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0AC4D" w14:textId="77777777" w:rsidR="006E45F7" w:rsidRDefault="006E45F7" w:rsidP="006E45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4AEABCF" w14:textId="77777777" w:rsidR="006E45F7" w:rsidRDefault="006E45F7" w:rsidP="006E45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C0219FD" w14:textId="77777777" w:rsidR="006E45F7" w:rsidRDefault="006E45F7" w:rsidP="006E45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серпня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07ABDE13" w14:textId="77777777" w:rsidR="006E45F7" w:rsidRDefault="006E45F7" w:rsidP="006E45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773263D" w14:textId="77777777" w:rsidR="006E45F7" w:rsidRDefault="006E45F7" w:rsidP="006E45F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14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Луганський В.І., Мельник Р.І., Омельян О.С., Сабодаш Р.Б., Сидорович Р.М., Чумак С.Ю.</w:t>
      </w:r>
    </w:p>
    <w:p w14:paraId="478ED9DC" w14:textId="77777777" w:rsidR="006E45F7" w:rsidRDefault="006E45F7" w:rsidP="006E45F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E48B5BF" w14:textId="77777777" w:rsidR="006E45F7" w:rsidRDefault="006E45F7" w:rsidP="006E45F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Горбасенка</w:t>
      </w:r>
      <w:proofErr w:type="spellEnd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Павла Володимировича таким, що підтвердив здатність здійснювати правосуддя в апеляційному господарському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3AB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793ABF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793ABF">
        <w:rPr>
          <w:rFonts w:ascii="Times New Roman" w:hAnsi="Times New Roman" w:cs="Times New Roman"/>
          <w:sz w:val="26"/>
          <w:szCs w:val="26"/>
          <w:lang w:val="uk-UA"/>
        </w:rPr>
        <w:t xml:space="preserve">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 Мельник Р.І., Сабодаш Р.Б.</w:t>
      </w:r>
      <w:r w:rsidRPr="00793ABF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793ABF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56713EA5" w14:textId="77777777" w:rsidR="006E45F7" w:rsidRPr="00793ABF" w:rsidRDefault="006E45F7" w:rsidP="006E45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17D2D1C" w14:textId="77777777" w:rsidR="006E45F7" w:rsidRDefault="006E45F7" w:rsidP="006E45F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93AB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Мазовіту</w:t>
      </w:r>
      <w:proofErr w:type="spellEnd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Андрія Богдановича таким, що підтвердив здатність здійснювати правосуддя в апеляційному господарському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3AB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793ABF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Мельник Р.І., Сабодаш Р.Б. не брали участі в розгляді цього питання).</w:t>
      </w:r>
    </w:p>
    <w:p w14:paraId="4A387DF6" w14:textId="77777777" w:rsidR="006E45F7" w:rsidRPr="00793ABF" w:rsidRDefault="006E45F7" w:rsidP="006E4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452AB1" w14:textId="77777777" w:rsidR="006E45F7" w:rsidRPr="00793ABF" w:rsidRDefault="006E45F7" w:rsidP="006E45F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93AB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Костюковича</w:t>
      </w:r>
      <w:proofErr w:type="spellEnd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Сергія Івановича таким, що підтвердив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3AB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793ABF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Волкова Л.М.,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793ABF">
        <w:rPr>
          <w:rFonts w:ascii="Times New Roman" w:hAnsi="Times New Roman" w:cs="Times New Roman"/>
          <w:sz w:val="26"/>
          <w:szCs w:val="26"/>
          <w:lang w:val="uk-UA"/>
        </w:rPr>
        <w:t xml:space="preserve"> не брали участі в розгляді цього питання).</w:t>
      </w:r>
    </w:p>
    <w:p w14:paraId="1C83D0D3" w14:textId="77777777" w:rsidR="006E45F7" w:rsidRPr="00AD2AF4" w:rsidRDefault="006E45F7" w:rsidP="006E4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EEE055" w14:textId="77777777" w:rsidR="006E45F7" w:rsidRDefault="006E45F7" w:rsidP="006E45F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93AB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Щербаченко</w:t>
      </w:r>
      <w:proofErr w:type="spellEnd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Марину Вікторівну такою, що підтвердила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3AB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793ABF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Пасічник А.В. не брали участі в розгляді цього питання).</w:t>
      </w:r>
    </w:p>
    <w:p w14:paraId="7220E0C3" w14:textId="77777777" w:rsidR="006E45F7" w:rsidRPr="00793ABF" w:rsidRDefault="006E45F7" w:rsidP="006E4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25B8868" w14:textId="77777777" w:rsidR="006E45F7" w:rsidRPr="00793ABF" w:rsidRDefault="006E45F7" w:rsidP="006E45F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93AB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Худика</w:t>
      </w:r>
      <w:proofErr w:type="spellEnd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Андрія Мирославовича таким, що підтвердив здатність здійснювати правосуддя в апеляційному загальному суді.</w:t>
      </w:r>
    </w:p>
    <w:p w14:paraId="3C8CE974" w14:textId="77777777" w:rsidR="006E45F7" w:rsidRPr="00AD2AF4" w:rsidRDefault="006E45F7" w:rsidP="006E4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4E4E1BC" w14:textId="77777777" w:rsidR="006E45F7" w:rsidRPr="00793ABF" w:rsidRDefault="006E45F7" w:rsidP="006E45F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93AB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відмовити </w:t>
      </w:r>
      <w:proofErr w:type="spellStart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Пищиді</w:t>
      </w:r>
      <w:proofErr w:type="spellEnd"/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Володимиру Миколайовичу у задоволенні заяви про перегляд рішення Вищої кваліфікаційної комісії суддів України від 26 травня 2025 року № 705/дс-25 про відмову в допуску до участі в доборі на посаду судді місцевого суду, оголошеному рішенням Комісії від 11 грудня 2024 року № 366/зп-24.</w:t>
      </w:r>
    </w:p>
    <w:p w14:paraId="5BB48D90" w14:textId="77777777" w:rsidR="006E45F7" w:rsidRPr="00AD2AF4" w:rsidRDefault="006E45F7" w:rsidP="006E4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A7A3DB" w14:textId="77777777" w:rsidR="006E45F7" w:rsidRPr="00793ABF" w:rsidRDefault="006E45F7" w:rsidP="006E45F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93AB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затвердити рейтинг кандидатів на зайняття вакантних посад суддів в апеляційних адміністративних судах за результатами кваліфікаційного оцінювання в межах конкурсу, оголошеного рішенням Вищої кваліфікаційної комісії суддів України від 14 вересня 2023 року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793AB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№ 94/зп-23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245DA89" w14:textId="77777777" w:rsidR="006E45F7" w:rsidRPr="00AD2AF4" w:rsidRDefault="006E45F7" w:rsidP="006E4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CDD624F" w14:textId="77777777" w:rsidR="006E45F7" w:rsidRDefault="006E45F7" w:rsidP="006E45F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93AB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вирішила:</w:t>
      </w:r>
    </w:p>
    <w:p w14:paraId="74112E70" w14:textId="77777777" w:rsidR="006E45F7" w:rsidRPr="00F61C58" w:rsidRDefault="006E45F7" w:rsidP="006E45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Затвердити кодовані та декодовані результати тестування загальних знань у сфері права та знань зі спеціалізації місцевого адміністративного суду, складеного 05,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 </w:t>
      </w: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06, 07 та 08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серп</w:t>
      </w:r>
      <w:r w:rsidRPr="00B011E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ня</w:t>
      </w: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2025 року у межах кваліфікаційного іспиту для кандидатів на </w:t>
      </w: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lastRenderedPageBreak/>
        <w:t>посаду судді місцевого суду та суддів, які виявили намір бути переведеними до іншого місцевого суду.</w:t>
      </w:r>
    </w:p>
    <w:p w14:paraId="522F724D" w14:textId="77777777" w:rsidR="006E45F7" w:rsidRPr="00F61C58" w:rsidRDefault="006E45F7" w:rsidP="006E45F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Допустити до третього етапу кваліфікаційного іспиту – тестування когнітивних здібностей 604 кандидат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ів</w:t>
      </w: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посаду судді місцевого адміністративного суду та суддів, які виявили намір бути переведеними до іншого місцевого адміністративного суду, що успішно склали тестування загальних знань у сфері права та знань зі спеціалізації місцевого адміністративного суду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набрали прохідний бал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140D84E" w14:textId="77777777" w:rsidR="006E45F7" w:rsidRDefault="006E45F7" w:rsidP="006E45F7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Встановити, що кандидати на посаду судді місцевого адміністративного суду та судді, які виявили намір бути переведеними до іншого місцевого адміністративного суду, що успішно склали другий етап кваліфікаційного іспиту (набрали 75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більше відсотків від максимально можливого </w:t>
      </w:r>
      <w:proofErr w:type="spellStart"/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але не набрали прохідн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ого</w:t>
      </w: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</w:t>
      </w:r>
      <w:proofErr w:type="spellEnd"/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можуть використати результати такого етапу кваліфікаційного іспиту під час участі у наступному доборі на посаду судді, оголошеному протягом двох років з дня затвердження результатів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тестування </w:t>
      </w:r>
      <w:r w:rsidRPr="00F61C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 порядку визначеному окремим рішенням Вищої кваліфікаційної комісії суддів України.</w:t>
      </w:r>
    </w:p>
    <w:p w14:paraId="2FB6E421" w14:textId="77777777" w:rsidR="006E45F7" w:rsidRDefault="006E45F7" w:rsidP="006E45F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65A9DE2" w14:textId="77777777" w:rsidR="006E45F7" w:rsidRDefault="006E45F7" w:rsidP="006E45F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D67A88E" w14:textId="77777777" w:rsidR="006E45F7" w:rsidRDefault="006E45F7" w:rsidP="006E45F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6E45F7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2025-08-12T13:11:00Z</dcterms:created>
  <dcterms:modified xsi:type="dcterms:W3CDTF">2025-08-12T13:11:00Z</dcterms:modified>
</cp:coreProperties>
</file>