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7E790" w14:textId="77777777" w:rsidR="00DA51E4" w:rsidRDefault="00DA51E4" w:rsidP="00DA51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3321320"/>
      <w:bookmarkStart w:id="4" w:name="_Hlk224225150"/>
      <w:bookmarkStart w:id="5" w:name="_GoBack"/>
      <w:bookmarkEnd w:id="5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0DB648B" w14:textId="77777777" w:rsidR="00DA51E4" w:rsidRDefault="00DA51E4" w:rsidP="00DA51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4BACEB2F" w14:textId="77777777" w:rsidR="00DA51E4" w:rsidRDefault="00DA51E4" w:rsidP="00DA51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 березня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43C736E0" w14:textId="77777777" w:rsidR="00DA51E4" w:rsidRDefault="00DA51E4" w:rsidP="00DA51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C91102F" w14:textId="77777777" w:rsidR="00DA51E4" w:rsidRPr="002639AE" w:rsidRDefault="00DA51E4" w:rsidP="00DA51E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11 членів Комісії: Коліуш О.Л., Богоніс 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</w:t>
      </w:r>
      <w:bookmarkStart w:id="6" w:name="_Hlk208239765"/>
      <w:r>
        <w:rPr>
          <w:rFonts w:ascii="Times New Roman" w:hAnsi="Times New Roman" w:cs="Times New Roman"/>
          <w:sz w:val="26"/>
          <w:szCs w:val="26"/>
          <w:lang w:val="uk-UA"/>
        </w:rPr>
        <w:t xml:space="preserve">Кобецька Н.Р., </w:t>
      </w:r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>Мельник Р.І., Омельян О.С., Сидорович Р.М.,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p w14:paraId="7426A89F" w14:textId="77777777" w:rsidR="00DA51E4" w:rsidRDefault="00DA51E4" w:rsidP="00DA51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F5470A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ирішила припинити участь Мовчана Дмитра Валентиновича в конкурсі на зайняття вакантних посад суддів у Вищому антикорупційному суді, оголошеному рішенням Комісії від 03 червня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br/>
        <w:t>2025 року № 112/зп-25.</w:t>
      </w:r>
      <w:r w:rsidRPr="002639AE">
        <w:rPr>
          <w:rFonts w:ascii="Times New Roman" w:hAnsi="Times New Roman" w:cs="Times New Roman"/>
          <w:sz w:val="26"/>
          <w:szCs w:val="26"/>
        </w:rPr>
        <w:t xml:space="preserve"> </w:t>
      </w:r>
      <w:bookmarkEnd w:id="3"/>
    </w:p>
    <w:p w14:paraId="0A1FDBE5" w14:textId="77777777" w:rsidR="00DA51E4" w:rsidRDefault="00DA51E4" w:rsidP="00DA51E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bookmarkEnd w:id="4"/>
    <w:p w14:paraId="034384AF" w14:textId="77777777" w:rsidR="00DA51E4" w:rsidRPr="0022355D" w:rsidRDefault="00DA51E4" w:rsidP="00DA51E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22355D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до переліку питань засідання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2355D">
        <w:rPr>
          <w:rFonts w:ascii="Times New Roman" w:hAnsi="Times New Roman" w:cs="Times New Roman"/>
          <w:sz w:val="26"/>
          <w:szCs w:val="26"/>
          <w:lang w:val="uk-UA"/>
        </w:rPr>
        <w:t xml:space="preserve">«Про </w:t>
      </w:r>
      <w:r>
        <w:rPr>
          <w:rFonts w:ascii="Times New Roman" w:hAnsi="Times New Roman" w:cs="Times New Roman"/>
          <w:sz w:val="26"/>
          <w:szCs w:val="26"/>
          <w:lang w:val="uk-UA"/>
        </w:rPr>
        <w:t>припинення участі кандидата Боднарука Юрія Володимировича в конкурсі на зайняття вакантних посад суддів у Вищому антикорупційному суді, оголошеному рішенням Комісії від 03 червня 2025 року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№ 112/зп-25</w:t>
      </w:r>
      <w:r w:rsidRPr="0022355D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14:paraId="5045F2A8" w14:textId="77777777" w:rsidR="00DA51E4" w:rsidRPr="0022355D" w:rsidRDefault="00DA51E4" w:rsidP="00DA5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355D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2355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припинити участь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Боднарука Юрія Володимировича</w:t>
      </w:r>
      <w:r w:rsidRPr="0022355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 конкурсі на зайняття вакантних посад суддів у Вищому антикорупційному суді, оголошеному рішенням Комісії від 03 червня 2025 року № 112/зп-25.</w:t>
      </w:r>
      <w:r w:rsidRPr="0022355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7B0302" w14:textId="77777777" w:rsidR="00DA51E4" w:rsidRDefault="00DA51E4" w:rsidP="00DA51E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066D3"/>
    <w:multiLevelType w:val="hybridMultilevel"/>
    <w:tmpl w:val="AAB8036C"/>
    <w:lvl w:ilvl="0" w:tplc="C3D43774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05E31"/>
    <w:multiLevelType w:val="hybridMultilevel"/>
    <w:tmpl w:val="689CBDD4"/>
    <w:lvl w:ilvl="0" w:tplc="022E19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DA51E4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2026-03-20T13:05:00Z</dcterms:created>
  <dcterms:modified xsi:type="dcterms:W3CDTF">2026-03-20T13:05:00Z</dcterms:modified>
</cp:coreProperties>
</file>