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B2D" w:rsidRPr="00E1459A" w:rsidRDefault="003D2B2D" w:rsidP="003D2B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3D2B2D" w:rsidRPr="00E1459A" w:rsidRDefault="003D2B2D" w:rsidP="003D2B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1459A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3D2B2D" w:rsidRPr="00E1459A" w:rsidRDefault="003D2B2D" w:rsidP="003D2B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1459A">
        <w:rPr>
          <w:rFonts w:ascii="Times New Roman" w:hAnsi="Times New Roman" w:cs="Times New Roman"/>
          <w:sz w:val="26"/>
          <w:szCs w:val="26"/>
          <w:lang w:val="uk-UA"/>
        </w:rPr>
        <w:t>у пленарному складі 29 травня 2024 року</w:t>
      </w:r>
    </w:p>
    <w:p w:rsidR="003D2B2D" w:rsidRPr="00E1459A" w:rsidRDefault="003D2B2D" w:rsidP="003D2B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3D2B2D" w:rsidRPr="00E1459A" w:rsidRDefault="003D2B2D" w:rsidP="003D2B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12 членів Комісії: </w:t>
      </w:r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Сидорович Р.М., Волкова Л.М., Дух Я.М., </w:t>
      </w:r>
      <w:proofErr w:type="spellStart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Кидисюк</w:t>
      </w:r>
      <w:proofErr w:type="spellEnd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 Р.А., </w:t>
      </w:r>
      <w:proofErr w:type="spellStart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Н.Р., </w:t>
      </w:r>
      <w:proofErr w:type="spellStart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</w:t>
      </w:r>
      <w:proofErr w:type="spellEnd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О.Л., Мельник Р.І., </w:t>
      </w:r>
      <w:proofErr w:type="spellStart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Омельян</w:t>
      </w:r>
      <w:proofErr w:type="spellEnd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О.С., Пасічник А.В., </w:t>
      </w:r>
      <w:proofErr w:type="spellStart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Сабодаш</w:t>
      </w:r>
      <w:proofErr w:type="spellEnd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Р.Б., Чумак С.Ю., Шевчук Г.М.</w:t>
      </w:r>
    </w:p>
    <w:p w:rsidR="003D2B2D" w:rsidRPr="00E1459A" w:rsidRDefault="003D2B2D" w:rsidP="003D2B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D2B2D" w:rsidRPr="00E1459A" w:rsidRDefault="003D2B2D" w:rsidP="003D2B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1459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1. Вища кваліфікаційна комісія суддів України 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>вирішила припинити участь Єгорової Валентини Сергіївни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3D2B2D" w:rsidRPr="00E1459A" w:rsidRDefault="003D2B2D" w:rsidP="003D2B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D2B2D" w:rsidRPr="00E1459A" w:rsidRDefault="003D2B2D" w:rsidP="003D2B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1459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2. Вища кваліфікаційна комісія суддів України 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вирішила </w:t>
      </w:r>
      <w:r w:rsidRPr="00E1459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припинити участь </w:t>
      </w:r>
      <w:proofErr w:type="spellStart"/>
      <w:r w:rsidRPr="00E1459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Сажинова</w:t>
      </w:r>
      <w:proofErr w:type="spellEnd"/>
      <w:r w:rsidRPr="00E1459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Владислава Володимировича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</w:t>
      </w:r>
      <w:r w:rsidRPr="00E1459A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E1459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94/зп-23.</w:t>
      </w:r>
    </w:p>
    <w:p w:rsidR="003D2B2D" w:rsidRPr="00E1459A" w:rsidRDefault="003D2B2D" w:rsidP="003D2B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D2B2D" w:rsidRPr="00E1459A" w:rsidRDefault="003D2B2D" w:rsidP="003D2B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1459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3. Вища кваліфікаційна комісія суддів України 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вирішила припинити участь </w:t>
      </w:r>
      <w:proofErr w:type="spellStart"/>
      <w:r w:rsidRPr="00E1459A">
        <w:rPr>
          <w:rFonts w:ascii="Times New Roman" w:hAnsi="Times New Roman" w:cs="Times New Roman"/>
          <w:sz w:val="26"/>
          <w:szCs w:val="26"/>
          <w:lang w:val="uk-UA"/>
        </w:rPr>
        <w:t>Цирулевської</w:t>
      </w:r>
      <w:proofErr w:type="spellEnd"/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 Марини Володимирівни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3D2B2D" w:rsidRPr="00E1459A" w:rsidRDefault="003D2B2D" w:rsidP="003D2B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D2B2D" w:rsidRPr="00E1459A" w:rsidRDefault="003D2B2D" w:rsidP="003D2B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4. </w:t>
      </w:r>
      <w:r w:rsidRPr="00E1459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вирішила припинити участь </w:t>
      </w:r>
      <w:proofErr w:type="spellStart"/>
      <w:r w:rsidRPr="00E1459A">
        <w:rPr>
          <w:rFonts w:ascii="Times New Roman" w:hAnsi="Times New Roman" w:cs="Times New Roman"/>
          <w:sz w:val="26"/>
          <w:szCs w:val="26"/>
          <w:lang w:val="uk-UA"/>
        </w:rPr>
        <w:t>Припхан</w:t>
      </w:r>
      <w:proofErr w:type="spellEnd"/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 Ірини Ігорівни в конкурсі на зайняття вакантних посад суддів апеляційних судів, оголошеному рішенням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>від 14 вересня 2023 року № 94/зп-23.</w:t>
      </w:r>
    </w:p>
    <w:p w:rsidR="003D2B2D" w:rsidRPr="00E1459A" w:rsidRDefault="003D2B2D" w:rsidP="003D2B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D2B2D" w:rsidRPr="00E1459A" w:rsidRDefault="003D2B2D" w:rsidP="003D2B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5. </w:t>
      </w:r>
      <w:r w:rsidRPr="00E1459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вирішила припинити участь </w:t>
      </w:r>
      <w:proofErr w:type="spellStart"/>
      <w:r w:rsidRPr="00E1459A">
        <w:rPr>
          <w:rFonts w:ascii="Times New Roman" w:hAnsi="Times New Roman" w:cs="Times New Roman"/>
          <w:sz w:val="26"/>
          <w:szCs w:val="26"/>
          <w:lang w:val="uk-UA"/>
        </w:rPr>
        <w:t>Валовін</w:t>
      </w:r>
      <w:proofErr w:type="spellEnd"/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 Юлії Володимирівни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3D2B2D" w:rsidRPr="00E1459A" w:rsidRDefault="003D2B2D" w:rsidP="003D2B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D2B2D" w:rsidRPr="00E1459A" w:rsidRDefault="003D2B2D" w:rsidP="003D2B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6. </w:t>
      </w:r>
      <w:r w:rsidRPr="00E1459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вирішила продовжити оцінювання судді Заводського районного суду міста Дніпродзержинська Дніпропетровської області </w:t>
      </w:r>
      <w:proofErr w:type="spellStart"/>
      <w:r w:rsidRPr="00E1459A">
        <w:rPr>
          <w:rFonts w:ascii="Times New Roman" w:hAnsi="Times New Roman" w:cs="Times New Roman"/>
          <w:sz w:val="26"/>
          <w:szCs w:val="26"/>
          <w:lang w:val="uk-UA"/>
        </w:rPr>
        <w:t>Рички</w:t>
      </w:r>
      <w:proofErr w:type="spellEnd"/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 Станіслава Олеговича на відповідність займаній посаді зі стадії (етапу) «Дослідження досьє та проведення співбесіди» Вищою кваліфікаційною комісією суддів України в складі колегії.</w:t>
      </w:r>
    </w:p>
    <w:p w:rsidR="003D2B2D" w:rsidRPr="00E1459A" w:rsidRDefault="003D2B2D" w:rsidP="003D2B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D2B2D" w:rsidRPr="00E1459A" w:rsidRDefault="003D2B2D" w:rsidP="003D2B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7. </w:t>
      </w:r>
      <w:r w:rsidRPr="00E1459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вирішила продовжити оцінювання судді Дрогобицького міськрайонного суду Львівської області </w:t>
      </w:r>
      <w:proofErr w:type="spellStart"/>
      <w:r w:rsidRPr="00E1459A">
        <w:rPr>
          <w:rFonts w:ascii="Times New Roman" w:hAnsi="Times New Roman" w:cs="Times New Roman"/>
          <w:sz w:val="26"/>
          <w:szCs w:val="26"/>
          <w:lang w:val="uk-UA"/>
        </w:rPr>
        <w:t>Івасівки</w:t>
      </w:r>
      <w:proofErr w:type="spellEnd"/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 Андрія Петровича на відповідність займаній посаді зі стадії (етапу) «Дослідження досьє та проведення співбесіди» Вищою кваліфікаційною комісією суддів України в складі колегії.</w:t>
      </w:r>
    </w:p>
    <w:p w:rsidR="003D2B2D" w:rsidRPr="00E1459A" w:rsidRDefault="003D2B2D" w:rsidP="003D2B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D2B2D" w:rsidRPr="00E1459A" w:rsidRDefault="003D2B2D" w:rsidP="003D2B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8. </w:t>
      </w:r>
      <w:r w:rsidRPr="00E1459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вирішила припинити участь Шевчика Олександра Сергійовича в конкурсі на зайняття 550 вакантних посад суддів апеляційних судів, оголошеному рішенням Комісії від 14 вересня 2023 року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>№ 94/зп-23.</w:t>
      </w:r>
    </w:p>
    <w:p w:rsidR="00E64E8F" w:rsidRPr="003D2B2D" w:rsidRDefault="00E64E8F" w:rsidP="003D2B2D">
      <w:pPr>
        <w:rPr>
          <w:lang w:val="uk-UA"/>
        </w:rPr>
      </w:pPr>
      <w:bookmarkStart w:id="0" w:name="_GoBack"/>
      <w:bookmarkEnd w:id="0"/>
    </w:p>
    <w:sectPr w:rsidR="00E64E8F" w:rsidRPr="003D2B2D" w:rsidSect="00E1459A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D5660"/>
    <w:multiLevelType w:val="hybridMultilevel"/>
    <w:tmpl w:val="86341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DE"/>
    <w:rsid w:val="001E4FA8"/>
    <w:rsid w:val="003D2B2D"/>
    <w:rsid w:val="007F1ADE"/>
    <w:rsid w:val="00E6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F1A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F1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2024-05-30T13:32:00Z</dcterms:created>
  <dcterms:modified xsi:type="dcterms:W3CDTF">2024-05-30T13:32:00Z</dcterms:modified>
</cp:coreProperties>
</file>