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65" w:rsidRDefault="00117565" w:rsidP="0011756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7565" w:rsidRPr="00034B3D" w:rsidRDefault="00117565" w:rsidP="0011756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7565" w:rsidRDefault="00117565" w:rsidP="0011756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28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17565" w:rsidRDefault="00117565" w:rsidP="001175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Ігнатов Р.М., </w:t>
      </w:r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</w:t>
      </w:r>
    </w:p>
    <w:p w:rsidR="00117565" w:rsidRDefault="00117565" w:rsidP="001175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0D9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E6863">
        <w:rPr>
          <w:rFonts w:ascii="Times New Roman" w:hAnsi="Times New Roman" w:cs="Times New Roman"/>
          <w:sz w:val="26"/>
          <w:szCs w:val="26"/>
          <w:lang w:val="uk-UA"/>
        </w:rPr>
        <w:t>задовольнити заяву члена Вищої кваліфікаційної комісії суддів України Ігнатова Романа Миколайов</w:t>
      </w:r>
      <w:r>
        <w:rPr>
          <w:rFonts w:ascii="Times New Roman" w:hAnsi="Times New Roman" w:cs="Times New Roman"/>
          <w:sz w:val="26"/>
          <w:szCs w:val="26"/>
          <w:lang w:val="uk-UA"/>
        </w:rPr>
        <w:t>ича про самовідвід щодо участі в</w:t>
      </w:r>
      <w:r w:rsidRPr="00AE6863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Яковлевої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Вікторії Сергіївни (член Комісії Ігнатов Р.М. не брав участі в голосуванні).</w:t>
      </w:r>
    </w:p>
    <w:p w:rsidR="00873CE7" w:rsidRPr="00117565" w:rsidRDefault="00873CE7">
      <w:pPr>
        <w:rPr>
          <w:lang w:val="uk-UA"/>
        </w:rPr>
      </w:pPr>
      <w:bookmarkStart w:id="0" w:name="_GoBack"/>
      <w:bookmarkEnd w:id="0"/>
    </w:p>
    <w:sectPr w:rsidR="00873CE7" w:rsidRPr="001175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6"/>
    <w:rsid w:val="00117565"/>
    <w:rsid w:val="00873CE7"/>
    <w:rsid w:val="00A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2024-03-05T12:38:00Z</dcterms:created>
  <dcterms:modified xsi:type="dcterms:W3CDTF">2024-03-05T12:38:00Z</dcterms:modified>
</cp:coreProperties>
</file>