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DF" w:rsidRPr="0034389D" w:rsidRDefault="001E5BA4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noProof/>
          <w:sz w:val="25"/>
          <w:szCs w:val="25"/>
        </w:rPr>
        <w:drawing>
          <wp:inline distT="0" distB="0" distL="0" distR="0" wp14:anchorId="73F3AEC6" wp14:editId="6684C728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34389D" w:rsidRDefault="001540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</w:p>
    <w:p w:rsidR="001540DF" w:rsidRPr="007253BF" w:rsidRDefault="001E5BA4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7253BF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34389D" w:rsidRDefault="001540DF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5815C6" w:rsidP="003B6F9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06 лютого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 2024 року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3B6F9C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   м. Київ</w:t>
      </w:r>
    </w:p>
    <w:p w:rsidR="001540DF" w:rsidRPr="0034389D" w:rsidRDefault="001540DF" w:rsidP="003B6F9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B6F9C" w:rsidRDefault="001E5BA4" w:rsidP="003B6F9C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5"/>
          <w:szCs w:val="25"/>
          <w:u w:val="singl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 w:rsidRPr="0034389D"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Я   № </w:t>
      </w:r>
      <w:r w:rsidR="003B6F9C">
        <w:rPr>
          <w:rFonts w:ascii="Times New Roman" w:eastAsia="Times New Roman" w:hAnsi="Times New Roman" w:cs="Times New Roman"/>
          <w:sz w:val="25"/>
          <w:szCs w:val="25"/>
          <w:u w:val="single"/>
          <w:lang w:val="ru-RU"/>
        </w:rPr>
        <w:t>95/дс-24</w:t>
      </w:r>
    </w:p>
    <w:p w:rsidR="001540DF" w:rsidRPr="0034389D" w:rsidRDefault="001540DF" w:rsidP="003B6F9C">
      <w:pPr>
        <w:shd w:val="clear" w:color="auto" w:fill="FFFFFF"/>
        <w:tabs>
          <w:tab w:val="left" w:pos="56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1E5BA4" w:rsidP="003B6F9C">
      <w:pPr>
        <w:shd w:val="clear" w:color="auto" w:fill="FFFFFF"/>
        <w:tabs>
          <w:tab w:val="left" w:pos="56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колегії:</w:t>
      </w:r>
    </w:p>
    <w:p w:rsidR="001540DF" w:rsidRPr="0034389D" w:rsidRDefault="001540DF" w:rsidP="003B6F9C">
      <w:pPr>
        <w:shd w:val="clear" w:color="auto" w:fill="FFFFFF"/>
        <w:spacing w:after="0" w:line="240" w:lineRule="auto"/>
        <w:ind w:left="-142" w:right="134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1E5BA4" w:rsidP="003B6F9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головуючого – </w:t>
      </w:r>
      <w:proofErr w:type="spellStart"/>
      <w:r w:rsidRPr="0034389D">
        <w:rPr>
          <w:rFonts w:ascii="Times New Roman" w:eastAsia="Times New Roman" w:hAnsi="Times New Roman" w:cs="Times New Roman"/>
          <w:sz w:val="25"/>
          <w:szCs w:val="25"/>
        </w:rPr>
        <w:t>Кобецької</w:t>
      </w:r>
      <w:proofErr w:type="spellEnd"/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Н.Р</w:t>
      </w:r>
      <w:r w:rsidR="007253BF">
        <w:rPr>
          <w:rFonts w:ascii="Times New Roman" w:eastAsia="Times New Roman" w:hAnsi="Times New Roman" w:cs="Times New Roman"/>
          <w:sz w:val="25"/>
          <w:szCs w:val="25"/>
        </w:rPr>
        <w:t>.</w:t>
      </w:r>
      <w:r w:rsidR="00691B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91B4F" w:rsidRPr="0034389D">
        <w:rPr>
          <w:rFonts w:ascii="Times New Roman" w:eastAsia="Times New Roman" w:hAnsi="Times New Roman" w:cs="Times New Roman"/>
          <w:sz w:val="25"/>
          <w:szCs w:val="25"/>
        </w:rPr>
        <w:t>(доповідач),</w:t>
      </w:r>
    </w:p>
    <w:p w:rsidR="001540DF" w:rsidRPr="0034389D" w:rsidRDefault="001540DF" w:rsidP="003B6F9C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1E5BA4" w:rsidP="003B6F9C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членів Комісії: Духа Я.М., Шевчук</w:t>
      </w:r>
      <w:r w:rsidR="003B6F9C" w:rsidRPr="003B6F9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Г.М.</w:t>
      </w:r>
      <w:r w:rsidR="00691B4F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1540DF" w:rsidRPr="0034389D" w:rsidRDefault="001540DF" w:rsidP="003B6F9C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3118CC" w:rsidP="003B6F9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118CC">
        <w:rPr>
          <w:rFonts w:ascii="Times New Roman" w:eastAsia="Times New Roman" w:hAnsi="Times New Roman" w:cs="Times New Roman"/>
          <w:sz w:val="25"/>
          <w:szCs w:val="25"/>
        </w:rPr>
        <w:t>провівши співбесіду з переможцем конкурсу на зайняття вакантних посад суддів місцевих судів, оголошеного рішенням Ком</w:t>
      </w:r>
      <w:r w:rsidR="003B6F9C">
        <w:rPr>
          <w:rFonts w:ascii="Times New Roman" w:eastAsia="Times New Roman" w:hAnsi="Times New Roman" w:cs="Times New Roman"/>
          <w:sz w:val="25"/>
          <w:szCs w:val="25"/>
        </w:rPr>
        <w:t>ісії від 14 вересня 2023 року №</w:t>
      </w:r>
      <w:r w:rsidR="003B6F9C" w:rsidRPr="003B6F9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3118CC">
        <w:rPr>
          <w:rFonts w:ascii="Times New Roman" w:eastAsia="Times New Roman" w:hAnsi="Times New Roman" w:cs="Times New Roman"/>
          <w:sz w:val="25"/>
          <w:szCs w:val="25"/>
        </w:rPr>
        <w:t>95/зп-23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F93185" w:rsidRPr="00F93185">
        <w:rPr>
          <w:rFonts w:ascii="Times New Roman" w:eastAsia="Times New Roman" w:hAnsi="Times New Roman" w:cs="Times New Roman"/>
          <w:sz w:val="25"/>
          <w:szCs w:val="25"/>
        </w:rPr>
        <w:t>Коваленко Інн</w:t>
      </w:r>
      <w:r w:rsidR="00F93185">
        <w:rPr>
          <w:rFonts w:ascii="Times New Roman" w:eastAsia="Times New Roman" w:hAnsi="Times New Roman" w:cs="Times New Roman"/>
          <w:sz w:val="25"/>
          <w:szCs w:val="25"/>
        </w:rPr>
        <w:t>ою</w:t>
      </w:r>
      <w:r w:rsidR="00F93185" w:rsidRPr="00F93185">
        <w:rPr>
          <w:rFonts w:ascii="Times New Roman" w:eastAsia="Times New Roman" w:hAnsi="Times New Roman" w:cs="Times New Roman"/>
          <w:sz w:val="25"/>
          <w:szCs w:val="25"/>
        </w:rPr>
        <w:t xml:space="preserve"> Ігорівн</w:t>
      </w:r>
      <w:r w:rsidR="00F93185">
        <w:rPr>
          <w:rFonts w:ascii="Times New Roman" w:eastAsia="Times New Roman" w:hAnsi="Times New Roman" w:cs="Times New Roman"/>
          <w:sz w:val="25"/>
          <w:szCs w:val="25"/>
        </w:rPr>
        <w:t>ою</w:t>
      </w:r>
      <w:r w:rsidR="004D52C3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1540DF" w:rsidRPr="0034389D" w:rsidRDefault="001540DF" w:rsidP="003B6F9C">
      <w:pPr>
        <w:shd w:val="clear" w:color="auto" w:fill="FFFFFF"/>
        <w:tabs>
          <w:tab w:val="left" w:pos="5779"/>
        </w:tabs>
        <w:spacing w:after="0" w:line="240" w:lineRule="auto"/>
        <w:ind w:left="-142" w:right="-104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1E5BA4" w:rsidP="003B6F9C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:rsidR="001540DF" w:rsidRPr="0034389D" w:rsidRDefault="001540DF" w:rsidP="003B6F9C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B704E5" w:rsidRPr="000078BF" w:rsidRDefault="00F93185" w:rsidP="003B6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Коваленко Інна Ігорівна </w:t>
      </w:r>
      <w:r w:rsidR="008D135C" w:rsidRPr="008D135C">
        <w:rPr>
          <w:rFonts w:ascii="Times New Roman" w:eastAsia="Times New Roman" w:hAnsi="Times New Roman" w:cs="Times New Roman"/>
          <w:color w:val="000000"/>
          <w:sz w:val="25"/>
          <w:szCs w:val="25"/>
          <w:lang w:val="ru-RU"/>
        </w:rPr>
        <w:t>______</w:t>
      </w:r>
      <w:r w:rsidR="00C566FB" w:rsidRPr="00D2418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року </w:t>
      </w:r>
      <w:r w:rsidR="00B704E5" w:rsidRPr="00D24186">
        <w:rPr>
          <w:rFonts w:ascii="Times New Roman" w:eastAsia="Times New Roman" w:hAnsi="Times New Roman" w:cs="Times New Roman"/>
          <w:color w:val="000000"/>
          <w:sz w:val="25"/>
          <w:szCs w:val="25"/>
        </w:rPr>
        <w:t>народження</w:t>
      </w:r>
      <w:r w:rsidR="001E5BA4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r w:rsidR="00826FA7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громадянка України, відповідно до державного сертифікат</w:t>
      </w:r>
      <w:r w:rsidR="007253BF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="00826FA7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володіє державною мовою на рівні вільного володіння </w:t>
      </w:r>
      <w:r w:rsid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перш</w:t>
      </w:r>
      <w:r w:rsidR="00826FA7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ого ступеня. </w:t>
      </w:r>
    </w:p>
    <w:p w:rsidR="000078BF" w:rsidRPr="000078BF" w:rsidRDefault="000078BF" w:rsidP="003B6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Освіта вища, у 2009 році закінчила </w:t>
      </w:r>
      <w:r w:rsidR="00D2418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Київський університет права 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Національн</w:t>
      </w:r>
      <w:r w:rsidR="00D24186">
        <w:rPr>
          <w:rFonts w:ascii="Times New Roman" w:eastAsia="Times New Roman" w:hAnsi="Times New Roman" w:cs="Times New Roman"/>
          <w:color w:val="000000"/>
          <w:sz w:val="25"/>
          <w:szCs w:val="25"/>
        </w:rPr>
        <w:t>ої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академі</w:t>
      </w:r>
      <w:r w:rsidR="00D24186">
        <w:rPr>
          <w:rFonts w:ascii="Times New Roman" w:eastAsia="Times New Roman" w:hAnsi="Times New Roman" w:cs="Times New Roman"/>
          <w:color w:val="000000"/>
          <w:sz w:val="25"/>
          <w:szCs w:val="25"/>
        </w:rPr>
        <w:t>ї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наук України. Спеціальність правознавство</w:t>
      </w:r>
      <w:r w:rsidR="00D2418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D24186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(диплом спеціаліста)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. У 2011 році закінчила</w:t>
      </w:r>
      <w:r w:rsidR="00D2418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Інститут підготовки професійних суддів 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Національн</w:t>
      </w:r>
      <w:r w:rsidR="00D24186">
        <w:rPr>
          <w:rFonts w:ascii="Times New Roman" w:eastAsia="Times New Roman" w:hAnsi="Times New Roman" w:cs="Times New Roman"/>
          <w:color w:val="000000"/>
          <w:sz w:val="25"/>
          <w:szCs w:val="25"/>
        </w:rPr>
        <w:t>ого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університет</w:t>
      </w:r>
      <w:r w:rsidR="00D24186">
        <w:rPr>
          <w:rFonts w:ascii="Times New Roman" w:eastAsia="Times New Roman" w:hAnsi="Times New Roman" w:cs="Times New Roman"/>
          <w:color w:val="000000"/>
          <w:sz w:val="25"/>
          <w:szCs w:val="25"/>
        </w:rPr>
        <w:t>у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«Одеська юридична академія». Спеціальність правознавство</w:t>
      </w:r>
      <w:r w:rsidR="00D2418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D24186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(диплом магістра)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826FA7" w:rsidRPr="000078BF" w:rsidRDefault="000078BF" w:rsidP="003B6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Стаж професійної діяльності у сфері права становить понад 14 років.</w:t>
      </w:r>
    </w:p>
    <w:p w:rsidR="001540DF" w:rsidRPr="000078BF" w:rsidRDefault="001E5BA4" w:rsidP="003B6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</w:t>
      </w:r>
      <w:r w:rsidRPr="003B6F9C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Вищої</w:t>
      </w:r>
      <w:r w:rsidRPr="003B6F9C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кваліфікацій</w:t>
      </w:r>
      <w:r w:rsidR="0040177A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ної</w:t>
      </w:r>
      <w:r w:rsidR="0040177A" w:rsidRPr="003B6F9C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="0040177A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комісії</w:t>
      </w:r>
      <w:r w:rsidR="0040177A" w:rsidRPr="003B6F9C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="0040177A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суддів</w:t>
      </w:r>
      <w:r w:rsidR="0040177A" w:rsidRPr="003B6F9C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="0040177A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України</w:t>
      </w:r>
      <w:r w:rsidR="0040177A" w:rsidRPr="003B6F9C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="0040177A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від</w:t>
      </w:r>
      <w:r w:rsidR="0040177A" w:rsidRPr="003B6F9C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="007253BF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0</w:t>
      </w:r>
      <w:r w:rsidR="003363AB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3</w:t>
      </w:r>
      <w:r w:rsidR="003363AB" w:rsidRPr="003B6F9C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="003363AB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квітня</w:t>
      </w:r>
      <w:r w:rsidR="003363AB" w:rsidRPr="003B6F9C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="003363AB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2017</w:t>
      </w:r>
      <w:r w:rsidR="003363AB" w:rsidRPr="003B6F9C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="003363AB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року</w:t>
      </w:r>
      <w:r w:rsidR="003363AB" w:rsidRPr="003B6F9C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="003363AB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№</w:t>
      </w:r>
      <w:r w:rsidR="003B6F9C" w:rsidRPr="003B6F9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826FA7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2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8/зп-17</w:t>
      </w:r>
      <w:r w:rsidRPr="003B6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оголошено</w:t>
      </w:r>
      <w:r w:rsidRPr="003B6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добір</w:t>
      </w:r>
      <w:r w:rsidRPr="003B6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кандидатів</w:t>
      </w:r>
      <w:r w:rsidRPr="003B6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на</w:t>
      </w:r>
      <w:r w:rsidRPr="003B6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посаду</w:t>
      </w:r>
      <w:r w:rsidRPr="003B6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судді</w:t>
      </w:r>
      <w:r w:rsidRPr="003B6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місцевого</w:t>
      </w:r>
      <w:r w:rsidRPr="003B6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суду</w:t>
      </w:r>
      <w:r w:rsidRPr="003B6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з</w:t>
      </w:r>
      <w:r w:rsidRPr="003B6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урахуванням</w:t>
      </w:r>
      <w:r w:rsidRPr="003B6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600</w:t>
      </w:r>
      <w:r w:rsidR="00C70C22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прогнозованих вакантних посад суддів місцевого суду.</w:t>
      </w:r>
    </w:p>
    <w:p w:rsidR="001540DF" w:rsidRDefault="007253BF" w:rsidP="003B6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 Комісії </w:t>
      </w:r>
      <w:r w:rsidR="000078BF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12 травня 2017 року </w:t>
      </w:r>
      <w:r w:rsidR="004710F5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звернулася </w:t>
      </w:r>
      <w:r w:rsidR="000078BF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Коваленко І</w:t>
      </w:r>
      <w:r w:rsidR="00C566FB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  <w:r w:rsid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І.</w:t>
      </w:r>
      <w:r w:rsidR="00C566FB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390F0B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і</w:t>
      </w:r>
      <w:r w:rsidR="001E5BA4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 заявою </w:t>
      </w:r>
      <w:r w:rsidR="001E5BA4" w:rsidRPr="000078BF">
        <w:rPr>
          <w:rFonts w:ascii="Times New Roman" w:eastAsia="Times New Roman" w:hAnsi="Times New Roman" w:cs="Times New Roman"/>
          <w:sz w:val="25"/>
          <w:szCs w:val="25"/>
        </w:rPr>
        <w:t>про</w:t>
      </w:r>
      <w:r w:rsidR="001E5BA4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допуск до участі 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="001E5BA4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доборі кандидатів на посаду судді місцевого суду</w:t>
      </w:r>
      <w:r w:rsidR="00D2418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як особа,</w:t>
      </w:r>
      <w:r w:rsidR="00D24186" w:rsidRPr="003B6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4186">
        <w:rPr>
          <w:rFonts w:ascii="Times New Roman" w:eastAsia="Times New Roman" w:hAnsi="Times New Roman" w:cs="Times New Roman"/>
          <w:color w:val="000000"/>
          <w:sz w:val="25"/>
          <w:szCs w:val="25"/>
        </w:rPr>
        <w:t>яка</w:t>
      </w:r>
      <w:r w:rsidR="00D24186" w:rsidRPr="003B6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4186">
        <w:rPr>
          <w:rFonts w:ascii="Times New Roman" w:eastAsia="Times New Roman" w:hAnsi="Times New Roman" w:cs="Times New Roman"/>
          <w:color w:val="000000"/>
          <w:sz w:val="25"/>
          <w:szCs w:val="25"/>
        </w:rPr>
        <w:t>має</w:t>
      </w:r>
      <w:r w:rsidR="00D24186" w:rsidRPr="003B6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4186">
        <w:rPr>
          <w:rFonts w:ascii="Times New Roman" w:eastAsia="Times New Roman" w:hAnsi="Times New Roman" w:cs="Times New Roman"/>
          <w:color w:val="000000"/>
          <w:sz w:val="25"/>
          <w:szCs w:val="25"/>
        </w:rPr>
        <w:t>стаж</w:t>
      </w:r>
      <w:r w:rsidR="00D24186" w:rsidRPr="003B6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4186">
        <w:rPr>
          <w:rFonts w:ascii="Times New Roman" w:eastAsia="Times New Roman" w:hAnsi="Times New Roman" w:cs="Times New Roman"/>
          <w:color w:val="000000"/>
          <w:sz w:val="25"/>
          <w:szCs w:val="25"/>
        </w:rPr>
        <w:t>роботи</w:t>
      </w:r>
      <w:r w:rsidR="00D24186" w:rsidRPr="003B6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4186">
        <w:rPr>
          <w:rFonts w:ascii="Times New Roman" w:eastAsia="Times New Roman" w:hAnsi="Times New Roman" w:cs="Times New Roman"/>
          <w:color w:val="000000"/>
          <w:sz w:val="25"/>
          <w:szCs w:val="25"/>
        </w:rPr>
        <w:t>на посаді помічника судді більше трьох років</w:t>
      </w:r>
      <w:r w:rsidR="001E5BA4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0078BF" w:rsidRPr="000078BF" w:rsidRDefault="000078BF" w:rsidP="003B6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22 вересня 2017 року №</w:t>
      </w:r>
      <w:r w:rsidR="003B6F9C" w:rsidRPr="003B6F9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29/дс-17 </w:t>
      </w:r>
      <w:r w:rsidR="00741C43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кандидатів на посаду судді місцевого суду 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допущено до участі </w:t>
      </w:r>
      <w:r w:rsidR="00741C43"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доборі та склад</w:t>
      </w:r>
      <w:r w:rsidR="00741C43">
        <w:rPr>
          <w:rFonts w:ascii="Times New Roman" w:eastAsia="Times New Roman" w:hAnsi="Times New Roman" w:cs="Times New Roman"/>
          <w:color w:val="000000"/>
          <w:sz w:val="25"/>
          <w:szCs w:val="25"/>
        </w:rPr>
        <w:t>енні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відбіркового іспиту як осіб, які мають трирічний стаж роботи на посаді помічника судді, зокрема Коваленко І.І.</w:t>
      </w:r>
    </w:p>
    <w:p w:rsidR="000078BF" w:rsidRDefault="000078BF" w:rsidP="003B6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06 грудня 2017 року №</w:t>
      </w:r>
      <w:r w:rsidR="003B6F9C" w:rsidRPr="003B6F9C">
        <w:rPr>
          <w:rFonts w:ascii="Times New Roman" w:eastAsia="Times New Roman" w:hAnsi="Times New Roman" w:cs="Times New Roman"/>
          <w:color w:val="000000"/>
          <w:sz w:val="25"/>
          <w:szCs w:val="25"/>
          <w:lang w:val="ru-RU"/>
        </w:rPr>
        <w:t xml:space="preserve"> 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127/зп-17 </w:t>
      </w:r>
      <w:r w:rsidR="00741C43"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="00741C43" w:rsidRPr="00741C43">
        <w:rPr>
          <w:rFonts w:ascii="Times New Roman" w:eastAsia="Times New Roman" w:hAnsi="Times New Roman" w:cs="Times New Roman"/>
          <w:color w:val="000000"/>
          <w:sz w:val="25"/>
          <w:szCs w:val="25"/>
        </w:rPr>
        <w:t>изнач</w:t>
      </w:r>
      <w:r w:rsidR="00741C43">
        <w:rPr>
          <w:rFonts w:ascii="Times New Roman" w:eastAsia="Times New Roman" w:hAnsi="Times New Roman" w:cs="Times New Roman"/>
          <w:color w:val="000000"/>
          <w:sz w:val="25"/>
          <w:szCs w:val="25"/>
        </w:rPr>
        <w:t>ено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результати відбіркового іспиту у межах процедури добору кандидатів на посаду судді, оголошеного Комісією 03 квітня 2017 року, та допущено до наступного етапу добору кандидатів на посаду судді місцевого суду осіб, що успішно склали </w:t>
      </w:r>
      <w:r w:rsidR="00741C43"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межах нього відбірковий іспит, зокрема Коваленко І.І.</w:t>
      </w:r>
    </w:p>
    <w:p w:rsidR="000078BF" w:rsidRDefault="000078BF" w:rsidP="003B6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Рішенням Комісії від 06 березня 2018 року № 50/дс-18 Коваленко І.І. визнано такою, що за результатами спеціальної перевірки відповідає установленим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Законом 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України «Про судоустрій і статус суддів» (далі – Закон) вимогам до кандидата на посаду судді.</w:t>
      </w:r>
    </w:p>
    <w:p w:rsidR="001540DF" w:rsidRPr="000078BF" w:rsidRDefault="001E5BA4" w:rsidP="003B6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01 серпня 2023 року №</w:t>
      </w:r>
      <w:r w:rsidR="004A04BA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45/зп-23 продовжено термін дії результатів кваліфікаційного іспиту кандидатів на посаду</w:t>
      </w:r>
      <w:r w:rsidR="009C596F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судді місцевого загального, адміністративного, господарського судів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, визначено рейтинг кандидатів на посаду судді 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lastRenderedPageBreak/>
        <w:t>місцевого загального суду та з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атверджено резерв кандидатів на заміщення вакантних посад суддів.</w:t>
      </w:r>
    </w:p>
    <w:p w:rsidR="001540DF" w:rsidRPr="000078BF" w:rsidRDefault="001E5BA4" w:rsidP="003B6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Рішенням Вищої кваліфікаційної комісії суддів України від 14 вересня 2023 року №</w:t>
      </w:r>
      <w:r w:rsidR="003363AB" w:rsidRPr="000078BF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 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загальний порядок та строки подання кандидатами заяв та документів для участі в </w:t>
      </w:r>
      <w:r w:rsidR="007253BF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цьому к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7253BF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та визначено, </w:t>
      </w:r>
      <w:r w:rsidR="007253BF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що питання допуску до участі в к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онкурсі вирішується Вищою кваліфікаційною комісією суддів України у складі колегій.</w:t>
      </w:r>
    </w:p>
    <w:p w:rsidR="001540DF" w:rsidRPr="000078BF" w:rsidRDefault="007253BF" w:rsidP="003B6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 Комісії </w:t>
      </w:r>
      <w:r w:rsidR="005B0D20" w:rsidRPr="005B0D2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16 жовтня 2023 року звернулася Коваленко І.І. 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і</w:t>
      </w:r>
      <w:r w:rsidR="001E5BA4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з заявою щодо допуску до участі в оголошеному конкурсі як особ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="001E5BA4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, яка відповідає вимогам статті 69 Закону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, перебуває в</w:t>
      </w:r>
      <w:r w:rsidR="001E5BA4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резерві на заміщення вакантних посад суддів та не займає суддівської посади.</w:t>
      </w:r>
    </w:p>
    <w:p w:rsidR="0040177A" w:rsidRPr="000078BF" w:rsidRDefault="001E5BA4" w:rsidP="003B6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Відповідно до автоматизованого розподілу справ заяву </w:t>
      </w:r>
      <w:r w:rsidR="005B0D20" w:rsidRPr="005B0D20">
        <w:rPr>
          <w:rFonts w:ascii="Times New Roman" w:eastAsia="Times New Roman" w:hAnsi="Times New Roman" w:cs="Times New Roman"/>
          <w:color w:val="000000"/>
          <w:sz w:val="25"/>
          <w:szCs w:val="25"/>
        </w:rPr>
        <w:t>Коваленко І.І.</w:t>
      </w:r>
      <w:r w:rsidR="004A04BA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передано на р</w:t>
      </w:r>
      <w:r w:rsidR="0040177A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озгляд члену Комісії </w:t>
      </w:r>
      <w:proofErr w:type="spellStart"/>
      <w:r w:rsidR="0040177A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Кобецькій</w:t>
      </w:r>
      <w:proofErr w:type="spellEnd"/>
      <w:r w:rsidR="0040177A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390F0B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Н.Р.</w:t>
      </w:r>
    </w:p>
    <w:p w:rsidR="001540DF" w:rsidRPr="005A4A59" w:rsidRDefault="001E5BA4" w:rsidP="003B6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A4A5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Рішенням Комісії від 01 грудня 2023 року № 17/дс-23 </w:t>
      </w:r>
      <w:r w:rsidR="005B0D20" w:rsidRPr="005A4A5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Коваленко І.І. </w:t>
      </w:r>
      <w:r w:rsidRPr="005A4A59">
        <w:rPr>
          <w:rFonts w:ascii="Times New Roman" w:eastAsia="Times New Roman" w:hAnsi="Times New Roman" w:cs="Times New Roman"/>
          <w:color w:val="000000"/>
          <w:sz w:val="25"/>
          <w:szCs w:val="25"/>
        </w:rPr>
        <w:t>допущено до участі в оголошеному рішенням Комісії від 14 вересня 2023 року №</w:t>
      </w:r>
      <w:r w:rsidR="003B6F9C" w:rsidRPr="003B6F9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5A4A59">
        <w:rPr>
          <w:rFonts w:ascii="Times New Roman" w:eastAsia="Times New Roman" w:hAnsi="Times New Roman" w:cs="Times New Roman"/>
          <w:color w:val="000000"/>
          <w:sz w:val="25"/>
          <w:szCs w:val="25"/>
        </w:rPr>
        <w:t>95/зп-23 конкурсі.</w:t>
      </w:r>
    </w:p>
    <w:p w:rsidR="00BA6BB6" w:rsidRPr="005A4A59" w:rsidRDefault="004A04BA" w:rsidP="003B6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A4A59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</w:t>
      </w:r>
      <w:r w:rsidR="003C4492">
        <w:rPr>
          <w:rFonts w:ascii="Times New Roman" w:eastAsia="Times New Roman" w:hAnsi="Times New Roman" w:cs="Times New Roman"/>
          <w:color w:val="000000"/>
          <w:sz w:val="25"/>
          <w:szCs w:val="25"/>
        </w:rPr>
        <w:t>місії від 19 грудня 2023 року № </w:t>
      </w:r>
      <w:r w:rsidRPr="005A4A59">
        <w:rPr>
          <w:rFonts w:ascii="Times New Roman" w:eastAsia="Times New Roman" w:hAnsi="Times New Roman" w:cs="Times New Roman"/>
          <w:color w:val="000000"/>
          <w:sz w:val="25"/>
          <w:szCs w:val="25"/>
        </w:rPr>
        <w:t>177/зп-23 затверджено та оприлюднено рейтинг учасників конкурсу на посади суддів місцевих загальних судів у межах конкурсу, оголошеного рішенням Комісії від 1</w:t>
      </w:r>
      <w:r w:rsidR="00BA6B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4 вересня 2023 року № 95/зп-23. </w:t>
      </w:r>
      <w:r w:rsidR="00BA6BB6" w:rsidRPr="00BA6BB6">
        <w:rPr>
          <w:rFonts w:ascii="Times New Roman" w:eastAsia="Times New Roman" w:hAnsi="Times New Roman" w:cs="Times New Roman"/>
          <w:color w:val="000000"/>
          <w:sz w:val="25"/>
          <w:szCs w:val="25"/>
        </w:rPr>
        <w:t>Зокрема, визначено рейтинг кандидатів на посаду судді Деснянсько</w:t>
      </w:r>
      <w:r w:rsidR="00BA6BB6">
        <w:rPr>
          <w:rFonts w:ascii="Times New Roman" w:eastAsia="Times New Roman" w:hAnsi="Times New Roman" w:cs="Times New Roman"/>
          <w:color w:val="000000"/>
          <w:sz w:val="25"/>
          <w:szCs w:val="25"/>
        </w:rPr>
        <w:t>го</w:t>
      </w:r>
      <w:r w:rsidR="00BA6BB6" w:rsidRPr="00BA6B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районно</w:t>
      </w:r>
      <w:r w:rsidR="00BA6BB6">
        <w:rPr>
          <w:rFonts w:ascii="Times New Roman" w:eastAsia="Times New Roman" w:hAnsi="Times New Roman" w:cs="Times New Roman"/>
          <w:color w:val="000000"/>
          <w:sz w:val="25"/>
          <w:szCs w:val="25"/>
        </w:rPr>
        <w:t>го</w:t>
      </w:r>
      <w:r w:rsidR="00BA6BB6" w:rsidRPr="00BA6B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суд</w:t>
      </w:r>
      <w:r w:rsidR="00BA6BB6">
        <w:rPr>
          <w:rFonts w:ascii="Times New Roman" w:eastAsia="Times New Roman" w:hAnsi="Times New Roman" w:cs="Times New Roman"/>
          <w:color w:val="000000"/>
          <w:sz w:val="25"/>
          <w:szCs w:val="25"/>
        </w:rPr>
        <w:t>у</w:t>
      </w:r>
      <w:r w:rsidR="00BA6BB6" w:rsidRPr="00BA6B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міста Києва, у якому </w:t>
      </w:r>
      <w:r w:rsidR="00BA6BB6" w:rsidRPr="005A4A5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Коваленко І.І. </w:t>
      </w:r>
      <w:r w:rsidR="00BA6BB6" w:rsidRPr="00BA6BB6">
        <w:rPr>
          <w:rFonts w:ascii="Times New Roman" w:eastAsia="Times New Roman" w:hAnsi="Times New Roman" w:cs="Times New Roman"/>
          <w:color w:val="000000"/>
          <w:sz w:val="25"/>
          <w:szCs w:val="25"/>
        </w:rPr>
        <w:t>зай</w:t>
      </w:r>
      <w:r w:rsidR="00BA6BB6">
        <w:rPr>
          <w:rFonts w:ascii="Times New Roman" w:eastAsia="Times New Roman" w:hAnsi="Times New Roman" w:cs="Times New Roman"/>
          <w:color w:val="000000"/>
          <w:sz w:val="25"/>
          <w:szCs w:val="25"/>
        </w:rPr>
        <w:t>няла</w:t>
      </w:r>
      <w:r w:rsidR="00BA6BB6" w:rsidRPr="00BA6B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переможну позицію.</w:t>
      </w:r>
    </w:p>
    <w:p w:rsidR="00743DD6" w:rsidRPr="005A4A59" w:rsidRDefault="004A04BA" w:rsidP="003B6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Комісією 06</w:t>
      </w:r>
      <w:r w:rsidR="001E5BA4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лютого</w:t>
      </w:r>
      <w:r w:rsidR="001E5BA4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2024 року проведено співбесіду з </w:t>
      </w:r>
      <w:bookmarkStart w:id="1" w:name="_heading=h.1ga035dews66" w:colFirst="0" w:colLast="0"/>
      <w:bookmarkEnd w:id="1"/>
      <w:r w:rsidR="000078BF" w:rsidRPr="005A4A59">
        <w:rPr>
          <w:rFonts w:ascii="Times New Roman" w:eastAsia="Times New Roman" w:hAnsi="Times New Roman" w:cs="Times New Roman"/>
          <w:color w:val="000000"/>
          <w:sz w:val="25"/>
          <w:szCs w:val="25"/>
        </w:rPr>
        <w:t>Коваленко І.І.</w:t>
      </w:r>
    </w:p>
    <w:p w:rsidR="001540DF" w:rsidRPr="000078BF" w:rsidRDefault="001E5BA4" w:rsidP="003B6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Відповідно до частини 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</w:rPr>
        <w:t xml:space="preserve">третьої 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статті 127 Конституції України 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на посаду судді може бути призначений громадянин України, не молодший трид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цяти та не старший шістдесяти п’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яти років, який має вищу юридичну освіту і стаж професійної діяльності у сфері права щонайменше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п’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134A9A" w:rsidRPr="000078BF" w:rsidRDefault="001E5BA4" w:rsidP="003B6F9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bookmarkStart w:id="2" w:name="_heading=h.54qajhbwcim5" w:colFirst="0" w:colLast="0"/>
      <w:bookmarkEnd w:id="2"/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Згідно 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з пунктом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58 розділу XII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«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Прикінцеві та перехідні положення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»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</w:t>
      </w:r>
      <w:r w:rsidR="00400B33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2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3,</w:t>
      </w:r>
      <w:r w:rsidR="004D52C3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за правилами, які діють після наб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рання чинності Законом України «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Про в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несення змін до Закону України «Про судоустрій і статус суддів»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та деяких законодавчих актів України щодо удосконалення процедур суддівської кар’єри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».</w:t>
      </w:r>
    </w:p>
    <w:p w:rsidR="001540DF" w:rsidRPr="000078BF" w:rsidRDefault="001E5BA4" w:rsidP="003B6F9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sz w:val="25"/>
          <w:szCs w:val="25"/>
        </w:rPr>
        <w:t>Частиною першою статті 69 Закону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1540DF" w:rsidRPr="000078BF" w:rsidRDefault="001E5BA4" w:rsidP="003B6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3" w:name="_heading=h.jnwlx07kcz2z" w:colFirst="0" w:colLast="0"/>
      <w:bookmarkEnd w:id="3"/>
      <w:r w:rsidRPr="000078BF">
        <w:rPr>
          <w:rFonts w:ascii="Times New Roman" w:eastAsia="Times New Roman" w:hAnsi="Times New Roman" w:cs="Times New Roman"/>
          <w:sz w:val="25"/>
          <w:szCs w:val="25"/>
        </w:rPr>
        <w:t>Частин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</w:rPr>
        <w:t>ами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 першою та другою статті 79-5 Закону 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передбачено, що 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4" w:name="bookmark=id.30j0zll" w:colFirst="0" w:colLast="0"/>
      <w:bookmarkEnd w:id="4"/>
      <w:r w:rsidRPr="000078BF">
        <w:rPr>
          <w:rFonts w:ascii="Times New Roman" w:eastAsia="Times New Roman" w:hAnsi="Times New Roman" w:cs="Times New Roman"/>
          <w:sz w:val="25"/>
          <w:szCs w:val="25"/>
        </w:rPr>
        <w:t>.</w:t>
      </w:r>
      <w:r w:rsidR="00224DDC" w:rsidRPr="000078B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>За результатами співбесіди Вища кваліфікаційна комісія суддів України ухвалює</w:t>
      </w:r>
      <w:bookmarkStart w:id="5" w:name="bookmark=kix.u4clsaw2seh6" w:colFirst="0" w:colLast="0"/>
      <w:bookmarkEnd w:id="5"/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1540DF" w:rsidRPr="000078BF" w:rsidRDefault="001E5BA4" w:rsidP="003B6F9C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>79-5 Закону)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0078BF" w:rsidRDefault="001E5BA4" w:rsidP="003B6F9C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Згідно 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 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частин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ою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шостою с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0078BF" w:rsidRDefault="001E5BA4" w:rsidP="003B6F9C">
      <w:pPr>
        <w:shd w:val="clear" w:color="auto" w:fill="FFFFFF"/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0078BF"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Вища кваліфікаційна комісія суддів України є 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державним колегіальним органом суддівського врядування, який на постійній основі діє 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в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5A4A59" w:rsidRPr="005A4A59" w:rsidRDefault="00BA6BB6" w:rsidP="003B6F9C">
      <w:pPr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 w:rsidR="005A4A59" w:rsidRPr="005A4A59">
        <w:rPr>
          <w:rFonts w:ascii="Times New Roman" w:eastAsia="Times New Roman" w:hAnsi="Times New Roman" w:cs="Times New Roman"/>
          <w:sz w:val="25"/>
          <w:szCs w:val="25"/>
        </w:rPr>
        <w:t xml:space="preserve">изначені Законом етапи добору, конкурсу та призначення на посаду судді покликані встановити відповідність кандидата передбаченим Конституцією України та Законом вимогам,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зокрема </w:t>
      </w:r>
      <w:r w:rsidR="005A4A59" w:rsidRPr="005A4A59">
        <w:rPr>
          <w:rFonts w:ascii="Times New Roman" w:eastAsia="Times New Roman" w:hAnsi="Times New Roman" w:cs="Times New Roman"/>
          <w:sz w:val="25"/>
          <w:szCs w:val="25"/>
        </w:rPr>
        <w:t>критері</w:t>
      </w:r>
      <w:r>
        <w:rPr>
          <w:rFonts w:ascii="Times New Roman" w:eastAsia="Times New Roman" w:hAnsi="Times New Roman" w:cs="Times New Roman"/>
          <w:sz w:val="25"/>
          <w:szCs w:val="25"/>
        </w:rPr>
        <w:t>ям</w:t>
      </w:r>
      <w:r w:rsidR="005A4A59" w:rsidRPr="005A4A59">
        <w:rPr>
          <w:rFonts w:ascii="Times New Roman" w:eastAsia="Times New Roman" w:hAnsi="Times New Roman" w:cs="Times New Roman"/>
          <w:sz w:val="25"/>
          <w:szCs w:val="25"/>
        </w:rPr>
        <w:t xml:space="preserve"> доброчесності та професійної етики. 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1540DF" w:rsidRPr="000078BF" w:rsidRDefault="001E5BA4" w:rsidP="003B6F9C">
      <w:pPr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Під час співбесіди з кандидатом та дослідження досьє Комісією встановлено 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</w:rPr>
        <w:t xml:space="preserve">його 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належність до 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1540DF" w:rsidRPr="000078BF" w:rsidRDefault="001E5BA4" w:rsidP="003B6F9C">
      <w:pPr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sz w:val="25"/>
          <w:szCs w:val="25"/>
        </w:rPr>
        <w:t>Комісією не отримано інформації про кандидата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 яка б породжувала 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обґрунтовані сумніви в 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незалежності, чесності, неупередженості, непідкупності, сумлінності, у дотриманні 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етичних норм, 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</w:t>
      </w:r>
      <w:r w:rsidR="00E35CB1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на посаду судді або членів 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його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сім’ї задекларованим доходам.</w:t>
      </w:r>
    </w:p>
    <w:p w:rsidR="001540DF" w:rsidRPr="000078BF" w:rsidRDefault="001E5BA4" w:rsidP="003B6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sz w:val="25"/>
          <w:szCs w:val="25"/>
        </w:rPr>
        <w:t>Отже, за результат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</w:rPr>
        <w:t xml:space="preserve">ами проведеної 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з </w:t>
      </w:r>
      <w:r w:rsidR="000078BF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Коваленко І</w:t>
      </w:r>
      <w:r w:rsidR="00FC27D4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  <w:r w:rsidR="000078BF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І.</w:t>
      </w:r>
      <w:r w:rsidR="00FC27D4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півбесіди Комісія дійшла висновку про </w:t>
      </w:r>
      <w:r w:rsidR="00E35CB1" w:rsidRPr="000078BF">
        <w:rPr>
          <w:rFonts w:ascii="Times New Roman" w:eastAsia="Times New Roman" w:hAnsi="Times New Roman" w:cs="Times New Roman"/>
          <w:sz w:val="25"/>
          <w:szCs w:val="25"/>
        </w:rPr>
        <w:t>її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 відповідність вимогам до кандидата</w:t>
      </w:r>
      <w:r w:rsidR="00897327" w:rsidRPr="000078BF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 передбачен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</w:rPr>
        <w:t>им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 Конституцією 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</w:rPr>
        <w:t xml:space="preserve">України 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та </w:t>
      </w:r>
      <w:r w:rsidR="00897327" w:rsidRPr="000078BF">
        <w:rPr>
          <w:rFonts w:ascii="Times New Roman" w:eastAsia="Times New Roman" w:hAnsi="Times New Roman" w:cs="Times New Roman"/>
          <w:sz w:val="25"/>
          <w:szCs w:val="25"/>
        </w:rPr>
        <w:t>З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аконом, що є підставою для ухвалення рішення про внесення 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рекомендації про призначення кандидата на посаду судді</w:t>
      </w:r>
      <w:r w:rsidR="0034389D" w:rsidRPr="000078B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F93185" w:rsidRPr="000078BF">
        <w:rPr>
          <w:rFonts w:ascii="Times New Roman" w:eastAsia="Times New Roman" w:hAnsi="Times New Roman" w:cs="Times New Roman"/>
          <w:sz w:val="25"/>
          <w:szCs w:val="25"/>
        </w:rPr>
        <w:t>Деснянського районного суду міста Києва</w:t>
      </w:r>
      <w:r w:rsidR="00FC27D4" w:rsidRPr="000078B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540DF" w:rsidRPr="000078BF" w:rsidRDefault="001E5BA4" w:rsidP="003B6F9C">
      <w:pPr>
        <w:shd w:val="clear" w:color="auto" w:fill="FFFFFF"/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sz w:val="25"/>
          <w:szCs w:val="25"/>
        </w:rPr>
        <w:t>Керуючись статтями 69, 79</w:t>
      </w:r>
      <w:r w:rsidR="00715300" w:rsidRPr="000078BF">
        <w:rPr>
          <w:rFonts w:ascii="Times New Roman" w:eastAsia="Times New Roman" w:hAnsi="Times New Roman" w:cs="Times New Roman"/>
          <w:sz w:val="25"/>
          <w:szCs w:val="25"/>
        </w:rPr>
        <w:t>-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>5, 93, 101 Закону України «Про судоустрій і статус суддів», Вища кваліфікаційна ком</w:t>
      </w:r>
      <w:r w:rsidR="00743DD6" w:rsidRPr="000078BF">
        <w:rPr>
          <w:rFonts w:ascii="Times New Roman" w:eastAsia="Times New Roman" w:hAnsi="Times New Roman" w:cs="Times New Roman"/>
          <w:sz w:val="25"/>
          <w:szCs w:val="25"/>
        </w:rPr>
        <w:t>ісія суддів України одноголосно</w:t>
      </w:r>
    </w:p>
    <w:p w:rsidR="001540DF" w:rsidRPr="000078BF" w:rsidRDefault="001540DF" w:rsidP="003B6F9C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0078BF" w:rsidRDefault="001E5BA4" w:rsidP="003B6F9C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:rsidR="001540DF" w:rsidRPr="000078BF" w:rsidRDefault="001540DF" w:rsidP="003B6F9C">
      <w:pPr>
        <w:shd w:val="clear" w:color="auto" w:fill="FFFFFF"/>
        <w:tabs>
          <w:tab w:val="left" w:pos="993"/>
        </w:tabs>
        <w:spacing w:after="0" w:line="240" w:lineRule="auto"/>
        <w:ind w:left="-142"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0078BF" w:rsidRDefault="001E5BA4" w:rsidP="003B6F9C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sz w:val="25"/>
          <w:szCs w:val="25"/>
        </w:rPr>
        <w:t>рекоменд</w:t>
      </w:r>
      <w:r w:rsidR="007216A6" w:rsidRPr="000078BF">
        <w:rPr>
          <w:rFonts w:ascii="Times New Roman" w:eastAsia="Times New Roman" w:hAnsi="Times New Roman" w:cs="Times New Roman"/>
          <w:sz w:val="25"/>
          <w:szCs w:val="25"/>
        </w:rPr>
        <w:t>увати</w:t>
      </w:r>
      <w:r w:rsidR="00932512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932512" w:rsidRPr="000078BF">
        <w:rPr>
          <w:rFonts w:ascii="Times New Roman" w:eastAsia="Times New Roman" w:hAnsi="Times New Roman" w:cs="Times New Roman"/>
          <w:sz w:val="25"/>
          <w:szCs w:val="25"/>
        </w:rPr>
        <w:t>призначити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F93185" w:rsidRPr="000078BF">
        <w:rPr>
          <w:rFonts w:ascii="Times New Roman" w:eastAsia="Times New Roman" w:hAnsi="Times New Roman" w:cs="Times New Roman"/>
          <w:sz w:val="25"/>
          <w:szCs w:val="25"/>
        </w:rPr>
        <w:t xml:space="preserve">Коваленко Інну Ігорівну 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>на посаду судді</w:t>
      </w:r>
      <w:r w:rsidR="0034389D" w:rsidRPr="000078B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F93185" w:rsidRPr="000078BF">
        <w:rPr>
          <w:rFonts w:ascii="Times New Roman" w:eastAsia="Times New Roman" w:hAnsi="Times New Roman" w:cs="Times New Roman"/>
          <w:sz w:val="25"/>
          <w:szCs w:val="25"/>
        </w:rPr>
        <w:t>Деснянського районного суду міста Києва.</w:t>
      </w:r>
    </w:p>
    <w:p w:rsidR="001540DF" w:rsidRPr="000078BF" w:rsidRDefault="001540DF" w:rsidP="003B6F9C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0078BF" w:rsidRDefault="001E5BA4" w:rsidP="003B6F9C">
      <w:pPr>
        <w:shd w:val="clear" w:color="auto" w:fill="FFFFFF"/>
        <w:spacing w:before="120" w:after="120" w:line="48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sz w:val="25"/>
          <w:szCs w:val="25"/>
        </w:rPr>
        <w:t>Головуючий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ab/>
      </w:r>
      <w:r w:rsidRPr="000078BF">
        <w:rPr>
          <w:rFonts w:ascii="Times New Roman" w:eastAsia="Times New Roman" w:hAnsi="Times New Roman" w:cs="Times New Roman"/>
          <w:sz w:val="25"/>
          <w:szCs w:val="25"/>
        </w:rPr>
        <w:tab/>
      </w:r>
      <w:r w:rsidRPr="000078BF">
        <w:rPr>
          <w:rFonts w:ascii="Times New Roman" w:eastAsia="Times New Roman" w:hAnsi="Times New Roman" w:cs="Times New Roman"/>
          <w:sz w:val="25"/>
          <w:szCs w:val="25"/>
        </w:rPr>
        <w:tab/>
      </w:r>
      <w:r w:rsidRPr="000078BF">
        <w:rPr>
          <w:rFonts w:ascii="Times New Roman" w:eastAsia="Times New Roman" w:hAnsi="Times New Roman" w:cs="Times New Roman"/>
          <w:sz w:val="25"/>
          <w:szCs w:val="25"/>
        </w:rPr>
        <w:tab/>
      </w:r>
      <w:r w:rsidRPr="000078BF">
        <w:rPr>
          <w:rFonts w:ascii="Times New Roman" w:eastAsia="Times New Roman" w:hAnsi="Times New Roman" w:cs="Times New Roman"/>
          <w:sz w:val="25"/>
          <w:szCs w:val="25"/>
        </w:rPr>
        <w:tab/>
      </w:r>
      <w:r w:rsidRPr="000078BF">
        <w:rPr>
          <w:rFonts w:ascii="Times New Roman" w:eastAsia="Times New Roman" w:hAnsi="Times New Roman" w:cs="Times New Roman"/>
          <w:sz w:val="25"/>
          <w:szCs w:val="25"/>
        </w:rPr>
        <w:tab/>
      </w:r>
      <w:r w:rsidRPr="000078BF">
        <w:rPr>
          <w:rFonts w:ascii="Times New Roman" w:eastAsia="Times New Roman" w:hAnsi="Times New Roman" w:cs="Times New Roman"/>
          <w:sz w:val="25"/>
          <w:szCs w:val="25"/>
        </w:rPr>
        <w:tab/>
      </w:r>
      <w:r w:rsidRPr="000078BF">
        <w:rPr>
          <w:rFonts w:ascii="Times New Roman" w:eastAsia="Times New Roman" w:hAnsi="Times New Roman" w:cs="Times New Roman"/>
          <w:sz w:val="25"/>
          <w:szCs w:val="25"/>
        </w:rPr>
        <w:tab/>
      </w:r>
      <w:r w:rsidR="003B6F9C" w:rsidRPr="003B6F9C">
        <w:rPr>
          <w:rFonts w:ascii="Times New Roman" w:eastAsia="Times New Roman" w:hAnsi="Times New Roman" w:cs="Times New Roman"/>
          <w:sz w:val="25"/>
          <w:szCs w:val="25"/>
          <w:lang w:val="ru-RU"/>
        </w:rPr>
        <w:tab/>
      </w:r>
      <w:r w:rsidR="003B6F9C" w:rsidRPr="003B6F9C">
        <w:rPr>
          <w:rFonts w:ascii="Times New Roman" w:eastAsia="Times New Roman" w:hAnsi="Times New Roman" w:cs="Times New Roman"/>
          <w:sz w:val="25"/>
          <w:szCs w:val="25"/>
          <w:lang w:val="ru-RU"/>
        </w:rPr>
        <w:tab/>
        <w:t xml:space="preserve">   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Н.Р. </w:t>
      </w:r>
      <w:proofErr w:type="spellStart"/>
      <w:r w:rsidRPr="000078BF">
        <w:rPr>
          <w:rFonts w:ascii="Times New Roman" w:eastAsia="Times New Roman" w:hAnsi="Times New Roman" w:cs="Times New Roman"/>
          <w:sz w:val="25"/>
          <w:szCs w:val="25"/>
        </w:rPr>
        <w:t>Кобецька</w:t>
      </w:r>
      <w:proofErr w:type="spellEnd"/>
    </w:p>
    <w:p w:rsidR="001540DF" w:rsidRPr="000078BF" w:rsidRDefault="001E5BA4" w:rsidP="003B6F9C">
      <w:pPr>
        <w:shd w:val="clear" w:color="auto" w:fill="FFFFFF"/>
        <w:spacing w:before="120" w:after="120" w:line="48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sz w:val="25"/>
          <w:szCs w:val="25"/>
        </w:rPr>
        <w:t>Члени Комісії: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ab/>
      </w:r>
      <w:r w:rsidRPr="000078BF">
        <w:rPr>
          <w:rFonts w:ascii="Times New Roman" w:eastAsia="Times New Roman" w:hAnsi="Times New Roman" w:cs="Times New Roman"/>
          <w:sz w:val="25"/>
          <w:szCs w:val="25"/>
        </w:rPr>
        <w:tab/>
      </w:r>
      <w:r w:rsidRPr="000078BF">
        <w:rPr>
          <w:rFonts w:ascii="Times New Roman" w:eastAsia="Times New Roman" w:hAnsi="Times New Roman" w:cs="Times New Roman"/>
          <w:sz w:val="25"/>
          <w:szCs w:val="25"/>
        </w:rPr>
        <w:tab/>
      </w:r>
      <w:r w:rsidRPr="000078BF">
        <w:rPr>
          <w:rFonts w:ascii="Times New Roman" w:eastAsia="Times New Roman" w:hAnsi="Times New Roman" w:cs="Times New Roman"/>
          <w:sz w:val="25"/>
          <w:szCs w:val="25"/>
        </w:rPr>
        <w:tab/>
      </w:r>
      <w:r w:rsidRPr="000078BF">
        <w:rPr>
          <w:rFonts w:ascii="Times New Roman" w:eastAsia="Times New Roman" w:hAnsi="Times New Roman" w:cs="Times New Roman"/>
          <w:sz w:val="25"/>
          <w:szCs w:val="25"/>
        </w:rPr>
        <w:tab/>
      </w:r>
      <w:r w:rsidRPr="000078BF">
        <w:rPr>
          <w:rFonts w:ascii="Times New Roman" w:eastAsia="Times New Roman" w:hAnsi="Times New Roman" w:cs="Times New Roman"/>
          <w:sz w:val="25"/>
          <w:szCs w:val="25"/>
        </w:rPr>
        <w:tab/>
      </w:r>
      <w:r w:rsidRPr="000078BF">
        <w:rPr>
          <w:rFonts w:ascii="Times New Roman" w:eastAsia="Times New Roman" w:hAnsi="Times New Roman" w:cs="Times New Roman"/>
          <w:sz w:val="25"/>
          <w:szCs w:val="25"/>
        </w:rPr>
        <w:tab/>
      </w:r>
      <w:r w:rsidRPr="000078BF">
        <w:rPr>
          <w:rFonts w:ascii="Times New Roman" w:eastAsia="Times New Roman" w:hAnsi="Times New Roman" w:cs="Times New Roman"/>
          <w:sz w:val="25"/>
          <w:szCs w:val="25"/>
        </w:rPr>
        <w:tab/>
      </w:r>
      <w:r w:rsidR="003B6F9C" w:rsidRPr="003B6F9C">
        <w:rPr>
          <w:rFonts w:ascii="Times New Roman" w:eastAsia="Times New Roman" w:hAnsi="Times New Roman" w:cs="Times New Roman"/>
          <w:sz w:val="25"/>
          <w:szCs w:val="25"/>
          <w:lang w:val="ru-RU"/>
        </w:rPr>
        <w:tab/>
      </w:r>
      <w:r w:rsidR="003B6F9C" w:rsidRPr="003B6F9C">
        <w:rPr>
          <w:rFonts w:ascii="Times New Roman" w:eastAsia="Times New Roman" w:hAnsi="Times New Roman" w:cs="Times New Roman"/>
          <w:sz w:val="25"/>
          <w:szCs w:val="25"/>
          <w:lang w:val="ru-RU"/>
        </w:rPr>
        <w:tab/>
        <w:t xml:space="preserve">   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>Я.М. Дух</w:t>
      </w:r>
    </w:p>
    <w:p w:rsidR="001540DF" w:rsidRPr="000078BF" w:rsidRDefault="003B6F9C" w:rsidP="003B6F9C">
      <w:pPr>
        <w:shd w:val="clear" w:color="auto" w:fill="FFFFFF"/>
        <w:spacing w:before="120" w:after="120" w:line="480" w:lineRule="auto"/>
        <w:ind w:left="7058" w:firstLine="862"/>
        <w:jc w:val="both"/>
        <w:rPr>
          <w:sz w:val="25"/>
          <w:szCs w:val="25"/>
        </w:rPr>
      </w:pPr>
      <w:r w:rsidRPr="008D135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  </w:t>
      </w:r>
      <w:r w:rsidR="000B59B3" w:rsidRPr="000078BF">
        <w:rPr>
          <w:rFonts w:ascii="Times New Roman" w:eastAsia="Times New Roman" w:hAnsi="Times New Roman" w:cs="Times New Roman"/>
          <w:sz w:val="25"/>
          <w:szCs w:val="25"/>
        </w:rPr>
        <w:t xml:space="preserve">Г.М. </w:t>
      </w:r>
      <w:r w:rsidR="001E5BA4" w:rsidRPr="000078BF">
        <w:rPr>
          <w:rFonts w:ascii="Times New Roman" w:eastAsia="Times New Roman" w:hAnsi="Times New Roman" w:cs="Times New Roman"/>
          <w:sz w:val="25"/>
          <w:szCs w:val="25"/>
        </w:rPr>
        <w:t>Шевчу</w:t>
      </w:r>
      <w:r w:rsidR="00D50922" w:rsidRPr="000078BF">
        <w:rPr>
          <w:rFonts w:ascii="Times New Roman" w:eastAsia="Times New Roman" w:hAnsi="Times New Roman" w:cs="Times New Roman"/>
          <w:sz w:val="25"/>
          <w:szCs w:val="25"/>
        </w:rPr>
        <w:t>к</w:t>
      </w:r>
    </w:p>
    <w:sectPr w:rsidR="001540DF" w:rsidRPr="000078BF" w:rsidSect="00400B33">
      <w:headerReference w:type="default" r:id="rId10"/>
      <w:pgSz w:w="11906" w:h="16838" w:code="9"/>
      <w:pgMar w:top="850" w:right="850" w:bottom="850" w:left="1417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02A" w:rsidRDefault="006A002A">
      <w:pPr>
        <w:spacing w:after="0" w:line="240" w:lineRule="auto"/>
      </w:pPr>
      <w:r>
        <w:separator/>
      </w:r>
    </w:p>
  </w:endnote>
  <w:endnote w:type="continuationSeparator" w:id="0">
    <w:p w:rsidR="006A002A" w:rsidRDefault="006A0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02A" w:rsidRDefault="006A002A">
      <w:pPr>
        <w:spacing w:after="0" w:line="240" w:lineRule="auto"/>
      </w:pPr>
      <w:r>
        <w:separator/>
      </w:r>
    </w:p>
  </w:footnote>
  <w:footnote w:type="continuationSeparator" w:id="0">
    <w:p w:rsidR="006A002A" w:rsidRDefault="006A0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DF" w:rsidRDefault="001E5B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8D135C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078BF"/>
    <w:rsid w:val="000640FD"/>
    <w:rsid w:val="00073B12"/>
    <w:rsid w:val="000B59B3"/>
    <w:rsid w:val="00134A9A"/>
    <w:rsid w:val="001540DF"/>
    <w:rsid w:val="001E5BA4"/>
    <w:rsid w:val="00210263"/>
    <w:rsid w:val="00224DDC"/>
    <w:rsid w:val="00225B4F"/>
    <w:rsid w:val="00263FC2"/>
    <w:rsid w:val="00301EC5"/>
    <w:rsid w:val="003118CC"/>
    <w:rsid w:val="003363AB"/>
    <w:rsid w:val="0034389D"/>
    <w:rsid w:val="00355657"/>
    <w:rsid w:val="003770EC"/>
    <w:rsid w:val="00390F0B"/>
    <w:rsid w:val="003B6F9C"/>
    <w:rsid w:val="003C4492"/>
    <w:rsid w:val="003E3D41"/>
    <w:rsid w:val="00400B33"/>
    <w:rsid w:val="0040177A"/>
    <w:rsid w:val="004710F5"/>
    <w:rsid w:val="004A04BA"/>
    <w:rsid w:val="004D52C3"/>
    <w:rsid w:val="005815C6"/>
    <w:rsid w:val="005A4A59"/>
    <w:rsid w:val="005B0D20"/>
    <w:rsid w:val="00691B4F"/>
    <w:rsid w:val="006A002A"/>
    <w:rsid w:val="006A560B"/>
    <w:rsid w:val="006D3035"/>
    <w:rsid w:val="00715300"/>
    <w:rsid w:val="007216A6"/>
    <w:rsid w:val="007253BF"/>
    <w:rsid w:val="00741C43"/>
    <w:rsid w:val="00743DD6"/>
    <w:rsid w:val="00756E2B"/>
    <w:rsid w:val="00797361"/>
    <w:rsid w:val="00826FA7"/>
    <w:rsid w:val="00877E9F"/>
    <w:rsid w:val="00896287"/>
    <w:rsid w:val="00897327"/>
    <w:rsid w:val="008D135C"/>
    <w:rsid w:val="008E5A90"/>
    <w:rsid w:val="00932512"/>
    <w:rsid w:val="009C596F"/>
    <w:rsid w:val="00A21FE6"/>
    <w:rsid w:val="00B34773"/>
    <w:rsid w:val="00B704E5"/>
    <w:rsid w:val="00B82138"/>
    <w:rsid w:val="00BA6BB6"/>
    <w:rsid w:val="00C07C48"/>
    <w:rsid w:val="00C175D8"/>
    <w:rsid w:val="00C32AC2"/>
    <w:rsid w:val="00C566FB"/>
    <w:rsid w:val="00C70C22"/>
    <w:rsid w:val="00CD7991"/>
    <w:rsid w:val="00CE5528"/>
    <w:rsid w:val="00D24186"/>
    <w:rsid w:val="00D50922"/>
    <w:rsid w:val="00DF2666"/>
    <w:rsid w:val="00DF48A8"/>
    <w:rsid w:val="00E35CB1"/>
    <w:rsid w:val="00F93185"/>
    <w:rsid w:val="00FC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134A9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0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0B3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134A9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0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0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BC11D04-92A7-40C1-9A71-BF181A328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5478</Words>
  <Characters>3123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Василенко Наталія Іванівна</cp:lastModifiedBy>
  <cp:revision>4</cp:revision>
  <cp:lastPrinted>2024-01-26T09:44:00Z</cp:lastPrinted>
  <dcterms:created xsi:type="dcterms:W3CDTF">2024-02-12T14:59:00Z</dcterms:created>
  <dcterms:modified xsi:type="dcterms:W3CDTF">2024-02-20T14:14:00Z</dcterms:modified>
</cp:coreProperties>
</file>