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A6E1A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ECB17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2A1FD8F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B89265F" w14:textId="77777777" w:rsidR="00FD1F50" w:rsidRPr="00D640E4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91F908" w14:textId="0FFB17D5" w:rsidR="00FD1F50" w:rsidRPr="00492CBD" w:rsidRDefault="00C90508" w:rsidP="00B74F5D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04 червня</w:t>
      </w:r>
      <w:r w:rsidR="003F2950" w:rsidRPr="00492CBD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="00D640E4" w:rsidRPr="00492CBD">
        <w:rPr>
          <w:rFonts w:ascii="Times New Roman" w:eastAsia="Times New Roman" w:hAnsi="Times New Roman" w:cs="Times New Roman"/>
          <w:sz w:val="25"/>
          <w:szCs w:val="25"/>
        </w:rPr>
        <w:t>5</w:t>
      </w:r>
      <w:r w:rsidR="003F2950" w:rsidRPr="00492CBD">
        <w:rPr>
          <w:rFonts w:ascii="Times New Roman" w:eastAsia="Times New Roman" w:hAnsi="Times New Roman" w:cs="Times New Roman"/>
          <w:sz w:val="25"/>
          <w:szCs w:val="25"/>
        </w:rPr>
        <w:t xml:space="preserve"> року </w:t>
      </w:r>
      <w:r w:rsidR="003F2950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3F2950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D640E4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D640E4" w:rsidRPr="00492CBD">
        <w:rPr>
          <w:rFonts w:ascii="Times New Roman" w:eastAsia="Times New Roman" w:hAnsi="Times New Roman" w:cs="Times New Roman"/>
          <w:sz w:val="25"/>
          <w:szCs w:val="25"/>
        </w:rPr>
        <w:tab/>
        <w:t xml:space="preserve">      </w:t>
      </w:r>
      <w:r w:rsidR="003F2950" w:rsidRPr="00492CB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EC2389" w:rsidRPr="00492CB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D640E4" w:rsidRPr="00492CBD">
        <w:rPr>
          <w:rFonts w:ascii="Times New Roman" w:eastAsia="Times New Roman" w:hAnsi="Times New Roman" w:cs="Times New Roman"/>
          <w:sz w:val="25"/>
          <w:szCs w:val="25"/>
        </w:rPr>
        <w:t xml:space="preserve">  м. Київ</w:t>
      </w:r>
    </w:p>
    <w:p w14:paraId="760B7EAC" w14:textId="77777777" w:rsidR="00FD1F50" w:rsidRPr="00492CBD" w:rsidRDefault="00FD1F50" w:rsidP="00B74F5D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</w:p>
    <w:p w14:paraId="3207735D" w14:textId="2D3B747D" w:rsidR="00FD1F50" w:rsidRPr="00492CBD" w:rsidRDefault="003F2950" w:rsidP="00B74F5D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92CBD">
        <w:rPr>
          <w:rFonts w:ascii="Times New Roman" w:eastAsia="Times New Roman" w:hAnsi="Times New Roman" w:cs="Times New Roman"/>
          <w:sz w:val="25"/>
          <w:szCs w:val="25"/>
        </w:rPr>
        <w:t xml:space="preserve">Р І Ш Е Н Н Я № </w:t>
      </w:r>
      <w:r w:rsidR="002332EF">
        <w:rPr>
          <w:rFonts w:ascii="Times New Roman" w:eastAsia="Times New Roman" w:hAnsi="Times New Roman" w:cs="Times New Roman"/>
          <w:sz w:val="25"/>
          <w:szCs w:val="25"/>
          <w:u w:val="single"/>
        </w:rPr>
        <w:t>959/дс-25</w:t>
      </w:r>
      <w:bookmarkStart w:id="0" w:name="_GoBack"/>
      <w:bookmarkEnd w:id="0"/>
      <w:r w:rsidR="00D640E4" w:rsidRPr="00492CBD"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 </w:t>
      </w:r>
    </w:p>
    <w:p w14:paraId="62E17965" w14:textId="77777777" w:rsidR="00FD1F50" w:rsidRPr="00492CBD" w:rsidRDefault="00FD1F50" w:rsidP="00B74F5D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</w:p>
    <w:p w14:paraId="6ED3E6A4" w14:textId="77777777" w:rsidR="00C7353E" w:rsidRPr="00C7353E" w:rsidRDefault="00C7353E" w:rsidP="00B74F5D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пленарному складі:</w:t>
      </w:r>
    </w:p>
    <w:p w14:paraId="52440A7A" w14:textId="77777777" w:rsidR="00C7353E" w:rsidRPr="00C7353E" w:rsidRDefault="00C7353E" w:rsidP="00B74F5D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752CF8D" w14:textId="5BE8AEBB" w:rsidR="00C7353E" w:rsidRPr="00C7353E" w:rsidRDefault="00C7353E" w:rsidP="00B74F5D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>головуючого – Андрія ПАСІЧНИКА,</w:t>
      </w:r>
    </w:p>
    <w:p w14:paraId="5EF116E8" w14:textId="77777777" w:rsidR="00C7353E" w:rsidRPr="00C7353E" w:rsidRDefault="00C7353E" w:rsidP="00B74F5D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6208B572" w14:textId="4E6F7C72" w:rsidR="00C7353E" w:rsidRPr="00C7353E" w:rsidRDefault="00C7353E" w:rsidP="00B74F5D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>членів Комісії: Михайла БОГОНОСА, Ярослава ДУХА, Романа КИДИСЮКА, Надії</w:t>
      </w:r>
      <w:r w:rsidR="008D44A9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C7353E">
        <w:rPr>
          <w:rFonts w:ascii="Times New Roman" w:eastAsia="Times New Roman" w:hAnsi="Times New Roman" w:cs="Times New Roman"/>
          <w:sz w:val="25"/>
          <w:szCs w:val="25"/>
        </w:rPr>
        <w:t xml:space="preserve">КОБЕЦЬКОЇ, </w:t>
      </w:r>
      <w:r w:rsidR="00590568">
        <w:rPr>
          <w:rFonts w:ascii="Times New Roman" w:eastAsia="Times New Roman" w:hAnsi="Times New Roman" w:cs="Times New Roman"/>
          <w:sz w:val="25"/>
          <w:szCs w:val="25"/>
        </w:rPr>
        <w:t xml:space="preserve">Руслана МЕЛЬНИКА, </w:t>
      </w:r>
      <w:r w:rsidRPr="00C7353E">
        <w:rPr>
          <w:rFonts w:ascii="Times New Roman" w:eastAsia="Times New Roman" w:hAnsi="Times New Roman" w:cs="Times New Roman"/>
          <w:sz w:val="25"/>
          <w:szCs w:val="25"/>
        </w:rPr>
        <w:t>Олексія ОМЕЛЬЯНА, Романа САБОДАША</w:t>
      </w:r>
      <w:r w:rsidR="00590568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C7353E">
        <w:rPr>
          <w:rFonts w:ascii="Times New Roman" w:eastAsia="Times New Roman" w:hAnsi="Times New Roman" w:cs="Times New Roman"/>
          <w:sz w:val="25"/>
          <w:szCs w:val="25"/>
        </w:rPr>
        <w:t>, Руслана СИДОРОВИЧА, Сергія ЧУМАКА, Галини ШЕВЧУК,</w:t>
      </w:r>
    </w:p>
    <w:p w14:paraId="0325B73A" w14:textId="77777777" w:rsidR="00C7353E" w:rsidRPr="00C7353E" w:rsidRDefault="00C7353E" w:rsidP="00B74F5D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709EBAF" w14:textId="35298FA3" w:rsidR="00FD1F50" w:rsidRPr="00492CBD" w:rsidRDefault="00C7353E" w:rsidP="00B74F5D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про перегляд рішення Вищої кваліфікаційної комісії суддів України від 09 травня 2025 року № </w:t>
      </w:r>
      <w:r w:rsidR="000A6676">
        <w:rPr>
          <w:rFonts w:ascii="Times New Roman" w:eastAsia="Times New Roman" w:hAnsi="Times New Roman" w:cs="Times New Roman"/>
          <w:sz w:val="25"/>
          <w:szCs w:val="25"/>
        </w:rPr>
        <w:t>367</w:t>
      </w:r>
      <w:r w:rsidRPr="00C7353E">
        <w:rPr>
          <w:rFonts w:ascii="Times New Roman" w:eastAsia="Times New Roman" w:hAnsi="Times New Roman" w:cs="Times New Roman"/>
          <w:sz w:val="25"/>
          <w:szCs w:val="25"/>
        </w:rPr>
        <w:t xml:space="preserve">/дс-25 про відмову </w:t>
      </w:r>
      <w:r w:rsidR="00FD2513">
        <w:rPr>
          <w:rFonts w:ascii="Times New Roman" w:eastAsia="Times New Roman" w:hAnsi="Times New Roman" w:cs="Times New Roman"/>
          <w:sz w:val="25"/>
          <w:szCs w:val="25"/>
        </w:rPr>
        <w:t xml:space="preserve">судді </w:t>
      </w:r>
      <w:r w:rsidR="00E250FD" w:rsidRPr="00EF243A">
        <w:rPr>
          <w:rFonts w:ascii="Times New Roman" w:hAnsi="Times New Roman" w:cs="Times New Roman"/>
          <w:iCs/>
          <w:sz w:val="25"/>
          <w:szCs w:val="25"/>
          <w:shd w:val="clear" w:color="auto" w:fill="FFFFFF"/>
        </w:rPr>
        <w:t xml:space="preserve">Середино-Будського районного суду Сумської області </w:t>
      </w:r>
      <w:r w:rsidR="00462507">
        <w:rPr>
          <w:rFonts w:ascii="Times New Roman" w:eastAsia="Times New Roman" w:hAnsi="Times New Roman" w:cs="Times New Roman"/>
          <w:sz w:val="25"/>
          <w:szCs w:val="25"/>
        </w:rPr>
        <w:t xml:space="preserve">Темірову Черкасу Мукаіловичу </w:t>
      </w:r>
      <w:r w:rsidR="0093480C">
        <w:rPr>
          <w:rFonts w:ascii="Times New Roman" w:eastAsia="Times New Roman" w:hAnsi="Times New Roman" w:cs="Times New Roman"/>
          <w:sz w:val="25"/>
          <w:szCs w:val="25"/>
        </w:rPr>
        <w:t xml:space="preserve">в допуску </w:t>
      </w:r>
      <w:r w:rsidR="00BC127D" w:rsidRPr="00BC127D">
        <w:rPr>
          <w:rFonts w:ascii="Times New Roman" w:eastAsia="Times New Roman" w:hAnsi="Times New Roman" w:cs="Times New Roman"/>
          <w:sz w:val="25"/>
          <w:szCs w:val="25"/>
        </w:rPr>
        <w:t>до складання кваліфікаційного іспиту одночасно з кандидатами на посаду судді, які беруть участь у доборі на посаду судді місцевого суду, оголошеного рішенням Комісії від</w:t>
      </w:r>
      <w:r w:rsidR="00974B0D">
        <w:rPr>
          <w:rFonts w:ascii="Times New Roman" w:eastAsia="Times New Roman" w:hAnsi="Times New Roman" w:cs="Times New Roman"/>
          <w:sz w:val="25"/>
          <w:szCs w:val="25"/>
        </w:rPr>
        <w:t> </w:t>
      </w:r>
      <w:r w:rsidR="00BC127D" w:rsidRPr="00BC127D">
        <w:rPr>
          <w:rFonts w:ascii="Times New Roman" w:eastAsia="Times New Roman" w:hAnsi="Times New Roman" w:cs="Times New Roman"/>
          <w:sz w:val="25"/>
          <w:szCs w:val="25"/>
        </w:rPr>
        <w:t>11</w:t>
      </w:r>
      <w:r w:rsidR="00462507">
        <w:rPr>
          <w:rFonts w:ascii="Times New Roman" w:eastAsia="Times New Roman" w:hAnsi="Times New Roman" w:cs="Times New Roman"/>
          <w:sz w:val="25"/>
          <w:szCs w:val="25"/>
        </w:rPr>
        <w:t> </w:t>
      </w:r>
      <w:r w:rsidR="00BC127D" w:rsidRPr="00BC127D">
        <w:rPr>
          <w:rFonts w:ascii="Times New Roman" w:eastAsia="Times New Roman" w:hAnsi="Times New Roman" w:cs="Times New Roman"/>
          <w:sz w:val="25"/>
          <w:szCs w:val="25"/>
        </w:rPr>
        <w:t>грудня 2024 року № 366/зп-24</w:t>
      </w:r>
      <w:r w:rsidR="0093480C">
        <w:rPr>
          <w:rFonts w:ascii="Times New Roman" w:eastAsia="Times New Roman" w:hAnsi="Times New Roman" w:cs="Times New Roman"/>
          <w:sz w:val="25"/>
          <w:szCs w:val="25"/>
        </w:rPr>
        <w:t>,</w:t>
      </w:r>
    </w:p>
    <w:p w14:paraId="10EAFAE5" w14:textId="77777777" w:rsidR="00FD1F50" w:rsidRPr="00492CBD" w:rsidRDefault="003F2950" w:rsidP="00B74F5D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92CBD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14:paraId="21A7D060" w14:textId="77777777" w:rsidR="00FD1F50" w:rsidRPr="00492CBD" w:rsidRDefault="00FD1F50" w:rsidP="00B74F5D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405921F0" w14:textId="5ECB2708" w:rsidR="00C21054" w:rsidRPr="00A9323A" w:rsidRDefault="00C21054" w:rsidP="00B74F5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9323A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</w:t>
      </w:r>
      <w:r w:rsidR="008C00C0" w:rsidRPr="00A932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9323A">
        <w:rPr>
          <w:rFonts w:ascii="Times New Roman" w:eastAsia="Times New Roman" w:hAnsi="Times New Roman" w:cs="Times New Roman"/>
          <w:sz w:val="25"/>
          <w:szCs w:val="25"/>
        </w:rPr>
        <w:t>366/зп-24 оголошено добір кандидатів на посаду судді місцевого суду з урахуванням 1</w:t>
      </w:r>
      <w:r w:rsidR="008C00C0" w:rsidRPr="00A932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9323A">
        <w:rPr>
          <w:rFonts w:ascii="Times New Roman" w:eastAsia="Times New Roman" w:hAnsi="Times New Roman" w:cs="Times New Roman"/>
          <w:sz w:val="25"/>
          <w:szCs w:val="25"/>
        </w:rPr>
        <w:t>800 прогнозованих вакантних посад суддів у місцевих судах</w:t>
      </w:r>
      <w:r w:rsidR="007A6377" w:rsidRPr="00A9323A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49A426B8" w14:textId="5CDE707C" w:rsidR="009B5496" w:rsidRPr="00A9323A" w:rsidRDefault="009B5496" w:rsidP="00B74F5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9323A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</w:t>
      </w:r>
      <w:r w:rsidR="008C00C0" w:rsidRPr="00A932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9323A">
        <w:rPr>
          <w:rFonts w:ascii="Times New Roman" w:eastAsia="Times New Roman" w:hAnsi="Times New Roman" w:cs="Times New Roman"/>
          <w:sz w:val="25"/>
          <w:szCs w:val="25"/>
        </w:rPr>
        <w:t xml:space="preserve">367/зп-24 оголошено прийняття від суддів, які мають намір бути переведеними до іншого місцевого суду, заяв про складання кваліфікаційного іспиту та </w:t>
      </w:r>
      <w:r w:rsidR="004554C8" w:rsidRPr="00A9323A">
        <w:rPr>
          <w:rFonts w:ascii="Times New Roman" w:eastAsia="Times New Roman" w:hAnsi="Times New Roman" w:cs="Times New Roman"/>
          <w:sz w:val="25"/>
          <w:szCs w:val="25"/>
        </w:rPr>
        <w:t>затверджено текст відповідного оголошення</w:t>
      </w:r>
      <w:r w:rsidRPr="00A9323A">
        <w:rPr>
          <w:rFonts w:ascii="Times New Roman" w:eastAsia="Times New Roman" w:hAnsi="Times New Roman" w:cs="Times New Roman"/>
          <w:sz w:val="25"/>
          <w:szCs w:val="25"/>
        </w:rPr>
        <w:t>.</w:t>
      </w:r>
      <w:r w:rsidR="004554C8" w:rsidRPr="00A932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54073357" w14:textId="77777777" w:rsidR="001878BC" w:rsidRPr="00A9323A" w:rsidRDefault="001878BC" w:rsidP="00B74F5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9323A">
        <w:rPr>
          <w:rFonts w:ascii="Times New Roman" w:eastAsia="Times New Roman" w:hAnsi="Times New Roman" w:cs="Times New Roman"/>
          <w:sz w:val="25"/>
          <w:szCs w:val="25"/>
        </w:rPr>
        <w:t xml:space="preserve">До Комісії 17 березня 2025 року звернувся суддя Середино-Будського районного суду Сумської області Теміров Черкас Мукаілович із заявою про складання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 366/зп-24. </w:t>
      </w:r>
    </w:p>
    <w:p w14:paraId="5B26BBDF" w14:textId="3214FE03" w:rsidR="00DF6672" w:rsidRPr="00A9323A" w:rsidRDefault="00DF6672" w:rsidP="00B74F5D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</w:rPr>
      </w:pPr>
      <w:r w:rsidRPr="00A9323A">
        <w:rPr>
          <w:sz w:val="25"/>
          <w:szCs w:val="25"/>
        </w:rPr>
        <w:t>Відповідно до пунктів 2, 4 цього оголошення для складання кваліфікаційного іспиту суддя місцевого суду подає заяву за формою, визначеною в додатку 2 до рішення Комісії від 11 грудня 2024 року № 366/зп-24. Заява про складання кваліфікаційного іспиту з накладеним кваліфікованим електронним підписом надсилається на електронну адресу Комісії.</w:t>
      </w:r>
    </w:p>
    <w:p w14:paraId="16C4DDD3" w14:textId="5905F066" w:rsidR="00ED0DE5" w:rsidRPr="00A9323A" w:rsidRDefault="00483B13" w:rsidP="00B74F5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9323A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09 травня 2025 року № 367/дс-25 </w:t>
      </w:r>
      <w:r w:rsidR="00BC127D" w:rsidRPr="00A9323A">
        <w:rPr>
          <w:rFonts w:ascii="Times New Roman" w:eastAsia="Times New Roman" w:hAnsi="Times New Roman" w:cs="Times New Roman"/>
          <w:sz w:val="25"/>
          <w:szCs w:val="25"/>
        </w:rPr>
        <w:t>Темірову Ч.М.</w:t>
      </w:r>
      <w:r w:rsidRPr="00A9323A">
        <w:rPr>
          <w:rFonts w:ascii="Times New Roman" w:eastAsia="Times New Roman" w:hAnsi="Times New Roman" w:cs="Times New Roman"/>
          <w:sz w:val="25"/>
          <w:szCs w:val="25"/>
        </w:rPr>
        <w:t xml:space="preserve"> відмовлено в </w:t>
      </w:r>
      <w:r w:rsidRPr="00A9323A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допуску до </w:t>
      </w:r>
      <w:r w:rsidR="00462507" w:rsidRPr="00A9323A">
        <w:rPr>
          <w:rFonts w:ascii="Times New Roman" w:eastAsia="Times New Roman" w:hAnsi="Times New Roman" w:cs="Times New Roman"/>
          <w:sz w:val="25"/>
          <w:szCs w:val="25"/>
        </w:rPr>
        <w:t>складання кваліфікаційного іспиту</w:t>
      </w:r>
      <w:r w:rsidR="006E26D4" w:rsidRPr="00A9323A">
        <w:rPr>
          <w:rFonts w:ascii="Times New Roman" w:eastAsia="Times New Roman" w:hAnsi="Times New Roman" w:cs="Times New Roman"/>
          <w:sz w:val="25"/>
          <w:szCs w:val="25"/>
        </w:rPr>
        <w:t xml:space="preserve">, оскільки заява </w:t>
      </w:r>
      <w:r w:rsidR="002664C7" w:rsidRPr="00A9323A">
        <w:rPr>
          <w:rFonts w:ascii="Times New Roman" w:eastAsia="Times New Roman" w:hAnsi="Times New Roman" w:cs="Times New Roman"/>
          <w:sz w:val="25"/>
          <w:szCs w:val="25"/>
        </w:rPr>
        <w:t xml:space="preserve">Теміровим Ч.М. </w:t>
      </w:r>
      <w:r w:rsidR="006E26D4" w:rsidRPr="00A9323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надісла</w:t>
      </w:r>
      <w:r w:rsidR="002664C7" w:rsidRPr="00A9323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на</w:t>
      </w:r>
      <w:r w:rsidR="006E26D4" w:rsidRPr="00A9323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="00813B89" w:rsidRPr="00A9323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з </w:t>
      </w:r>
      <w:r w:rsidR="006E26D4" w:rsidRPr="00A9323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накладення</w:t>
      </w:r>
      <w:r w:rsidR="00813B89" w:rsidRPr="00A9323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м</w:t>
      </w:r>
      <w:r w:rsidR="006E26D4" w:rsidRPr="00A9323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кваліфікованого електронного підпису</w:t>
      </w:r>
      <w:r w:rsidR="00813B89" w:rsidRPr="00A9323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іншої особи</w:t>
      </w:r>
      <w:r w:rsidR="006E26D4" w:rsidRPr="00A9323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14:paraId="4C1146E1" w14:textId="532708CB" w:rsidR="002D5988" w:rsidRDefault="00D01489" w:rsidP="00B74F5D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5"/>
          <w:szCs w:val="25"/>
        </w:rPr>
      </w:pPr>
      <w:bookmarkStart w:id="1" w:name="_Hlk200698482"/>
      <w:r w:rsidRPr="00982371">
        <w:rPr>
          <w:color w:val="000000"/>
          <w:sz w:val="25"/>
          <w:szCs w:val="25"/>
        </w:rPr>
        <w:t xml:space="preserve">15 травня 2025 року </w:t>
      </w:r>
      <w:bookmarkEnd w:id="1"/>
      <w:r w:rsidRPr="00982371">
        <w:rPr>
          <w:color w:val="000000"/>
          <w:sz w:val="25"/>
          <w:szCs w:val="25"/>
        </w:rPr>
        <w:t>до Комісії надійшла заява Темірова Ч.М. про перегляд зазначеного рішення Комісії, до якої додано заяву про складання кваліфікаційного іспиту з накладен</w:t>
      </w:r>
      <w:r w:rsidR="007A74C2">
        <w:rPr>
          <w:color w:val="000000"/>
          <w:sz w:val="25"/>
          <w:szCs w:val="25"/>
        </w:rPr>
        <w:t>ням</w:t>
      </w:r>
      <w:r w:rsidRPr="00982371">
        <w:rPr>
          <w:color w:val="000000"/>
          <w:sz w:val="25"/>
          <w:szCs w:val="25"/>
        </w:rPr>
        <w:t xml:space="preserve"> </w:t>
      </w:r>
      <w:r w:rsidR="002233C4" w:rsidRPr="00982371">
        <w:rPr>
          <w:color w:val="000000"/>
          <w:sz w:val="25"/>
          <w:szCs w:val="25"/>
        </w:rPr>
        <w:t>суддею кваліфікован</w:t>
      </w:r>
      <w:r w:rsidR="001E0EF3" w:rsidRPr="00982371">
        <w:rPr>
          <w:color w:val="000000"/>
          <w:sz w:val="25"/>
          <w:szCs w:val="25"/>
        </w:rPr>
        <w:t>ого</w:t>
      </w:r>
      <w:r w:rsidR="002233C4" w:rsidRPr="00982371">
        <w:rPr>
          <w:color w:val="000000"/>
          <w:sz w:val="25"/>
          <w:szCs w:val="25"/>
        </w:rPr>
        <w:t xml:space="preserve"> підпис</w:t>
      </w:r>
      <w:r w:rsidR="001E0EF3" w:rsidRPr="00982371">
        <w:rPr>
          <w:color w:val="000000"/>
          <w:sz w:val="25"/>
          <w:szCs w:val="25"/>
        </w:rPr>
        <w:t>у</w:t>
      </w:r>
      <w:r w:rsidR="002233C4" w:rsidRPr="00982371">
        <w:rPr>
          <w:color w:val="000000"/>
          <w:sz w:val="25"/>
          <w:szCs w:val="25"/>
        </w:rPr>
        <w:t>.</w:t>
      </w:r>
      <w:r w:rsidR="003A35EB" w:rsidRPr="00982371">
        <w:rPr>
          <w:color w:val="000000"/>
          <w:sz w:val="25"/>
          <w:szCs w:val="25"/>
        </w:rPr>
        <w:t xml:space="preserve"> </w:t>
      </w:r>
      <w:r w:rsidR="00813B89" w:rsidRPr="00982371">
        <w:rPr>
          <w:color w:val="000000"/>
          <w:sz w:val="25"/>
          <w:szCs w:val="25"/>
        </w:rPr>
        <w:t xml:space="preserve">Суддя вказує, що </w:t>
      </w:r>
      <w:r w:rsidR="00F41E7A" w:rsidRPr="00982371">
        <w:rPr>
          <w:color w:val="000000"/>
          <w:sz w:val="25"/>
          <w:szCs w:val="25"/>
        </w:rPr>
        <w:t>під час підписання заяви ним допущена технічна помилка</w:t>
      </w:r>
      <w:r w:rsidR="002D5988" w:rsidRPr="00982371">
        <w:rPr>
          <w:color w:val="000000"/>
          <w:sz w:val="25"/>
          <w:szCs w:val="25"/>
        </w:rPr>
        <w:t xml:space="preserve">, </w:t>
      </w:r>
      <w:r w:rsidR="007A74C2">
        <w:rPr>
          <w:color w:val="000000"/>
          <w:sz w:val="25"/>
          <w:szCs w:val="25"/>
        </w:rPr>
        <w:t xml:space="preserve">оскільки </w:t>
      </w:r>
      <w:r w:rsidR="002D5988" w:rsidRPr="00982371">
        <w:rPr>
          <w:color w:val="000000"/>
          <w:sz w:val="25"/>
          <w:szCs w:val="25"/>
        </w:rPr>
        <w:t>він помилково скористався кваліфікованим клю</w:t>
      </w:r>
      <w:r w:rsidR="00444DAB" w:rsidRPr="00982371">
        <w:rPr>
          <w:color w:val="000000"/>
          <w:sz w:val="25"/>
          <w:szCs w:val="25"/>
        </w:rPr>
        <w:t>чем іншої особи.</w:t>
      </w:r>
      <w:r w:rsidR="002D5988" w:rsidRPr="00982371">
        <w:rPr>
          <w:color w:val="000000"/>
          <w:sz w:val="25"/>
          <w:szCs w:val="25"/>
        </w:rPr>
        <w:t xml:space="preserve"> </w:t>
      </w:r>
    </w:p>
    <w:p w14:paraId="1B8929D7" w14:textId="0EE99E6F" w:rsidR="00EC46B5" w:rsidRDefault="00EC46B5" w:rsidP="00B74F5D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5"/>
          <w:szCs w:val="25"/>
        </w:rPr>
      </w:pPr>
      <w:r w:rsidRPr="00EC46B5">
        <w:rPr>
          <w:color w:val="000000"/>
          <w:sz w:val="25"/>
          <w:szCs w:val="25"/>
        </w:rPr>
        <w:t xml:space="preserve">Суддя </w:t>
      </w:r>
      <w:r>
        <w:rPr>
          <w:color w:val="000000"/>
          <w:sz w:val="25"/>
          <w:szCs w:val="25"/>
        </w:rPr>
        <w:t>Теміров Ч.М.</w:t>
      </w:r>
      <w:r w:rsidRPr="00EC46B5">
        <w:rPr>
          <w:color w:val="000000"/>
          <w:sz w:val="25"/>
          <w:szCs w:val="25"/>
        </w:rPr>
        <w:t xml:space="preserve"> взяв участь у засіданні Комісії </w:t>
      </w:r>
      <w:r>
        <w:rPr>
          <w:color w:val="000000"/>
          <w:sz w:val="25"/>
          <w:szCs w:val="25"/>
        </w:rPr>
        <w:t>04 червня</w:t>
      </w:r>
      <w:r w:rsidRPr="00EC46B5">
        <w:rPr>
          <w:color w:val="000000"/>
          <w:sz w:val="25"/>
          <w:szCs w:val="25"/>
        </w:rPr>
        <w:t xml:space="preserve"> 2025 року, підтримав свою заяву </w:t>
      </w:r>
      <w:r>
        <w:rPr>
          <w:color w:val="000000"/>
          <w:sz w:val="25"/>
          <w:szCs w:val="25"/>
        </w:rPr>
        <w:t xml:space="preserve">та просив переглянути рішення Комісії від 09 травня 2025 року </w:t>
      </w:r>
      <w:r w:rsidR="00F35792" w:rsidRPr="00F35792">
        <w:rPr>
          <w:color w:val="000000"/>
          <w:sz w:val="25"/>
          <w:szCs w:val="25"/>
        </w:rPr>
        <w:t>№ 367/дс-25</w:t>
      </w:r>
      <w:r w:rsidRPr="00EC46B5">
        <w:rPr>
          <w:color w:val="000000"/>
          <w:sz w:val="25"/>
          <w:szCs w:val="25"/>
        </w:rPr>
        <w:t>.</w:t>
      </w:r>
    </w:p>
    <w:p w14:paraId="2EF6010E" w14:textId="7CA47482" w:rsidR="00FF19FF" w:rsidRDefault="00FF19FF" w:rsidP="00B74F5D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5"/>
          <w:szCs w:val="25"/>
        </w:rPr>
      </w:pPr>
      <w:r w:rsidRPr="00FF19FF">
        <w:rPr>
          <w:color w:val="000000"/>
          <w:sz w:val="25"/>
          <w:szCs w:val="25"/>
        </w:rPr>
        <w:t xml:space="preserve">Перевіривши обставини, викладені в заяві </w:t>
      </w:r>
      <w:r w:rsidR="00025D53">
        <w:rPr>
          <w:color w:val="000000"/>
          <w:sz w:val="25"/>
          <w:szCs w:val="25"/>
        </w:rPr>
        <w:t>Темірова Ч.М.</w:t>
      </w:r>
      <w:r w:rsidR="00974B0D">
        <w:rPr>
          <w:color w:val="000000"/>
          <w:sz w:val="25"/>
          <w:szCs w:val="25"/>
        </w:rPr>
        <w:t>,</w:t>
      </w:r>
      <w:r w:rsidRPr="00FF19FF">
        <w:rPr>
          <w:color w:val="000000"/>
          <w:sz w:val="25"/>
          <w:szCs w:val="25"/>
        </w:rPr>
        <w:t xml:space="preserve"> та додан</w:t>
      </w:r>
      <w:r w:rsidR="00025D53">
        <w:rPr>
          <w:color w:val="000000"/>
          <w:sz w:val="25"/>
          <w:szCs w:val="25"/>
        </w:rPr>
        <w:t xml:space="preserve">у до </w:t>
      </w:r>
      <w:r w:rsidRPr="00FF19FF">
        <w:rPr>
          <w:color w:val="000000"/>
          <w:sz w:val="25"/>
          <w:szCs w:val="25"/>
        </w:rPr>
        <w:t xml:space="preserve">неї </w:t>
      </w:r>
      <w:r w:rsidR="00025D53">
        <w:rPr>
          <w:color w:val="000000"/>
          <w:sz w:val="25"/>
          <w:szCs w:val="25"/>
        </w:rPr>
        <w:t xml:space="preserve">заяву з </w:t>
      </w:r>
      <w:r w:rsidR="009D131D">
        <w:rPr>
          <w:color w:val="000000"/>
          <w:sz w:val="25"/>
          <w:szCs w:val="25"/>
        </w:rPr>
        <w:t>накладеним кваліфікованим підписом</w:t>
      </w:r>
      <w:r w:rsidRPr="00FF19FF">
        <w:rPr>
          <w:color w:val="000000"/>
          <w:sz w:val="25"/>
          <w:szCs w:val="25"/>
        </w:rPr>
        <w:t>, заслухавши доповідача, Комісія встановила таке.</w:t>
      </w:r>
    </w:p>
    <w:p w14:paraId="2C4F3882" w14:textId="609BE9FE" w:rsidR="00FF19FF" w:rsidRPr="00FF19FF" w:rsidRDefault="00232151" w:rsidP="00B74F5D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Відповідно до частини </w:t>
      </w:r>
      <w:r w:rsidR="00BE2A27">
        <w:rPr>
          <w:color w:val="000000"/>
          <w:sz w:val="25"/>
          <w:szCs w:val="25"/>
        </w:rPr>
        <w:t>третьої статті 82 Закону України «Про судоустрій і статус суддів» (далі – Закон) с</w:t>
      </w:r>
      <w:r w:rsidR="00FF19FF" w:rsidRPr="00FF19FF">
        <w:rPr>
          <w:color w:val="000000"/>
          <w:sz w:val="25"/>
          <w:szCs w:val="25"/>
        </w:rPr>
        <w:t>уддя, який виявив намір бути переведеним до іншого місцевого суду за результатами конкурсу на зайняття вакантної посади судді, одночасно із кандидатами, які беруть участь у доборі на посаду судді, складає кваліфікаційний іспит у порядку, передбаченому статтею 74 цього Закону, з урахуванням особливостей, визначених цією статтею.</w:t>
      </w:r>
    </w:p>
    <w:p w14:paraId="50CEF8A8" w14:textId="5F6EDD72" w:rsidR="00FF19FF" w:rsidRPr="00FF19FF" w:rsidRDefault="00C04135" w:rsidP="00B74F5D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Згідно з частиною четвертою статті 82 Закону </w:t>
      </w:r>
      <w:r w:rsidR="00FF19FF" w:rsidRPr="00FF19FF">
        <w:rPr>
          <w:color w:val="000000"/>
          <w:sz w:val="25"/>
          <w:szCs w:val="25"/>
        </w:rPr>
        <w:t>Вища кваліфікаційна комісія суддів України оприлюднює оголошення про прийняття від суддів, зазначених у частині третій цієї статті, заяв про складання кваліфікаційного іспиту одночасно з оприлюдненням рішення про оголошення добору на посаду судді, передбаченого статтею 71 цього Закону.</w:t>
      </w:r>
    </w:p>
    <w:p w14:paraId="26BD4B40" w14:textId="5011891C" w:rsidR="006A6841" w:rsidRDefault="00FF19FF" w:rsidP="00B74F5D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5"/>
          <w:szCs w:val="25"/>
        </w:rPr>
      </w:pPr>
      <w:r w:rsidRPr="00FF19FF">
        <w:rPr>
          <w:color w:val="000000"/>
          <w:sz w:val="25"/>
          <w:szCs w:val="25"/>
        </w:rPr>
        <w:t>Кінцевий строк подання заяв до Вищої кваліфікаційної комісії суддів України не може бути меншим за 15 днів з дати розміщення оголошення.</w:t>
      </w:r>
    </w:p>
    <w:p w14:paraId="7F8ADFEB" w14:textId="77777777" w:rsidR="00F27628" w:rsidRDefault="00F27628" w:rsidP="00B74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95CC7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11 грудня 2024 року № 36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7</w:t>
      </w:r>
      <w:r w:rsidRPr="00395CC7">
        <w:rPr>
          <w:rFonts w:ascii="Times New Roman" w:eastAsia="Times New Roman" w:hAnsi="Times New Roman" w:cs="Times New Roman"/>
          <w:color w:val="000000"/>
          <w:sz w:val="25"/>
          <w:szCs w:val="25"/>
        </w:rPr>
        <w:t>/зп-24 визначено строк подання документів для участі у доборі на посаду судді місцевого суду – з 01 березня 2025 року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395CC7">
        <w:rPr>
          <w:rFonts w:ascii="Times New Roman" w:eastAsia="Times New Roman" w:hAnsi="Times New Roman" w:cs="Times New Roman"/>
          <w:color w:val="000000"/>
          <w:sz w:val="25"/>
          <w:szCs w:val="25"/>
        </w:rPr>
        <w:t>до 30 березня 2025 року (включно).</w:t>
      </w:r>
    </w:p>
    <w:p w14:paraId="4BC5D296" w14:textId="75371995" w:rsidR="00E30EBB" w:rsidRPr="00982371" w:rsidRDefault="00E30EBB" w:rsidP="00B74F5D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5"/>
          <w:szCs w:val="25"/>
        </w:rPr>
      </w:pPr>
      <w:r w:rsidRPr="00A9323A">
        <w:rPr>
          <w:sz w:val="25"/>
          <w:szCs w:val="25"/>
        </w:rPr>
        <w:t xml:space="preserve">Відповідно до </w:t>
      </w:r>
      <w:r w:rsidR="00CD1FD1">
        <w:rPr>
          <w:sz w:val="25"/>
          <w:szCs w:val="25"/>
        </w:rPr>
        <w:t xml:space="preserve">підпунктів 9.2, 9.3 </w:t>
      </w:r>
      <w:r w:rsidRPr="00A9323A">
        <w:rPr>
          <w:sz w:val="25"/>
          <w:szCs w:val="25"/>
        </w:rPr>
        <w:t>пункт</w:t>
      </w:r>
      <w:r w:rsidR="00DF29E1">
        <w:rPr>
          <w:sz w:val="25"/>
          <w:szCs w:val="25"/>
        </w:rPr>
        <w:t xml:space="preserve">у 9 оголошення </w:t>
      </w:r>
      <w:r w:rsidR="00DF29E1" w:rsidRPr="00DF29E1">
        <w:rPr>
          <w:sz w:val="25"/>
          <w:szCs w:val="25"/>
        </w:rPr>
        <w:t>Комісія на основі поданої заяви здійснює перевірку:</w:t>
      </w:r>
      <w:r w:rsidR="00CD1FD1">
        <w:rPr>
          <w:sz w:val="25"/>
          <w:szCs w:val="25"/>
        </w:rPr>
        <w:t xml:space="preserve"> д</w:t>
      </w:r>
      <w:r w:rsidR="00DF29E1" w:rsidRPr="00DF29E1">
        <w:rPr>
          <w:sz w:val="25"/>
          <w:szCs w:val="25"/>
        </w:rPr>
        <w:t>отримання суддею визначеного Комісією строку подання заяви про складання кваліфікаційного іспиту</w:t>
      </w:r>
      <w:r w:rsidR="00CD1FD1">
        <w:rPr>
          <w:sz w:val="25"/>
          <w:szCs w:val="25"/>
        </w:rPr>
        <w:t>, в</w:t>
      </w:r>
      <w:r w:rsidR="00DF29E1" w:rsidRPr="00DF29E1">
        <w:rPr>
          <w:sz w:val="25"/>
          <w:szCs w:val="25"/>
        </w:rPr>
        <w:t>ідповідності поданої суддею заяви про складання кваліфікаційного іспиту вимогам до її оформлення.</w:t>
      </w:r>
    </w:p>
    <w:p w14:paraId="7EACB23F" w14:textId="1BAFA81F" w:rsidR="00853AB4" w:rsidRDefault="001034B9" w:rsidP="00B74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Звертаючись </w:t>
      </w:r>
      <w:r w:rsidRPr="00A9323A">
        <w:rPr>
          <w:rFonts w:ascii="Times New Roman" w:eastAsia="Times New Roman" w:hAnsi="Times New Roman" w:cs="Times New Roman"/>
          <w:sz w:val="25"/>
          <w:szCs w:val="25"/>
        </w:rPr>
        <w:t>17 березня 2025 року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 w:rsidRPr="00A9323A">
        <w:rPr>
          <w:rFonts w:ascii="Times New Roman" w:eastAsia="Times New Roman" w:hAnsi="Times New Roman" w:cs="Times New Roman"/>
          <w:sz w:val="25"/>
          <w:szCs w:val="25"/>
        </w:rPr>
        <w:t xml:space="preserve">о Комісії </w:t>
      </w:r>
      <w:r w:rsidR="008871D7">
        <w:rPr>
          <w:rFonts w:ascii="Times New Roman" w:eastAsia="Times New Roman" w:hAnsi="Times New Roman" w:cs="Times New Roman"/>
          <w:sz w:val="25"/>
          <w:szCs w:val="25"/>
        </w:rPr>
        <w:t>із заявою про складання кваліфікаційного іспиту</w:t>
      </w:r>
      <w:r w:rsidR="00974B0D">
        <w:rPr>
          <w:rFonts w:ascii="Times New Roman" w:eastAsia="Times New Roman" w:hAnsi="Times New Roman" w:cs="Times New Roman"/>
          <w:sz w:val="25"/>
          <w:szCs w:val="25"/>
        </w:rPr>
        <w:t>,</w:t>
      </w:r>
      <w:r w:rsidR="008871D7">
        <w:rPr>
          <w:rFonts w:ascii="Times New Roman" w:eastAsia="Times New Roman" w:hAnsi="Times New Roman" w:cs="Times New Roman"/>
          <w:sz w:val="25"/>
          <w:szCs w:val="25"/>
        </w:rPr>
        <w:t xml:space="preserve"> судд</w:t>
      </w:r>
      <w:r w:rsidR="008519C8">
        <w:rPr>
          <w:rFonts w:ascii="Times New Roman" w:eastAsia="Times New Roman" w:hAnsi="Times New Roman" w:cs="Times New Roman"/>
          <w:sz w:val="25"/>
          <w:szCs w:val="25"/>
        </w:rPr>
        <w:t>ею</w:t>
      </w:r>
      <w:r w:rsidR="008871D7">
        <w:rPr>
          <w:rFonts w:ascii="Times New Roman" w:eastAsia="Times New Roman" w:hAnsi="Times New Roman" w:cs="Times New Roman"/>
          <w:sz w:val="25"/>
          <w:szCs w:val="25"/>
        </w:rPr>
        <w:t xml:space="preserve"> Теміров</w:t>
      </w:r>
      <w:r w:rsidR="00FA717D">
        <w:rPr>
          <w:rFonts w:ascii="Times New Roman" w:eastAsia="Times New Roman" w:hAnsi="Times New Roman" w:cs="Times New Roman"/>
          <w:sz w:val="25"/>
          <w:szCs w:val="25"/>
        </w:rPr>
        <w:t>им</w:t>
      </w:r>
      <w:r w:rsidR="008871D7">
        <w:rPr>
          <w:rFonts w:ascii="Times New Roman" w:eastAsia="Times New Roman" w:hAnsi="Times New Roman" w:cs="Times New Roman"/>
          <w:sz w:val="25"/>
          <w:szCs w:val="25"/>
        </w:rPr>
        <w:t xml:space="preserve"> Ч.М. </w:t>
      </w:r>
      <w:r w:rsidR="00FA717D">
        <w:rPr>
          <w:rFonts w:ascii="Times New Roman" w:eastAsia="Times New Roman" w:hAnsi="Times New Roman" w:cs="Times New Roman"/>
          <w:sz w:val="25"/>
          <w:szCs w:val="25"/>
        </w:rPr>
        <w:t xml:space="preserve">подано заяву </w:t>
      </w:r>
      <w:r>
        <w:rPr>
          <w:rFonts w:ascii="Times New Roman" w:eastAsia="Times New Roman" w:hAnsi="Times New Roman" w:cs="Times New Roman"/>
          <w:sz w:val="25"/>
          <w:szCs w:val="25"/>
        </w:rPr>
        <w:t>із</w:t>
      </w:r>
      <w:r w:rsidR="00FA717D">
        <w:rPr>
          <w:rFonts w:ascii="Times New Roman" w:eastAsia="Times New Roman" w:hAnsi="Times New Roman" w:cs="Times New Roman"/>
          <w:sz w:val="25"/>
          <w:szCs w:val="25"/>
        </w:rPr>
        <w:t xml:space="preserve"> накладання</w:t>
      </w:r>
      <w:r w:rsidR="00974B0D">
        <w:rPr>
          <w:rFonts w:ascii="Times New Roman" w:eastAsia="Times New Roman" w:hAnsi="Times New Roman" w:cs="Times New Roman"/>
          <w:sz w:val="25"/>
          <w:szCs w:val="25"/>
        </w:rPr>
        <w:t>м</w:t>
      </w:r>
      <w:r w:rsidR="00FA717D">
        <w:rPr>
          <w:rFonts w:ascii="Times New Roman" w:eastAsia="Times New Roman" w:hAnsi="Times New Roman" w:cs="Times New Roman"/>
          <w:sz w:val="25"/>
          <w:szCs w:val="25"/>
        </w:rPr>
        <w:t xml:space="preserve"> кваліфікованого підпису іншої особи, що </w:t>
      </w:r>
      <w:r w:rsidR="00853AB4">
        <w:rPr>
          <w:rFonts w:ascii="Times New Roman" w:eastAsia="Times New Roman" w:hAnsi="Times New Roman" w:cs="Times New Roman"/>
          <w:sz w:val="25"/>
          <w:szCs w:val="25"/>
        </w:rPr>
        <w:t>є порушенням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53AB4" w:rsidRPr="00853AB4">
        <w:rPr>
          <w:rFonts w:ascii="Times New Roman" w:eastAsia="Times New Roman" w:hAnsi="Times New Roman" w:cs="Times New Roman"/>
          <w:sz w:val="25"/>
          <w:szCs w:val="25"/>
        </w:rPr>
        <w:t>відповідності поданої суддею заяви про складання кваліфікаційного іспиту вимогам до її оформлення.</w:t>
      </w:r>
    </w:p>
    <w:p w14:paraId="3547554E" w14:textId="4404A66E" w:rsidR="002F5657" w:rsidRDefault="00E21044" w:rsidP="00B74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Розглянувши доводи </w:t>
      </w:r>
      <w:r w:rsidR="00A8134D">
        <w:rPr>
          <w:rFonts w:ascii="Times New Roman" w:eastAsia="Times New Roman" w:hAnsi="Times New Roman" w:cs="Times New Roman"/>
          <w:color w:val="000000"/>
          <w:sz w:val="25"/>
          <w:szCs w:val="25"/>
        </w:rPr>
        <w:t>Темірова Ч.М.</w:t>
      </w:r>
      <w:r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щодо необхідності врахування поданої ним </w:t>
      </w:r>
      <w:r w:rsidR="00786780" w:rsidRPr="00786780">
        <w:rPr>
          <w:rFonts w:ascii="Times New Roman" w:eastAsia="Times New Roman" w:hAnsi="Times New Roman" w:cs="Times New Roman"/>
          <w:color w:val="000000"/>
          <w:sz w:val="25"/>
          <w:szCs w:val="25"/>
        </w:rPr>
        <w:t>15</w:t>
      </w:r>
      <w:r w:rsidR="00786780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="00786780" w:rsidRPr="0078678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травня 2025 року </w:t>
      </w:r>
      <w:r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заяви про перегляд рішення, Комісія у пленарному складі виходить з того, що подання </w:t>
      </w:r>
      <w:r w:rsidR="00217E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заяви </w:t>
      </w:r>
      <w:r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>поза межами строку, є порушенням умов подання документів, визначених рішенням Комісії від 11 грудня 2024 року № 36</w:t>
      </w:r>
      <w:r w:rsidR="00786780">
        <w:rPr>
          <w:rFonts w:ascii="Times New Roman" w:eastAsia="Times New Roman" w:hAnsi="Times New Roman" w:cs="Times New Roman"/>
          <w:color w:val="000000"/>
          <w:sz w:val="25"/>
          <w:szCs w:val="25"/>
        </w:rPr>
        <w:t>7</w:t>
      </w:r>
      <w:r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/зп-24, та не сприятиме легітимній меті встановлення однаково рівних умов для всіх учасників Добору. Тому </w:t>
      </w:r>
      <w:r w:rsidR="002F5657"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під час розгляду питання про перегляд </w:t>
      </w:r>
      <w:r w:rsidR="002F5657"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  <w:r w:rsidR="002F5657"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ішення </w:t>
      </w:r>
      <w:r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Комісія не бере до уваги подану </w:t>
      </w:r>
      <w:r w:rsidR="00786780">
        <w:rPr>
          <w:rFonts w:ascii="Times New Roman" w:eastAsia="Times New Roman" w:hAnsi="Times New Roman" w:cs="Times New Roman"/>
          <w:color w:val="000000"/>
          <w:sz w:val="25"/>
          <w:szCs w:val="25"/>
        </w:rPr>
        <w:t>Теміровим</w:t>
      </w:r>
      <w:r w:rsidR="00B40827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="00786780">
        <w:rPr>
          <w:rFonts w:ascii="Times New Roman" w:eastAsia="Times New Roman" w:hAnsi="Times New Roman" w:cs="Times New Roman"/>
          <w:color w:val="000000"/>
          <w:sz w:val="25"/>
          <w:szCs w:val="25"/>
        </w:rPr>
        <w:t>Ч.М.</w:t>
      </w:r>
      <w:r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поза межами </w:t>
      </w:r>
      <w:r w:rsidR="00786780">
        <w:rPr>
          <w:rFonts w:ascii="Times New Roman" w:eastAsia="Times New Roman" w:hAnsi="Times New Roman" w:cs="Times New Roman"/>
          <w:color w:val="000000"/>
          <w:sz w:val="25"/>
          <w:szCs w:val="25"/>
        </w:rPr>
        <w:t>строку</w:t>
      </w:r>
      <w:r w:rsidR="00183F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заяв</w:t>
      </w:r>
      <w:r w:rsidR="002F5657">
        <w:rPr>
          <w:rFonts w:ascii="Times New Roman" w:eastAsia="Times New Roman" w:hAnsi="Times New Roman" w:cs="Times New Roman"/>
          <w:color w:val="000000"/>
          <w:sz w:val="25"/>
          <w:szCs w:val="25"/>
        </w:rPr>
        <w:t>у.</w:t>
      </w:r>
    </w:p>
    <w:p w14:paraId="7C5AC401" w14:textId="244B2962" w:rsidR="00E21044" w:rsidRPr="00E21044" w:rsidRDefault="00E21044" w:rsidP="00B74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Ураховуючи викладене, немає підстав вважати, що рішення Комісії у складі колегії від 09 травня 2025 року № </w:t>
      </w:r>
      <w:r w:rsidR="00E56871">
        <w:rPr>
          <w:rFonts w:ascii="Times New Roman" w:eastAsia="Times New Roman" w:hAnsi="Times New Roman" w:cs="Times New Roman"/>
          <w:color w:val="000000"/>
          <w:sz w:val="25"/>
          <w:szCs w:val="25"/>
        </w:rPr>
        <w:t>367</w:t>
      </w:r>
      <w:r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>/дс-25, яким відмовлено кандидату в допуску до участі в Доборі, ухвалено з порушенням вимог законодавства</w:t>
      </w:r>
      <w:r w:rsidR="002F5657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50E3DF90" w14:textId="77777777" w:rsidR="00E56871" w:rsidRDefault="00E21044" w:rsidP="00B74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>Отже, у задоволенні заяви про перегляд рішення Комісії від 09 травня 2025 року №</w:t>
      </w:r>
      <w:r w:rsidR="00E56871">
        <w:rPr>
          <w:rFonts w:ascii="Times New Roman" w:eastAsia="Times New Roman" w:hAnsi="Times New Roman" w:cs="Times New Roman"/>
          <w:color w:val="000000"/>
          <w:sz w:val="25"/>
          <w:szCs w:val="25"/>
        </w:rPr>
        <w:t> 367</w:t>
      </w:r>
      <w:r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>/дс-25 про відмову в допуску до участі в доборі на посаду судді місцевого суду, оголошеному рішенням Комісії від 11 грудня 2024 року № 36</w:t>
      </w:r>
      <w:r w:rsidR="00E56871">
        <w:rPr>
          <w:rFonts w:ascii="Times New Roman" w:eastAsia="Times New Roman" w:hAnsi="Times New Roman" w:cs="Times New Roman"/>
          <w:color w:val="000000"/>
          <w:sz w:val="25"/>
          <w:szCs w:val="25"/>
        </w:rPr>
        <w:t>7</w:t>
      </w:r>
      <w:r w:rsidRPr="00E21044">
        <w:rPr>
          <w:rFonts w:ascii="Times New Roman" w:eastAsia="Times New Roman" w:hAnsi="Times New Roman" w:cs="Times New Roman"/>
          <w:color w:val="000000"/>
          <w:sz w:val="25"/>
          <w:szCs w:val="25"/>
        </w:rPr>
        <w:t>/зп-24, слід відмовити.</w:t>
      </w:r>
    </w:p>
    <w:p w14:paraId="61FDF78F" w14:textId="77777777" w:rsidR="009A2247" w:rsidRPr="00982371" w:rsidRDefault="009A2247" w:rsidP="00B74F5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82371">
        <w:rPr>
          <w:rFonts w:ascii="Times New Roman" w:hAnsi="Times New Roman" w:cs="Times New Roman"/>
          <w:sz w:val="25"/>
          <w:szCs w:val="25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14:paraId="2483E7C1" w14:textId="77777777" w:rsidR="00686D92" w:rsidRDefault="00686D92" w:rsidP="00B74F5D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61F14EAD" w14:textId="40840A17" w:rsidR="00FD1F50" w:rsidRPr="00492CBD" w:rsidRDefault="003F2950" w:rsidP="00B74F5D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92CB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14:paraId="01642409" w14:textId="77777777" w:rsidR="00FD1F50" w:rsidRPr="00492CBD" w:rsidRDefault="00FD1F50" w:rsidP="00B74F5D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C3197B9" w14:textId="35DD0CDC" w:rsidR="008131A9" w:rsidRDefault="00EF243A" w:rsidP="00B74F5D">
      <w:pPr>
        <w:spacing w:after="0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EF243A">
        <w:rPr>
          <w:rFonts w:ascii="Times New Roman" w:hAnsi="Times New Roman" w:cs="Times New Roman"/>
          <w:iCs/>
          <w:sz w:val="25"/>
          <w:szCs w:val="25"/>
          <w:shd w:val="clear" w:color="auto" w:fill="FFFFFF"/>
        </w:rPr>
        <w:t>відмовити в задоволенні заяви судді Середино-Будського районного суду Сумської області Темірова Черкаса Мукаіловича про перегляд рішення Вищої кваліфікаційної комісії суддів України від 09 травня 2025 року № 367/дс-25 про відмову в допуску до складання кваліфікаційного іспиту одночасно з кандидатами на посаду судді, які беруть участь у доборі на посаду судді місцевого суду, оголошеного рішенням Комісії від 11 грудня 2024</w:t>
      </w:r>
      <w:r w:rsidR="009012FB">
        <w:rPr>
          <w:rFonts w:ascii="Times New Roman" w:hAnsi="Times New Roman" w:cs="Times New Roman"/>
          <w:iCs/>
          <w:sz w:val="25"/>
          <w:szCs w:val="25"/>
          <w:shd w:val="clear" w:color="auto" w:fill="FFFFFF"/>
        </w:rPr>
        <w:t> </w:t>
      </w:r>
      <w:r w:rsidRPr="00EF243A">
        <w:rPr>
          <w:rFonts w:ascii="Times New Roman" w:hAnsi="Times New Roman" w:cs="Times New Roman"/>
          <w:iCs/>
          <w:sz w:val="25"/>
          <w:szCs w:val="25"/>
          <w:shd w:val="clear" w:color="auto" w:fill="FFFFFF"/>
        </w:rPr>
        <w:t>року № 366/зп-24.</w:t>
      </w:r>
    </w:p>
    <w:p w14:paraId="4FCA8772" w14:textId="77777777" w:rsidR="008131A9" w:rsidRPr="00492CBD" w:rsidRDefault="008131A9" w:rsidP="00B74F5D">
      <w:pPr>
        <w:spacing w:after="0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57837DD3" w14:textId="0711EA57" w:rsidR="00FD1F50" w:rsidRPr="00492CBD" w:rsidRDefault="003F2950" w:rsidP="009012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2CBD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8D2B59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8D2B59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8D2B59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8D2B59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8D2B59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8D2B59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8D2B59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8D2B59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B049BF"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1C0797">
        <w:rPr>
          <w:rFonts w:ascii="Times New Roman" w:eastAsia="Times New Roman" w:hAnsi="Times New Roman" w:cs="Times New Roman"/>
          <w:sz w:val="25"/>
          <w:szCs w:val="25"/>
        </w:rPr>
        <w:t>Андрій ПАСІЧНИК</w:t>
      </w:r>
    </w:p>
    <w:p w14:paraId="6A7EF3FF" w14:textId="77777777" w:rsidR="00FD1F50" w:rsidRPr="00492CBD" w:rsidRDefault="00FD1F50" w:rsidP="009012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39CCAAD3" w14:textId="64C91C72" w:rsidR="001C0797" w:rsidRDefault="003F2950" w:rsidP="009012FB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2CBD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Pr="00492CBD">
        <w:rPr>
          <w:rFonts w:ascii="Times New Roman" w:eastAsia="Times New Roman" w:hAnsi="Times New Roman" w:cs="Times New Roman"/>
          <w:sz w:val="25"/>
          <w:szCs w:val="25"/>
        </w:rPr>
        <w:tab/>
      </w:r>
      <w:r w:rsidR="001C0797" w:rsidRPr="00C7353E">
        <w:rPr>
          <w:rFonts w:ascii="Times New Roman" w:eastAsia="Times New Roman" w:hAnsi="Times New Roman" w:cs="Times New Roman"/>
          <w:sz w:val="25"/>
          <w:szCs w:val="25"/>
        </w:rPr>
        <w:t>Михайл</w:t>
      </w:r>
      <w:r w:rsidR="001C0797">
        <w:rPr>
          <w:rFonts w:ascii="Times New Roman" w:eastAsia="Times New Roman" w:hAnsi="Times New Roman" w:cs="Times New Roman"/>
          <w:sz w:val="25"/>
          <w:szCs w:val="25"/>
        </w:rPr>
        <w:t>о</w:t>
      </w:r>
      <w:r w:rsidR="001C0797" w:rsidRPr="00C7353E">
        <w:rPr>
          <w:rFonts w:ascii="Times New Roman" w:eastAsia="Times New Roman" w:hAnsi="Times New Roman" w:cs="Times New Roman"/>
          <w:sz w:val="25"/>
          <w:szCs w:val="25"/>
        </w:rPr>
        <w:t xml:space="preserve"> БОГОН</w:t>
      </w:r>
      <w:r w:rsidR="001C0797">
        <w:rPr>
          <w:rFonts w:ascii="Times New Roman" w:eastAsia="Times New Roman" w:hAnsi="Times New Roman" w:cs="Times New Roman"/>
          <w:sz w:val="25"/>
          <w:szCs w:val="25"/>
        </w:rPr>
        <w:t>І</w:t>
      </w:r>
      <w:r w:rsidR="001C0797" w:rsidRPr="00C7353E">
        <w:rPr>
          <w:rFonts w:ascii="Times New Roman" w:eastAsia="Times New Roman" w:hAnsi="Times New Roman" w:cs="Times New Roman"/>
          <w:sz w:val="25"/>
          <w:szCs w:val="25"/>
        </w:rPr>
        <w:t>С</w:t>
      </w:r>
    </w:p>
    <w:p w14:paraId="12553C99" w14:textId="77777777" w:rsidR="00B74F5D" w:rsidRDefault="00B74F5D" w:rsidP="009012FB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5AAB0141" w14:textId="77777777" w:rsidR="00B74F5D" w:rsidRDefault="001C0797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>Ярослав ДУХ</w:t>
      </w:r>
    </w:p>
    <w:p w14:paraId="667897DD" w14:textId="6B0284BC" w:rsidR="001C0797" w:rsidRDefault="001C0797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76D49538" w14:textId="6D5BF640" w:rsidR="001C0797" w:rsidRDefault="001C0797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</w:p>
    <w:p w14:paraId="7C02D4B5" w14:textId="77777777" w:rsidR="00B74F5D" w:rsidRDefault="00B74F5D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802651C" w14:textId="13A70D7B" w:rsidR="001C0797" w:rsidRDefault="001C0797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>Наді</w:t>
      </w:r>
      <w:r w:rsidR="00336453">
        <w:rPr>
          <w:rFonts w:ascii="Times New Roman" w:eastAsia="Times New Roman" w:hAnsi="Times New Roman" w:cs="Times New Roman"/>
          <w:sz w:val="25"/>
          <w:szCs w:val="25"/>
        </w:rPr>
        <w:t xml:space="preserve">я </w:t>
      </w:r>
      <w:r w:rsidRPr="00C7353E">
        <w:rPr>
          <w:rFonts w:ascii="Times New Roman" w:eastAsia="Times New Roman" w:hAnsi="Times New Roman" w:cs="Times New Roman"/>
          <w:sz w:val="25"/>
          <w:szCs w:val="25"/>
        </w:rPr>
        <w:t>КОБЕЦЬК</w:t>
      </w:r>
      <w:r w:rsidR="00336453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C7353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0ABCE68D" w14:textId="77777777" w:rsidR="00B74F5D" w:rsidRDefault="00B74F5D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5E067577" w14:textId="0BE571EA" w:rsidR="001C0797" w:rsidRDefault="001C0797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Руслан МЕЛЬНИК </w:t>
      </w:r>
    </w:p>
    <w:p w14:paraId="7C4FC471" w14:textId="77777777" w:rsidR="00B74F5D" w:rsidRDefault="00B74F5D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65711668" w14:textId="1B302A39" w:rsidR="001C0797" w:rsidRDefault="001C0797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>Олексі</w:t>
      </w:r>
      <w:r w:rsidR="00336453"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C7353E">
        <w:rPr>
          <w:rFonts w:ascii="Times New Roman" w:eastAsia="Times New Roman" w:hAnsi="Times New Roman" w:cs="Times New Roman"/>
          <w:sz w:val="25"/>
          <w:szCs w:val="25"/>
        </w:rPr>
        <w:t xml:space="preserve"> ОМЕЛЬЯН </w:t>
      </w:r>
    </w:p>
    <w:p w14:paraId="21D09A43" w14:textId="77777777" w:rsidR="00B74F5D" w:rsidRDefault="00B74F5D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7497E1F" w14:textId="5ABAAFBD" w:rsidR="001C0797" w:rsidRDefault="001C0797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>Роман САБОДАШ</w:t>
      </w:r>
    </w:p>
    <w:p w14:paraId="46F4D6BA" w14:textId="77777777" w:rsidR="00B74F5D" w:rsidRDefault="00B74F5D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724A27B" w14:textId="77777777" w:rsidR="00B74F5D" w:rsidRDefault="001C0797" w:rsidP="009012FB">
      <w:pPr>
        <w:spacing w:after="0"/>
        <w:ind w:left="6480"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14:paraId="633B3B71" w14:textId="39DE7B15" w:rsidR="00A62575" w:rsidRDefault="001C0797" w:rsidP="009012FB">
      <w:pPr>
        <w:spacing w:after="0"/>
        <w:ind w:left="6480"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3DF5F296" w14:textId="77777777" w:rsidR="00B74F5D" w:rsidRDefault="001C0797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>Сергі</w:t>
      </w:r>
      <w:r w:rsidR="00336453"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C7353E">
        <w:rPr>
          <w:rFonts w:ascii="Times New Roman" w:eastAsia="Times New Roman" w:hAnsi="Times New Roman" w:cs="Times New Roman"/>
          <w:sz w:val="25"/>
          <w:szCs w:val="25"/>
        </w:rPr>
        <w:t xml:space="preserve"> ЧУМАК</w:t>
      </w:r>
    </w:p>
    <w:p w14:paraId="0E6701F6" w14:textId="437A17F5" w:rsidR="00A62575" w:rsidRDefault="001C0797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6E66B117" w14:textId="3D07D4BE" w:rsidR="001C0797" w:rsidRPr="00C7353E" w:rsidRDefault="001C0797" w:rsidP="009012FB">
      <w:pPr>
        <w:spacing w:after="0"/>
        <w:ind w:left="723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7353E">
        <w:rPr>
          <w:rFonts w:ascii="Times New Roman" w:eastAsia="Times New Roman" w:hAnsi="Times New Roman" w:cs="Times New Roman"/>
          <w:sz w:val="25"/>
          <w:szCs w:val="25"/>
        </w:rPr>
        <w:t>Галин</w:t>
      </w:r>
      <w:r w:rsidR="00336453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C7353E">
        <w:rPr>
          <w:rFonts w:ascii="Times New Roman" w:eastAsia="Times New Roman" w:hAnsi="Times New Roman" w:cs="Times New Roman"/>
          <w:sz w:val="25"/>
          <w:szCs w:val="25"/>
        </w:rPr>
        <w:t xml:space="preserve"> ШЕВЧУК</w:t>
      </w:r>
    </w:p>
    <w:p w14:paraId="7C4D7524" w14:textId="6B2E685D" w:rsidR="00FD1F50" w:rsidRPr="00492CBD" w:rsidRDefault="00FD1F50" w:rsidP="009012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sectPr w:rsidR="00FD1F50" w:rsidRPr="00492CBD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D5E34" w14:textId="77777777" w:rsidR="00C9548D" w:rsidRDefault="00C9548D">
      <w:pPr>
        <w:spacing w:after="0" w:line="240" w:lineRule="auto"/>
      </w:pPr>
      <w:r>
        <w:separator/>
      </w:r>
    </w:p>
  </w:endnote>
  <w:endnote w:type="continuationSeparator" w:id="0">
    <w:p w14:paraId="11F30C08" w14:textId="77777777" w:rsidR="00C9548D" w:rsidRDefault="00C9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FB8BE" w14:textId="77777777" w:rsidR="00C9548D" w:rsidRDefault="00C9548D">
      <w:pPr>
        <w:spacing w:after="0" w:line="240" w:lineRule="auto"/>
      </w:pPr>
      <w:r>
        <w:separator/>
      </w:r>
    </w:p>
  </w:footnote>
  <w:footnote w:type="continuationSeparator" w:id="0">
    <w:p w14:paraId="47580CC9" w14:textId="77777777" w:rsidR="00C9548D" w:rsidRDefault="00C95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7F20" w14:textId="77777777"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7968">
      <w:rPr>
        <w:noProof/>
        <w:color w:val="000000"/>
      </w:rPr>
      <w:t>2</w:t>
    </w:r>
    <w:r>
      <w:rPr>
        <w:color w:val="000000"/>
      </w:rPr>
      <w:fldChar w:fldCharType="end"/>
    </w:r>
  </w:p>
  <w:p w14:paraId="7F1FBCB2" w14:textId="77777777"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50"/>
    <w:rsid w:val="000246BF"/>
    <w:rsid w:val="00025D53"/>
    <w:rsid w:val="00037615"/>
    <w:rsid w:val="00064363"/>
    <w:rsid w:val="00072023"/>
    <w:rsid w:val="00097968"/>
    <w:rsid w:val="000A02B0"/>
    <w:rsid w:val="000A293A"/>
    <w:rsid w:val="000A6676"/>
    <w:rsid w:val="000C1A70"/>
    <w:rsid w:val="001034B9"/>
    <w:rsid w:val="00151546"/>
    <w:rsid w:val="0016157B"/>
    <w:rsid w:val="00183F44"/>
    <w:rsid w:val="001878BC"/>
    <w:rsid w:val="001905B4"/>
    <w:rsid w:val="0019434B"/>
    <w:rsid w:val="001A535B"/>
    <w:rsid w:val="001C0797"/>
    <w:rsid w:val="001D53F7"/>
    <w:rsid w:val="001E0EF3"/>
    <w:rsid w:val="001E55D6"/>
    <w:rsid w:val="00217E29"/>
    <w:rsid w:val="002233C4"/>
    <w:rsid w:val="00232151"/>
    <w:rsid w:val="002332EF"/>
    <w:rsid w:val="002559F1"/>
    <w:rsid w:val="002567CF"/>
    <w:rsid w:val="0025792F"/>
    <w:rsid w:val="002664C7"/>
    <w:rsid w:val="002B1BB9"/>
    <w:rsid w:val="002D1058"/>
    <w:rsid w:val="002D5988"/>
    <w:rsid w:val="002F5657"/>
    <w:rsid w:val="002F7E4C"/>
    <w:rsid w:val="0032587D"/>
    <w:rsid w:val="00336453"/>
    <w:rsid w:val="00352696"/>
    <w:rsid w:val="0037138F"/>
    <w:rsid w:val="0038532D"/>
    <w:rsid w:val="00395CC7"/>
    <w:rsid w:val="003A35EB"/>
    <w:rsid w:val="003A3809"/>
    <w:rsid w:val="003A5584"/>
    <w:rsid w:val="003B1BCA"/>
    <w:rsid w:val="003C37A9"/>
    <w:rsid w:val="003F1CA6"/>
    <w:rsid w:val="003F2950"/>
    <w:rsid w:val="003F67E6"/>
    <w:rsid w:val="003F7DED"/>
    <w:rsid w:val="00415B79"/>
    <w:rsid w:val="004217DA"/>
    <w:rsid w:val="00444DAB"/>
    <w:rsid w:val="004554C8"/>
    <w:rsid w:val="00462507"/>
    <w:rsid w:val="00483B13"/>
    <w:rsid w:val="00492CBD"/>
    <w:rsid w:val="004A3EAF"/>
    <w:rsid w:val="004C083F"/>
    <w:rsid w:val="004E0CB2"/>
    <w:rsid w:val="004E5C66"/>
    <w:rsid w:val="00520484"/>
    <w:rsid w:val="005670E0"/>
    <w:rsid w:val="00570833"/>
    <w:rsid w:val="00590568"/>
    <w:rsid w:val="00591D39"/>
    <w:rsid w:val="005F6D5D"/>
    <w:rsid w:val="006031BC"/>
    <w:rsid w:val="00637189"/>
    <w:rsid w:val="00663FC0"/>
    <w:rsid w:val="00666FBC"/>
    <w:rsid w:val="00686D92"/>
    <w:rsid w:val="006A177B"/>
    <w:rsid w:val="006A6841"/>
    <w:rsid w:val="006B4DA5"/>
    <w:rsid w:val="006E26D4"/>
    <w:rsid w:val="006F0207"/>
    <w:rsid w:val="006F3201"/>
    <w:rsid w:val="00753998"/>
    <w:rsid w:val="00762002"/>
    <w:rsid w:val="00766D43"/>
    <w:rsid w:val="007809F0"/>
    <w:rsid w:val="00786780"/>
    <w:rsid w:val="007925E1"/>
    <w:rsid w:val="007A6377"/>
    <w:rsid w:val="007A74C2"/>
    <w:rsid w:val="007F4320"/>
    <w:rsid w:val="008131A9"/>
    <w:rsid w:val="00813B89"/>
    <w:rsid w:val="008421D1"/>
    <w:rsid w:val="008519C8"/>
    <w:rsid w:val="00853AB4"/>
    <w:rsid w:val="00863ECD"/>
    <w:rsid w:val="008851E4"/>
    <w:rsid w:val="008871D7"/>
    <w:rsid w:val="008C00C0"/>
    <w:rsid w:val="008C43FB"/>
    <w:rsid w:val="008D2AB6"/>
    <w:rsid w:val="008D2B59"/>
    <w:rsid w:val="008D2F77"/>
    <w:rsid w:val="008D44A9"/>
    <w:rsid w:val="008F3452"/>
    <w:rsid w:val="008F669C"/>
    <w:rsid w:val="009012FB"/>
    <w:rsid w:val="00903E52"/>
    <w:rsid w:val="00917497"/>
    <w:rsid w:val="0093198F"/>
    <w:rsid w:val="00932523"/>
    <w:rsid w:val="0093480C"/>
    <w:rsid w:val="00960A76"/>
    <w:rsid w:val="00963168"/>
    <w:rsid w:val="00974B0D"/>
    <w:rsid w:val="00982371"/>
    <w:rsid w:val="00994BD2"/>
    <w:rsid w:val="009A00A5"/>
    <w:rsid w:val="009A2247"/>
    <w:rsid w:val="009B48C7"/>
    <w:rsid w:val="009B5496"/>
    <w:rsid w:val="009C13C9"/>
    <w:rsid w:val="009D131D"/>
    <w:rsid w:val="009E7113"/>
    <w:rsid w:val="009F1221"/>
    <w:rsid w:val="00A2249F"/>
    <w:rsid w:val="00A27848"/>
    <w:rsid w:val="00A44246"/>
    <w:rsid w:val="00A62575"/>
    <w:rsid w:val="00A64A90"/>
    <w:rsid w:val="00A77FBD"/>
    <w:rsid w:val="00A8134D"/>
    <w:rsid w:val="00A9323A"/>
    <w:rsid w:val="00AB74E2"/>
    <w:rsid w:val="00B049BF"/>
    <w:rsid w:val="00B21DF9"/>
    <w:rsid w:val="00B40827"/>
    <w:rsid w:val="00B52214"/>
    <w:rsid w:val="00B522A0"/>
    <w:rsid w:val="00B712DA"/>
    <w:rsid w:val="00B74F5D"/>
    <w:rsid w:val="00BA019D"/>
    <w:rsid w:val="00BC127D"/>
    <w:rsid w:val="00BD31F7"/>
    <w:rsid w:val="00BE2A27"/>
    <w:rsid w:val="00BF02E4"/>
    <w:rsid w:val="00BF1787"/>
    <w:rsid w:val="00C006EA"/>
    <w:rsid w:val="00C04135"/>
    <w:rsid w:val="00C14FED"/>
    <w:rsid w:val="00C21054"/>
    <w:rsid w:val="00C44AE7"/>
    <w:rsid w:val="00C502AC"/>
    <w:rsid w:val="00C65520"/>
    <w:rsid w:val="00C7353E"/>
    <w:rsid w:val="00C80BF4"/>
    <w:rsid w:val="00C90508"/>
    <w:rsid w:val="00C94EDA"/>
    <w:rsid w:val="00C9548D"/>
    <w:rsid w:val="00CD1FD1"/>
    <w:rsid w:val="00CE1BE2"/>
    <w:rsid w:val="00D012B4"/>
    <w:rsid w:val="00D01489"/>
    <w:rsid w:val="00D2329E"/>
    <w:rsid w:val="00D619D5"/>
    <w:rsid w:val="00D640E4"/>
    <w:rsid w:val="00D956B9"/>
    <w:rsid w:val="00DF0C4E"/>
    <w:rsid w:val="00DF29E1"/>
    <w:rsid w:val="00DF6672"/>
    <w:rsid w:val="00E10F65"/>
    <w:rsid w:val="00E21044"/>
    <w:rsid w:val="00E250FD"/>
    <w:rsid w:val="00E30EBB"/>
    <w:rsid w:val="00E3682D"/>
    <w:rsid w:val="00E5343B"/>
    <w:rsid w:val="00E56871"/>
    <w:rsid w:val="00E80E76"/>
    <w:rsid w:val="00E912D1"/>
    <w:rsid w:val="00EA4627"/>
    <w:rsid w:val="00EB3988"/>
    <w:rsid w:val="00EC2389"/>
    <w:rsid w:val="00EC46B5"/>
    <w:rsid w:val="00ED0DE5"/>
    <w:rsid w:val="00EF243A"/>
    <w:rsid w:val="00EF38DD"/>
    <w:rsid w:val="00F11F11"/>
    <w:rsid w:val="00F2612D"/>
    <w:rsid w:val="00F262AE"/>
    <w:rsid w:val="00F27628"/>
    <w:rsid w:val="00F3155A"/>
    <w:rsid w:val="00F35792"/>
    <w:rsid w:val="00F41E7A"/>
    <w:rsid w:val="00F43741"/>
    <w:rsid w:val="00F56F65"/>
    <w:rsid w:val="00F735C2"/>
    <w:rsid w:val="00F90EF8"/>
    <w:rsid w:val="00F923E3"/>
    <w:rsid w:val="00FA717D"/>
    <w:rsid w:val="00FC12B1"/>
    <w:rsid w:val="00FD1F50"/>
    <w:rsid w:val="00FD1FFE"/>
    <w:rsid w:val="00FD2513"/>
    <w:rsid w:val="00FD5B03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0DAF"/>
  <w15:docId w15:val="{C67B5109-181A-4904-B15F-D29B4031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BF0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4086</Words>
  <Characters>2330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Семоненко Ольга Миколаївна</cp:lastModifiedBy>
  <cp:revision>24</cp:revision>
  <cp:lastPrinted>2025-06-19T05:12:00Z</cp:lastPrinted>
  <dcterms:created xsi:type="dcterms:W3CDTF">2025-05-07T10:40:00Z</dcterms:created>
  <dcterms:modified xsi:type="dcterms:W3CDTF">2025-06-24T06:50:00Z</dcterms:modified>
</cp:coreProperties>
</file>