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0E" w:rsidRDefault="0014610E" w:rsidP="00D356C2">
      <w:pPr>
        <w:pStyle w:val="a3"/>
        <w:spacing w:before="0" w:beforeAutospacing="0" w:after="0" w:afterAutospacing="0"/>
        <w:jc w:val="center"/>
      </w:pPr>
      <w:r>
        <w:rPr>
          <w:noProof/>
          <w:color w:val="000000"/>
          <w:sz w:val="36"/>
          <w:szCs w:val="36"/>
          <w:bdr w:val="none" w:sz="0" w:space="0" w:color="auto" w:frame="1"/>
        </w:rPr>
        <w:drawing>
          <wp:inline distT="0" distB="0" distL="0" distR="0">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14610E" w:rsidRDefault="0014610E" w:rsidP="00D356C2">
      <w:pPr>
        <w:spacing w:after="0" w:line="240" w:lineRule="auto"/>
      </w:pPr>
    </w:p>
    <w:p w:rsidR="0014610E" w:rsidRDefault="0014610E" w:rsidP="00D356C2">
      <w:pPr>
        <w:pStyle w:val="a3"/>
        <w:spacing w:before="0" w:beforeAutospacing="0" w:after="0" w:afterAutospacing="0"/>
        <w:jc w:val="center"/>
      </w:pPr>
      <w:r>
        <w:rPr>
          <w:color w:val="000000"/>
          <w:sz w:val="36"/>
          <w:szCs w:val="36"/>
        </w:rPr>
        <w:t>ВИЩА КВАЛІФІКАЦІЙНА КОМІСІЯ СУДДІВ УКРАЇНИ</w:t>
      </w:r>
    </w:p>
    <w:p w:rsidR="0014610E" w:rsidRDefault="0014610E" w:rsidP="00D356C2">
      <w:pPr>
        <w:spacing w:after="0" w:line="240" w:lineRule="auto"/>
      </w:pPr>
    </w:p>
    <w:p w:rsidR="0014610E" w:rsidRPr="0014610E" w:rsidRDefault="0014610E" w:rsidP="00D356C2">
      <w:pPr>
        <w:pStyle w:val="a3"/>
        <w:spacing w:before="0" w:beforeAutospacing="0" w:after="0" w:afterAutospacing="0"/>
        <w:rPr>
          <w:sz w:val="26"/>
          <w:szCs w:val="26"/>
        </w:rPr>
      </w:pPr>
      <w:r w:rsidRPr="0014610E">
        <w:rPr>
          <w:color w:val="000000"/>
          <w:sz w:val="26"/>
          <w:szCs w:val="26"/>
        </w:rPr>
        <w:t xml:space="preserve">15 січня 2024 року </w:t>
      </w:r>
      <w:r w:rsidRPr="0014610E">
        <w:rPr>
          <w:rStyle w:val="apple-tab-span"/>
          <w:color w:val="000000"/>
          <w:sz w:val="26"/>
          <w:szCs w:val="26"/>
        </w:rPr>
        <w:tab/>
      </w:r>
      <w:r w:rsidRPr="0014610E">
        <w:rPr>
          <w:rStyle w:val="apple-tab-span"/>
          <w:color w:val="000000"/>
          <w:sz w:val="26"/>
          <w:szCs w:val="26"/>
        </w:rPr>
        <w:tab/>
      </w:r>
      <w:r w:rsidRPr="0014610E">
        <w:rPr>
          <w:rStyle w:val="apple-tab-span"/>
          <w:color w:val="000000"/>
          <w:sz w:val="26"/>
          <w:szCs w:val="26"/>
        </w:rPr>
        <w:tab/>
      </w:r>
      <w:r w:rsidRPr="0014610E">
        <w:rPr>
          <w:rStyle w:val="apple-tab-span"/>
          <w:color w:val="000000"/>
          <w:sz w:val="26"/>
          <w:szCs w:val="26"/>
        </w:rPr>
        <w:tab/>
      </w:r>
      <w:r w:rsidRPr="0014610E">
        <w:rPr>
          <w:rStyle w:val="apple-tab-span"/>
          <w:color w:val="000000"/>
          <w:sz w:val="26"/>
          <w:szCs w:val="26"/>
        </w:rPr>
        <w:tab/>
      </w:r>
      <w:r w:rsidRPr="0014610E">
        <w:rPr>
          <w:rStyle w:val="apple-tab-span"/>
          <w:color w:val="000000"/>
          <w:sz w:val="26"/>
          <w:szCs w:val="26"/>
        </w:rPr>
        <w:tab/>
      </w:r>
      <w:r w:rsidRPr="0014610E">
        <w:rPr>
          <w:rStyle w:val="apple-tab-span"/>
          <w:color w:val="000000"/>
          <w:sz w:val="26"/>
          <w:szCs w:val="26"/>
        </w:rPr>
        <w:tab/>
      </w:r>
      <w:r w:rsidRPr="0014610E">
        <w:rPr>
          <w:rStyle w:val="apple-tab-span"/>
          <w:color w:val="000000"/>
          <w:sz w:val="26"/>
          <w:szCs w:val="26"/>
        </w:rPr>
        <w:tab/>
      </w:r>
      <w:r w:rsidR="00097B09">
        <w:rPr>
          <w:rStyle w:val="apple-tab-span"/>
          <w:color w:val="000000"/>
          <w:sz w:val="26"/>
          <w:szCs w:val="26"/>
        </w:rPr>
        <w:tab/>
        <w:t xml:space="preserve">         </w:t>
      </w:r>
      <w:r w:rsidRPr="0014610E">
        <w:rPr>
          <w:color w:val="000000"/>
          <w:sz w:val="26"/>
          <w:szCs w:val="26"/>
        </w:rPr>
        <w:t>м. Київ</w:t>
      </w:r>
    </w:p>
    <w:p w:rsidR="0014610E" w:rsidRPr="0014610E" w:rsidRDefault="0014610E" w:rsidP="00D356C2">
      <w:pPr>
        <w:spacing w:after="0" w:line="240" w:lineRule="auto"/>
        <w:rPr>
          <w:rFonts w:ascii="Times New Roman" w:hAnsi="Times New Roman" w:cs="Times New Roman"/>
          <w:sz w:val="26"/>
          <w:szCs w:val="26"/>
        </w:rPr>
      </w:pPr>
    </w:p>
    <w:p w:rsidR="0014610E" w:rsidRPr="0014610E" w:rsidRDefault="00241AC5" w:rsidP="00D356C2">
      <w:pPr>
        <w:pStyle w:val="a3"/>
        <w:spacing w:before="0" w:beforeAutospacing="0" w:after="0" w:afterAutospacing="0"/>
        <w:ind w:firstLine="709"/>
        <w:jc w:val="center"/>
        <w:rPr>
          <w:sz w:val="26"/>
          <w:szCs w:val="26"/>
        </w:rPr>
      </w:pPr>
      <w:r>
        <w:rPr>
          <w:color w:val="000000"/>
          <w:sz w:val="26"/>
          <w:szCs w:val="26"/>
        </w:rPr>
        <w:t xml:space="preserve">Р І Ш Е Н </w:t>
      </w:r>
      <w:proofErr w:type="spellStart"/>
      <w:r>
        <w:rPr>
          <w:color w:val="000000"/>
          <w:sz w:val="26"/>
          <w:szCs w:val="26"/>
        </w:rPr>
        <w:t>Н</w:t>
      </w:r>
      <w:proofErr w:type="spellEnd"/>
      <w:r>
        <w:rPr>
          <w:color w:val="000000"/>
          <w:sz w:val="26"/>
          <w:szCs w:val="26"/>
        </w:rPr>
        <w:t xml:space="preserve"> Я № </w:t>
      </w:r>
      <w:r w:rsidRPr="00241AC5">
        <w:rPr>
          <w:color w:val="000000"/>
          <w:sz w:val="26"/>
          <w:szCs w:val="26"/>
          <w:u w:val="single"/>
        </w:rPr>
        <w:t>6/ко-24</w:t>
      </w:r>
    </w:p>
    <w:p w:rsidR="0014610E" w:rsidRPr="0014610E" w:rsidRDefault="0014610E" w:rsidP="00D356C2">
      <w:pPr>
        <w:pStyle w:val="a3"/>
        <w:shd w:val="clear" w:color="auto" w:fill="FFFFFF"/>
        <w:spacing w:before="0" w:beforeAutospacing="0" w:after="0" w:afterAutospacing="0"/>
        <w:ind w:firstLine="709"/>
        <w:rPr>
          <w:sz w:val="26"/>
          <w:szCs w:val="26"/>
        </w:rPr>
      </w:pPr>
    </w:p>
    <w:p w:rsidR="0014610E" w:rsidRPr="0014610E" w:rsidRDefault="0014610E" w:rsidP="00D356C2">
      <w:pPr>
        <w:pStyle w:val="a3"/>
        <w:shd w:val="clear" w:color="auto" w:fill="FFFFFF"/>
        <w:spacing w:before="0" w:beforeAutospacing="0" w:after="0" w:afterAutospacing="0"/>
        <w:jc w:val="both"/>
        <w:rPr>
          <w:sz w:val="26"/>
          <w:szCs w:val="26"/>
        </w:rPr>
      </w:pPr>
      <w:r w:rsidRPr="0014610E">
        <w:rPr>
          <w:color w:val="000000"/>
          <w:sz w:val="26"/>
          <w:szCs w:val="26"/>
        </w:rPr>
        <w:t>Вища кваліфікаційна комісія суддів України у складі колегії:</w:t>
      </w:r>
    </w:p>
    <w:p w:rsidR="0014610E" w:rsidRPr="0014610E" w:rsidRDefault="0014610E" w:rsidP="00D356C2">
      <w:pPr>
        <w:pStyle w:val="a3"/>
        <w:shd w:val="clear" w:color="auto" w:fill="FFFFFF"/>
        <w:spacing w:before="0" w:beforeAutospacing="0" w:after="0" w:afterAutospacing="0"/>
        <w:ind w:firstLine="709"/>
        <w:jc w:val="both"/>
        <w:rPr>
          <w:sz w:val="26"/>
          <w:szCs w:val="26"/>
        </w:rPr>
      </w:pPr>
    </w:p>
    <w:p w:rsidR="0014610E" w:rsidRPr="0014610E" w:rsidRDefault="0014610E" w:rsidP="00D356C2">
      <w:pPr>
        <w:pStyle w:val="a3"/>
        <w:shd w:val="clear" w:color="auto" w:fill="FFFFFF"/>
        <w:spacing w:before="0" w:beforeAutospacing="0" w:after="0" w:afterAutospacing="0"/>
        <w:jc w:val="both"/>
        <w:rPr>
          <w:sz w:val="26"/>
          <w:szCs w:val="26"/>
        </w:rPr>
      </w:pPr>
      <w:r w:rsidRPr="0014610E">
        <w:rPr>
          <w:color w:val="000000"/>
          <w:sz w:val="26"/>
          <w:szCs w:val="26"/>
        </w:rPr>
        <w:t xml:space="preserve">головуючого – </w:t>
      </w:r>
      <w:proofErr w:type="spellStart"/>
      <w:r w:rsidRPr="0014610E">
        <w:rPr>
          <w:color w:val="000000"/>
          <w:sz w:val="26"/>
          <w:szCs w:val="26"/>
        </w:rPr>
        <w:t>Гацелюка</w:t>
      </w:r>
      <w:proofErr w:type="spellEnd"/>
      <w:r w:rsidRPr="0014610E">
        <w:rPr>
          <w:color w:val="000000"/>
          <w:sz w:val="26"/>
          <w:szCs w:val="26"/>
        </w:rPr>
        <w:t xml:space="preserve"> В.О.,</w:t>
      </w:r>
    </w:p>
    <w:p w:rsidR="0014610E" w:rsidRPr="0014610E" w:rsidRDefault="0014610E" w:rsidP="00D356C2">
      <w:pPr>
        <w:pStyle w:val="a3"/>
        <w:shd w:val="clear" w:color="auto" w:fill="FFFFFF"/>
        <w:spacing w:before="0" w:beforeAutospacing="0" w:after="0" w:afterAutospacing="0"/>
        <w:ind w:firstLine="709"/>
        <w:jc w:val="both"/>
        <w:rPr>
          <w:sz w:val="26"/>
          <w:szCs w:val="26"/>
        </w:rPr>
      </w:pPr>
    </w:p>
    <w:p w:rsidR="0014610E" w:rsidRPr="0014610E" w:rsidRDefault="0014610E" w:rsidP="00D356C2">
      <w:pPr>
        <w:pStyle w:val="a3"/>
        <w:shd w:val="clear" w:color="auto" w:fill="FFFFFF"/>
        <w:spacing w:before="0" w:beforeAutospacing="0" w:after="0" w:afterAutospacing="0"/>
        <w:jc w:val="both"/>
        <w:rPr>
          <w:sz w:val="26"/>
          <w:szCs w:val="26"/>
        </w:rPr>
      </w:pPr>
      <w:r w:rsidRPr="0014610E">
        <w:rPr>
          <w:color w:val="000000"/>
          <w:sz w:val="26"/>
          <w:szCs w:val="26"/>
        </w:rPr>
        <w:t xml:space="preserve">членів Комісії: </w:t>
      </w:r>
      <w:proofErr w:type="spellStart"/>
      <w:r w:rsidRPr="0014610E">
        <w:rPr>
          <w:color w:val="000000"/>
          <w:sz w:val="26"/>
          <w:szCs w:val="26"/>
        </w:rPr>
        <w:t>Коліуша</w:t>
      </w:r>
      <w:proofErr w:type="spellEnd"/>
      <w:r w:rsidRPr="0014610E">
        <w:rPr>
          <w:color w:val="000000"/>
          <w:sz w:val="26"/>
          <w:szCs w:val="26"/>
        </w:rPr>
        <w:t xml:space="preserve"> О.Л. (доповідач), Мельника Р.І.,</w:t>
      </w:r>
    </w:p>
    <w:p w:rsidR="0014610E" w:rsidRPr="0014610E" w:rsidRDefault="0014610E" w:rsidP="00D356C2">
      <w:pPr>
        <w:pStyle w:val="a3"/>
        <w:shd w:val="clear" w:color="auto" w:fill="FFFFFF"/>
        <w:spacing w:before="0" w:beforeAutospacing="0" w:after="0" w:afterAutospacing="0"/>
        <w:ind w:firstLine="709"/>
        <w:jc w:val="both"/>
        <w:rPr>
          <w:sz w:val="26"/>
          <w:szCs w:val="26"/>
        </w:rPr>
      </w:pPr>
    </w:p>
    <w:p w:rsidR="0014610E" w:rsidRPr="0014610E" w:rsidRDefault="0014610E" w:rsidP="00D356C2">
      <w:pPr>
        <w:pStyle w:val="a3"/>
        <w:spacing w:before="0" w:beforeAutospacing="0" w:after="0" w:afterAutospacing="0"/>
        <w:jc w:val="both"/>
        <w:rPr>
          <w:sz w:val="26"/>
          <w:szCs w:val="26"/>
        </w:rPr>
      </w:pPr>
      <w:r w:rsidRPr="0014610E">
        <w:rPr>
          <w:color w:val="000000"/>
          <w:sz w:val="26"/>
          <w:szCs w:val="26"/>
        </w:rPr>
        <w:t xml:space="preserve">розглянувши питання про результати кваліфікаційного оцінювання судді </w:t>
      </w:r>
      <w:proofErr w:type="spellStart"/>
      <w:r w:rsidRPr="0014610E">
        <w:rPr>
          <w:color w:val="000000"/>
          <w:sz w:val="26"/>
          <w:szCs w:val="26"/>
        </w:rPr>
        <w:t>Краснолиманського</w:t>
      </w:r>
      <w:proofErr w:type="spellEnd"/>
      <w:r w:rsidRPr="0014610E">
        <w:rPr>
          <w:color w:val="000000"/>
          <w:sz w:val="26"/>
          <w:szCs w:val="26"/>
        </w:rPr>
        <w:t xml:space="preserve"> міського суду Донецької області </w:t>
      </w:r>
      <w:proofErr w:type="spellStart"/>
      <w:r w:rsidRPr="0014610E">
        <w:rPr>
          <w:color w:val="000000"/>
          <w:sz w:val="26"/>
          <w:szCs w:val="26"/>
        </w:rPr>
        <w:t>Шаньшиної</w:t>
      </w:r>
      <w:proofErr w:type="spellEnd"/>
      <w:r w:rsidRPr="0014610E">
        <w:rPr>
          <w:color w:val="000000"/>
          <w:sz w:val="26"/>
          <w:szCs w:val="26"/>
        </w:rPr>
        <w:t xml:space="preserve"> Марини Валеріївни на відповідність займаній посаді,</w:t>
      </w:r>
    </w:p>
    <w:p w:rsidR="0014610E" w:rsidRPr="0014610E" w:rsidRDefault="0014610E" w:rsidP="00D356C2">
      <w:pPr>
        <w:spacing w:after="0" w:line="240" w:lineRule="auto"/>
        <w:rPr>
          <w:rFonts w:ascii="Times New Roman" w:hAnsi="Times New Roman" w:cs="Times New Roman"/>
          <w:sz w:val="26"/>
          <w:szCs w:val="26"/>
        </w:rPr>
      </w:pPr>
    </w:p>
    <w:p w:rsidR="0014610E" w:rsidRPr="0014610E" w:rsidRDefault="0014610E" w:rsidP="00D356C2">
      <w:pPr>
        <w:pStyle w:val="a3"/>
        <w:spacing w:before="0" w:beforeAutospacing="0" w:after="0" w:afterAutospacing="0"/>
        <w:jc w:val="center"/>
        <w:rPr>
          <w:sz w:val="26"/>
          <w:szCs w:val="26"/>
        </w:rPr>
      </w:pPr>
      <w:r w:rsidRPr="0014610E">
        <w:rPr>
          <w:color w:val="000000"/>
          <w:sz w:val="26"/>
          <w:szCs w:val="26"/>
        </w:rPr>
        <w:t>встановила:</w:t>
      </w:r>
    </w:p>
    <w:p w:rsidR="0014610E" w:rsidRPr="0014610E" w:rsidRDefault="0014610E" w:rsidP="00D356C2">
      <w:pPr>
        <w:spacing w:after="0" w:line="240" w:lineRule="auto"/>
        <w:rPr>
          <w:rFonts w:ascii="Times New Roman" w:hAnsi="Times New Roman" w:cs="Times New Roman"/>
          <w:sz w:val="26"/>
          <w:szCs w:val="26"/>
        </w:rPr>
      </w:pPr>
    </w:p>
    <w:p w:rsidR="0014610E" w:rsidRPr="0014610E" w:rsidRDefault="0014610E" w:rsidP="00D356C2">
      <w:pPr>
        <w:pStyle w:val="a3"/>
        <w:spacing w:before="0" w:beforeAutospacing="0" w:after="0" w:afterAutospacing="0"/>
        <w:ind w:firstLine="760"/>
        <w:jc w:val="both"/>
        <w:rPr>
          <w:sz w:val="26"/>
          <w:szCs w:val="26"/>
        </w:rPr>
      </w:pPr>
      <w:r w:rsidRPr="0014610E">
        <w:rPr>
          <w:color w:val="000000"/>
          <w:sz w:val="26"/>
          <w:szCs w:val="26"/>
        </w:rPr>
        <w:t>Згідно з пунктом 16</w:t>
      </w:r>
      <w:r w:rsidRPr="0014610E">
        <w:rPr>
          <w:color w:val="000000"/>
          <w:sz w:val="26"/>
          <w:szCs w:val="26"/>
          <w:vertAlign w:val="superscript"/>
        </w:rPr>
        <w:t>1</w:t>
      </w:r>
      <w:r w:rsidRPr="0014610E">
        <w:rPr>
          <w:color w:val="000000"/>
          <w:sz w:val="26"/>
          <w:szCs w:val="26"/>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14610E" w:rsidRPr="0014610E" w:rsidRDefault="0014610E" w:rsidP="00D356C2">
      <w:pPr>
        <w:pStyle w:val="a3"/>
        <w:spacing w:before="0" w:beforeAutospacing="0" w:after="0" w:afterAutospacing="0"/>
        <w:ind w:firstLine="760"/>
        <w:jc w:val="both"/>
        <w:rPr>
          <w:sz w:val="26"/>
          <w:szCs w:val="26"/>
        </w:rPr>
      </w:pPr>
      <w:r w:rsidRPr="0014610E">
        <w:rPr>
          <w:color w:val="000000"/>
          <w:sz w:val="26"/>
          <w:szCs w:val="26"/>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w:t>
      </w:r>
      <w:r w:rsidRPr="0014610E">
        <w:rPr>
          <w:color w:val="000000"/>
          <w:sz w:val="26"/>
          <w:szCs w:val="26"/>
          <w:shd w:val="clear" w:color="auto" w:fill="FFFFFF"/>
        </w:rPr>
        <w:t xml:space="preserve">за правилами, які діяли до дня набрання чинності </w:t>
      </w:r>
      <w:hyperlink r:id="rId10" w:history="1">
        <w:r w:rsidRPr="00D356C2">
          <w:rPr>
            <w:rStyle w:val="a4"/>
            <w:color w:val="000000"/>
            <w:sz w:val="26"/>
            <w:szCs w:val="26"/>
            <w:u w:val="none"/>
            <w:shd w:val="clear" w:color="auto" w:fill="FFFFFF"/>
          </w:rPr>
          <w:t>Законом України</w:t>
        </w:r>
      </w:hyperlink>
      <w:r w:rsidRPr="0014610E">
        <w:rPr>
          <w:color w:val="000000"/>
          <w:sz w:val="26"/>
          <w:szCs w:val="26"/>
          <w:shd w:val="clear" w:color="auto" w:fill="FFFFFF"/>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14610E" w:rsidRPr="0014610E" w:rsidRDefault="0014610E" w:rsidP="00D356C2">
      <w:pPr>
        <w:pStyle w:val="a3"/>
        <w:spacing w:before="0" w:beforeAutospacing="0" w:after="0" w:afterAutospacing="0"/>
        <w:ind w:firstLine="760"/>
        <w:jc w:val="both"/>
        <w:rPr>
          <w:sz w:val="26"/>
          <w:szCs w:val="26"/>
        </w:rPr>
      </w:pPr>
      <w:r w:rsidRPr="0014610E">
        <w:rPr>
          <w:color w:val="000000"/>
          <w:sz w:val="26"/>
          <w:szCs w:val="26"/>
          <w:shd w:val="clear" w:color="auto" w:fill="FFFFFF"/>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14610E">
        <w:rPr>
          <w:color w:val="000000"/>
          <w:sz w:val="26"/>
          <w:szCs w:val="26"/>
          <w:shd w:val="clear" w:color="auto" w:fill="FFFFFF"/>
        </w:rPr>
        <w:t>непідтвердження</w:t>
      </w:r>
      <w:proofErr w:type="spellEnd"/>
      <w:r w:rsidRPr="0014610E">
        <w:rPr>
          <w:color w:val="000000"/>
          <w:sz w:val="26"/>
          <w:szCs w:val="26"/>
          <w:shd w:val="clear" w:color="auto" w:fill="FFFFFF"/>
        </w:rPr>
        <w:t xml:space="preserve"> здатності судді (кандидата на посаду судді) здійснювати правосуддя у відповідному суді.</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 xml:space="preserve">Відповідно до частини першої статті 83 Закону кваліфікаційне оцінювання проводиться Вищою кваліфікаційною комісією суддів України з метою визначення </w:t>
      </w:r>
      <w:r w:rsidRPr="0014610E">
        <w:rPr>
          <w:color w:val="000000"/>
          <w:sz w:val="26"/>
          <w:szCs w:val="26"/>
        </w:rPr>
        <w:lastRenderedPageBreak/>
        <w:t>здатності судді (кандидата на посаду судді) здійснювати правосуддя у відповідному суді за визначеними законом критеріями.</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Згідно з частиною другою статті 83 Закону критеріями кваліфікаційного оцінювання є:</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1) компетентність (професійна, особиста, соціальна тощо);</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2) професійна етика;</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3) доброчесність.</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 xml:space="preserve">Рішенням Комісії від 26.04.2018 № 99/зп-18 </w:t>
      </w:r>
      <w:r w:rsidRPr="0014610E">
        <w:rPr>
          <w:color w:val="000000"/>
          <w:sz w:val="26"/>
          <w:szCs w:val="26"/>
          <w:shd w:val="clear" w:color="auto" w:fill="FFFFFF"/>
        </w:rPr>
        <w:t xml:space="preserve">призначено кваліфікаційне оцінювання суддів місцевих судів на відповідність займаній посаді, зокрема судді </w:t>
      </w:r>
      <w:proofErr w:type="spellStart"/>
      <w:r w:rsidRPr="0014610E">
        <w:rPr>
          <w:color w:val="000000"/>
          <w:sz w:val="26"/>
          <w:szCs w:val="26"/>
        </w:rPr>
        <w:t>Краснолиманського</w:t>
      </w:r>
      <w:proofErr w:type="spellEnd"/>
      <w:r w:rsidRPr="0014610E">
        <w:rPr>
          <w:color w:val="000000"/>
          <w:sz w:val="26"/>
          <w:szCs w:val="26"/>
        </w:rPr>
        <w:t xml:space="preserve"> міського суду Донецької області Шаньшиної</w:t>
      </w:r>
      <w:r w:rsidR="00097B09">
        <w:rPr>
          <w:color w:val="000000"/>
          <w:sz w:val="26"/>
          <w:szCs w:val="26"/>
        </w:rPr>
        <w:t> </w:t>
      </w:r>
      <w:r w:rsidRPr="0014610E">
        <w:rPr>
          <w:color w:val="000000"/>
          <w:sz w:val="26"/>
          <w:szCs w:val="26"/>
        </w:rPr>
        <w:t>М.В.</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03.11.2016 № 143/зп-16 (у редакції рішення Комісії від 13.02.2018 № 20/зп-18 (зі змінами), (далі – Положення).</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Статтею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Згідно зі статтею 85 Закону кваліфікаційне оцінювання включає такі етапи:</w:t>
      </w:r>
    </w:p>
    <w:p w:rsidR="0014610E" w:rsidRPr="0014610E" w:rsidRDefault="0014610E" w:rsidP="00D356C2">
      <w:pPr>
        <w:pStyle w:val="a3"/>
        <w:numPr>
          <w:ilvl w:val="0"/>
          <w:numId w:val="6"/>
        </w:numPr>
        <w:spacing w:before="0" w:beforeAutospacing="0" w:after="0" w:afterAutospacing="0"/>
        <w:ind w:left="1100"/>
        <w:jc w:val="both"/>
        <w:textAlignment w:val="baseline"/>
        <w:rPr>
          <w:color w:val="000000"/>
          <w:sz w:val="26"/>
          <w:szCs w:val="26"/>
        </w:rPr>
      </w:pPr>
      <w:r w:rsidRPr="0014610E">
        <w:rPr>
          <w:color w:val="000000"/>
          <w:sz w:val="26"/>
          <w:szCs w:val="26"/>
        </w:rPr>
        <w:t>складення іспиту (складення анонімного письмового тестування та виконання практичного завдання);</w:t>
      </w:r>
    </w:p>
    <w:p w:rsidR="0014610E" w:rsidRPr="0014610E" w:rsidRDefault="0014610E" w:rsidP="00D356C2">
      <w:pPr>
        <w:pStyle w:val="a3"/>
        <w:numPr>
          <w:ilvl w:val="0"/>
          <w:numId w:val="6"/>
        </w:numPr>
        <w:spacing w:before="0" w:beforeAutospacing="0" w:after="0" w:afterAutospacing="0"/>
        <w:ind w:left="1100"/>
        <w:jc w:val="both"/>
        <w:textAlignment w:val="baseline"/>
        <w:rPr>
          <w:color w:val="000000"/>
          <w:sz w:val="26"/>
          <w:szCs w:val="26"/>
        </w:rPr>
      </w:pPr>
      <w:r w:rsidRPr="0014610E">
        <w:rPr>
          <w:color w:val="000000"/>
          <w:sz w:val="26"/>
          <w:szCs w:val="26"/>
        </w:rPr>
        <w:t>дослідження досьє та проведення співбесіди.</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Відповідно до положень частини третьої статті 85 Закону рішенням Комісії від</w:t>
      </w:r>
      <w:r w:rsidR="00097B09">
        <w:rPr>
          <w:color w:val="000000"/>
          <w:sz w:val="26"/>
          <w:szCs w:val="26"/>
        </w:rPr>
        <w:t> </w:t>
      </w:r>
      <w:r w:rsidRPr="0014610E">
        <w:rPr>
          <w:color w:val="000000"/>
          <w:sz w:val="26"/>
          <w:szCs w:val="26"/>
        </w:rPr>
        <w:t>12.12.2018 № 313/зп-18 призначено проведення тестування особистих морально-психологічних якостей і загальних здібностей стосовно 2</w:t>
      </w:r>
      <w:r w:rsidR="00097B09">
        <w:rPr>
          <w:color w:val="000000"/>
          <w:sz w:val="26"/>
          <w:szCs w:val="26"/>
        </w:rPr>
        <w:t> </w:t>
      </w:r>
      <w:r w:rsidRPr="0014610E">
        <w:rPr>
          <w:color w:val="000000"/>
          <w:sz w:val="26"/>
          <w:szCs w:val="26"/>
        </w:rPr>
        <w:t xml:space="preserve">479 суддів у межах кваліфікаційного оцінювання суддів місцевих та апеляційних судів на відповідність займаній посаді та кваліфікаційного оцінювання у зв’язку з накладенням дисциплінарного стягнення, зокрема судді </w:t>
      </w:r>
      <w:proofErr w:type="spellStart"/>
      <w:r w:rsidRPr="0014610E">
        <w:rPr>
          <w:color w:val="000000"/>
          <w:sz w:val="26"/>
          <w:szCs w:val="26"/>
        </w:rPr>
        <w:t>Краснолиманського</w:t>
      </w:r>
      <w:proofErr w:type="spellEnd"/>
      <w:r w:rsidRPr="0014610E">
        <w:rPr>
          <w:color w:val="000000"/>
          <w:sz w:val="26"/>
          <w:szCs w:val="26"/>
        </w:rPr>
        <w:t xml:space="preserve"> міського суду Донецької області Шаньшиної</w:t>
      </w:r>
      <w:r w:rsidR="00097B09">
        <w:rPr>
          <w:color w:val="000000"/>
          <w:sz w:val="26"/>
          <w:szCs w:val="26"/>
        </w:rPr>
        <w:t> </w:t>
      </w:r>
      <w:r w:rsidRPr="0014610E">
        <w:rPr>
          <w:color w:val="000000"/>
          <w:sz w:val="26"/>
          <w:szCs w:val="26"/>
        </w:rPr>
        <w:t>М.В.</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За підсумками тестувань особистих морально-психологічних якостей і загальних здібностей психологом складено висновок стосовно судді Шаньшиної</w:t>
      </w:r>
      <w:r w:rsidR="00097B09">
        <w:rPr>
          <w:color w:val="000000"/>
          <w:sz w:val="26"/>
          <w:szCs w:val="26"/>
        </w:rPr>
        <w:t> </w:t>
      </w:r>
      <w:r w:rsidRPr="0014610E">
        <w:rPr>
          <w:color w:val="000000"/>
          <w:sz w:val="26"/>
          <w:szCs w:val="26"/>
        </w:rPr>
        <w:t>М.В. від 24.02.2019.</w:t>
      </w:r>
    </w:p>
    <w:p w:rsidR="0014610E" w:rsidRPr="0014610E" w:rsidRDefault="0014610E" w:rsidP="00D356C2">
      <w:pPr>
        <w:pStyle w:val="a3"/>
        <w:shd w:val="clear" w:color="auto" w:fill="FFFFFF"/>
        <w:spacing w:before="0" w:beforeAutospacing="0" w:after="0" w:afterAutospacing="0"/>
        <w:ind w:firstLine="709"/>
        <w:jc w:val="both"/>
        <w:rPr>
          <w:sz w:val="26"/>
          <w:szCs w:val="26"/>
        </w:rPr>
      </w:pPr>
      <w:r w:rsidRPr="0014610E">
        <w:rPr>
          <w:color w:val="000000"/>
          <w:sz w:val="26"/>
          <w:szCs w:val="26"/>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0E533C">
        <w:rPr>
          <w:color w:val="000000"/>
          <w:sz w:val="26"/>
          <w:szCs w:val="26"/>
        </w:rPr>
        <w:t> </w:t>
      </w:r>
      <w:r w:rsidRPr="0014610E">
        <w:rPr>
          <w:color w:val="000000"/>
          <w:sz w:val="26"/>
          <w:szCs w:val="26"/>
        </w:rPr>
        <w:t xml:space="preserve">16.10.2019 № 193-ІХ повноваження членів Вищої кваліфікаційної комісії суддів </w:t>
      </w:r>
      <w:r w:rsidRPr="0014610E">
        <w:rPr>
          <w:color w:val="000000"/>
          <w:sz w:val="26"/>
          <w:szCs w:val="26"/>
        </w:rPr>
        <w:lastRenderedPageBreak/>
        <w:t>України було припинено, що унеможливило завершення процедури кваліфікаційного оцінювання стосовно Шаньшиної</w:t>
      </w:r>
      <w:r w:rsidR="00097B09">
        <w:rPr>
          <w:color w:val="000000"/>
          <w:sz w:val="26"/>
          <w:szCs w:val="26"/>
        </w:rPr>
        <w:t> </w:t>
      </w:r>
      <w:r w:rsidRPr="0014610E">
        <w:rPr>
          <w:color w:val="000000"/>
          <w:sz w:val="26"/>
          <w:szCs w:val="26"/>
        </w:rPr>
        <w:t>М.В.</w:t>
      </w:r>
    </w:p>
    <w:p w:rsidR="0014610E" w:rsidRPr="0014610E" w:rsidRDefault="0014610E" w:rsidP="00D356C2">
      <w:pPr>
        <w:pStyle w:val="a3"/>
        <w:shd w:val="clear" w:color="auto" w:fill="FFFFFF"/>
        <w:spacing w:before="0" w:beforeAutospacing="0" w:after="0" w:afterAutospacing="0"/>
        <w:ind w:firstLine="709"/>
        <w:jc w:val="both"/>
        <w:rPr>
          <w:sz w:val="26"/>
          <w:szCs w:val="26"/>
        </w:rPr>
      </w:pPr>
      <w:r w:rsidRPr="0014610E">
        <w:rPr>
          <w:color w:val="000000"/>
          <w:sz w:val="26"/>
          <w:szCs w:val="26"/>
        </w:rPr>
        <w:t>Повноважний склад Вищої кваліфікаційної комісії суддів України сформовано 01.06.2023.</w:t>
      </w:r>
    </w:p>
    <w:p w:rsidR="0014610E" w:rsidRPr="0014610E" w:rsidRDefault="0014610E" w:rsidP="00D356C2">
      <w:pPr>
        <w:pStyle w:val="a3"/>
        <w:shd w:val="clear" w:color="auto" w:fill="FFFFFF"/>
        <w:spacing w:before="0" w:beforeAutospacing="0" w:after="0" w:afterAutospacing="0"/>
        <w:ind w:firstLine="709"/>
        <w:jc w:val="both"/>
        <w:rPr>
          <w:sz w:val="26"/>
          <w:szCs w:val="26"/>
        </w:rPr>
      </w:pPr>
      <w:r w:rsidRPr="0014610E">
        <w:rPr>
          <w:color w:val="000000"/>
          <w:sz w:val="26"/>
          <w:szCs w:val="26"/>
        </w:rPr>
        <w:t xml:space="preserve">З метою вирішення питання щодо продовження процедур оцінювання, передбачених Законом, рішенням Комісії від 20.07.2023 № </w:t>
      </w:r>
      <w:r w:rsidRPr="0014610E">
        <w:rPr>
          <w:color w:val="000000"/>
          <w:sz w:val="26"/>
          <w:szCs w:val="26"/>
          <w:shd w:val="clear" w:color="auto" w:fill="FFFFFF"/>
        </w:rPr>
        <w:t>34/зп-23</w:t>
      </w:r>
      <w:r w:rsidRPr="0014610E">
        <w:rPr>
          <w:color w:val="000000"/>
          <w:sz w:val="26"/>
          <w:szCs w:val="26"/>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оцінюванням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Відповідно до протоколу повторного розподілу між членами Комісії від 27.07.2023 справу Шаньшиної</w:t>
      </w:r>
      <w:r w:rsidR="00097B09">
        <w:rPr>
          <w:color w:val="000000"/>
          <w:sz w:val="26"/>
          <w:szCs w:val="26"/>
        </w:rPr>
        <w:t> </w:t>
      </w:r>
      <w:r w:rsidRPr="0014610E">
        <w:rPr>
          <w:color w:val="000000"/>
          <w:sz w:val="26"/>
          <w:szCs w:val="26"/>
        </w:rPr>
        <w:t>М.В. розподілено члену Комісії Коліушу</w:t>
      </w:r>
      <w:r w:rsidR="00097B09">
        <w:rPr>
          <w:color w:val="000000"/>
          <w:sz w:val="26"/>
          <w:szCs w:val="26"/>
        </w:rPr>
        <w:t> </w:t>
      </w:r>
      <w:r w:rsidRPr="0014610E">
        <w:rPr>
          <w:color w:val="000000"/>
          <w:sz w:val="26"/>
          <w:szCs w:val="26"/>
        </w:rPr>
        <w:t>О.Л.</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Під час проведення співбесіди та дослідження матеріалів суддівського досьє Комісією встановлено таке.</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Главою 2 розділу ІІ Положення визначено показники відповідності судді критеріям кваліфікаційного оцінюв</w:t>
      </w:r>
      <w:r w:rsidR="00097B09">
        <w:rPr>
          <w:color w:val="000000"/>
          <w:sz w:val="26"/>
          <w:szCs w:val="26"/>
        </w:rPr>
        <w:t>ання та засоби їх встановлення.</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Відповідність судді критерію професійної компетентності оцінено за такими показниками:</w:t>
      </w:r>
    </w:p>
    <w:p w:rsidR="0014610E" w:rsidRPr="0014610E" w:rsidRDefault="0014610E" w:rsidP="00D356C2">
      <w:pPr>
        <w:pStyle w:val="a3"/>
        <w:numPr>
          <w:ilvl w:val="0"/>
          <w:numId w:val="7"/>
        </w:numPr>
        <w:tabs>
          <w:tab w:val="left" w:pos="993"/>
        </w:tabs>
        <w:spacing w:before="0" w:beforeAutospacing="0" w:after="0" w:afterAutospacing="0"/>
        <w:ind w:left="0" w:firstLine="740"/>
        <w:jc w:val="both"/>
        <w:textAlignment w:val="baseline"/>
        <w:rPr>
          <w:color w:val="000000"/>
          <w:sz w:val="26"/>
          <w:szCs w:val="26"/>
        </w:rPr>
      </w:pPr>
      <w:r w:rsidRPr="0014610E">
        <w:rPr>
          <w:color w:val="000000"/>
          <w:sz w:val="26"/>
          <w:szCs w:val="26"/>
        </w:rPr>
        <w:t>Рівень знань у сфері права оцінено за результатами анонімного письмового тестування – Шан</w:t>
      </w:r>
      <w:r w:rsidR="00097B09">
        <w:rPr>
          <w:color w:val="000000"/>
          <w:sz w:val="26"/>
          <w:szCs w:val="26"/>
        </w:rPr>
        <w:t>ьшина М.В. набрала 84,375 бала.</w:t>
      </w:r>
    </w:p>
    <w:p w:rsidR="0014610E" w:rsidRPr="0014610E" w:rsidRDefault="0014610E" w:rsidP="00D356C2">
      <w:pPr>
        <w:pStyle w:val="a3"/>
        <w:numPr>
          <w:ilvl w:val="0"/>
          <w:numId w:val="7"/>
        </w:numPr>
        <w:tabs>
          <w:tab w:val="left" w:pos="993"/>
        </w:tabs>
        <w:spacing w:before="0" w:beforeAutospacing="0" w:after="0" w:afterAutospacing="0"/>
        <w:ind w:left="0" w:firstLine="740"/>
        <w:jc w:val="both"/>
        <w:textAlignment w:val="baseline"/>
        <w:rPr>
          <w:color w:val="000000"/>
          <w:sz w:val="26"/>
          <w:szCs w:val="26"/>
        </w:rPr>
      </w:pPr>
      <w:r w:rsidRPr="0014610E">
        <w:rPr>
          <w:color w:val="000000"/>
          <w:sz w:val="26"/>
          <w:szCs w:val="26"/>
        </w:rPr>
        <w:t>Рівень практичних навичок та умінь у правозастосуванні оцінено за результатами виконаного практичного завдання – Ш</w:t>
      </w:r>
      <w:r w:rsidR="00301F44">
        <w:rPr>
          <w:color w:val="000000"/>
          <w:sz w:val="26"/>
          <w:szCs w:val="26"/>
        </w:rPr>
        <w:t>аньшина</w:t>
      </w:r>
      <w:r w:rsidR="00097B09">
        <w:rPr>
          <w:color w:val="000000"/>
          <w:sz w:val="26"/>
          <w:szCs w:val="26"/>
        </w:rPr>
        <w:t> </w:t>
      </w:r>
      <w:r w:rsidR="00301F44">
        <w:rPr>
          <w:color w:val="000000"/>
          <w:sz w:val="26"/>
          <w:szCs w:val="26"/>
        </w:rPr>
        <w:t>М.В. набрала 63,5 бала.</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На етапі складення іспиту суддя загалом набрала 147,875 бала, що становить 70,4</w:t>
      </w:r>
      <w:r w:rsidR="00097B09">
        <w:rPr>
          <w:color w:val="000000"/>
          <w:sz w:val="26"/>
          <w:szCs w:val="26"/>
        </w:rPr>
        <w:t> </w:t>
      </w:r>
      <w:r w:rsidRPr="0014610E">
        <w:rPr>
          <w:color w:val="000000"/>
          <w:sz w:val="26"/>
          <w:szCs w:val="26"/>
        </w:rPr>
        <w:t>відсотка від максимально можливого бала, встановленого в межах цього іспиту.</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 xml:space="preserve">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w:t>
      </w:r>
      <w:r w:rsidR="00097B09">
        <w:rPr>
          <w:color w:val="000000"/>
          <w:sz w:val="26"/>
          <w:szCs w:val="26"/>
        </w:rPr>
        <w:t>–</w:t>
      </w:r>
      <w:r w:rsidRPr="0014610E">
        <w:rPr>
          <w:color w:val="000000"/>
          <w:sz w:val="26"/>
          <w:szCs w:val="26"/>
        </w:rPr>
        <w:t xml:space="preserve"> 50</w:t>
      </w:r>
      <w:r w:rsidR="00097B09">
        <w:rPr>
          <w:color w:val="000000"/>
          <w:sz w:val="26"/>
          <w:szCs w:val="26"/>
        </w:rPr>
        <w:t> </w:t>
      </w:r>
      <w:r w:rsidRPr="0014610E">
        <w:rPr>
          <w:color w:val="000000"/>
          <w:sz w:val="26"/>
          <w:szCs w:val="26"/>
        </w:rPr>
        <w:t>відсотків від максимально можливого бала, встановленого у межах цього іспиту.</w:t>
      </w:r>
    </w:p>
    <w:p w:rsidR="0014610E" w:rsidRPr="0014610E" w:rsidRDefault="0014610E" w:rsidP="00097B09">
      <w:pPr>
        <w:pStyle w:val="a3"/>
        <w:spacing w:before="0" w:beforeAutospacing="0" w:after="0" w:afterAutospacing="0"/>
        <w:ind w:firstLine="708"/>
        <w:jc w:val="both"/>
        <w:textAlignment w:val="baseline"/>
        <w:rPr>
          <w:color w:val="000000"/>
          <w:sz w:val="26"/>
          <w:szCs w:val="26"/>
        </w:rPr>
      </w:pPr>
      <w:r w:rsidRPr="0014610E">
        <w:rPr>
          <w:color w:val="000000"/>
          <w:sz w:val="26"/>
          <w:szCs w:val="26"/>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14610E">
        <w:rPr>
          <w:color w:val="000000"/>
          <w:sz w:val="26"/>
          <w:szCs w:val="26"/>
        </w:rPr>
        <w:t>інстанційності</w:t>
      </w:r>
      <w:proofErr w:type="spellEnd"/>
      <w:r w:rsidRPr="0014610E">
        <w:rPr>
          <w:color w:val="000000"/>
          <w:sz w:val="26"/>
          <w:szCs w:val="26"/>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 </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Комісією надано оцінку порушенню суддею строків надсилання тексту судових рішень до Єдиного державного реєстру судових рішень, кількості скасованих та змінених судових рішень, навантаженню судді порівняно з іншими суддями у судах, в яких суддя працювала. За результатами дослідження досьє і співбесіди, ураховуючи пояснення судді, цей показник оцінено в 60 балів.</w:t>
      </w:r>
    </w:p>
    <w:p w:rsidR="0014610E" w:rsidRPr="0014610E" w:rsidRDefault="0014610E" w:rsidP="00D356C2">
      <w:pPr>
        <w:pStyle w:val="a3"/>
        <w:spacing w:before="0" w:beforeAutospacing="0" w:after="0" w:afterAutospacing="0"/>
        <w:ind w:firstLine="708"/>
        <w:jc w:val="both"/>
        <w:textAlignment w:val="baseline"/>
        <w:rPr>
          <w:color w:val="000000"/>
          <w:sz w:val="26"/>
          <w:szCs w:val="26"/>
        </w:rPr>
      </w:pPr>
      <w:r w:rsidRPr="0014610E">
        <w:rPr>
          <w:color w:val="000000"/>
          <w:sz w:val="26"/>
          <w:szCs w:val="26"/>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14610E">
        <w:rPr>
          <w:color w:val="000000"/>
          <w:sz w:val="26"/>
          <w:szCs w:val="26"/>
        </w:rPr>
        <w:t>законопроєктній</w:t>
      </w:r>
      <w:proofErr w:type="spellEnd"/>
      <w:r w:rsidRPr="0014610E">
        <w:rPr>
          <w:color w:val="000000"/>
          <w:sz w:val="26"/>
          <w:szCs w:val="26"/>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За результатом дослідження досьє і проведення співбесіди з урахуванням пояснень судді та наданих документів Комісія оцінила цей показник у 2 бали.</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Таким чином, критерій професійної компетентності оцінено Комісією в 209,875</w:t>
      </w:r>
      <w:r w:rsidR="00097B09">
        <w:rPr>
          <w:color w:val="000000"/>
          <w:sz w:val="26"/>
          <w:szCs w:val="26"/>
        </w:rPr>
        <w:t> </w:t>
      </w:r>
      <w:r w:rsidRPr="0014610E">
        <w:rPr>
          <w:color w:val="000000"/>
          <w:sz w:val="26"/>
          <w:szCs w:val="26"/>
        </w:rPr>
        <w:t>бала.</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 xml:space="preserve">Відповідність судді </w:t>
      </w:r>
      <w:proofErr w:type="spellStart"/>
      <w:r w:rsidRPr="0014610E">
        <w:rPr>
          <w:color w:val="000000"/>
          <w:sz w:val="26"/>
          <w:szCs w:val="26"/>
        </w:rPr>
        <w:t>Шаньшиної</w:t>
      </w:r>
      <w:proofErr w:type="spellEnd"/>
      <w:r w:rsidRPr="0014610E">
        <w:rPr>
          <w:color w:val="000000"/>
          <w:sz w:val="26"/>
          <w:szCs w:val="26"/>
        </w:rPr>
        <w:t xml:space="preserve"> М.В. 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14610E">
        <w:rPr>
          <w:color w:val="000000"/>
          <w:sz w:val="26"/>
          <w:szCs w:val="26"/>
        </w:rPr>
        <w:t>стресостійкість</w:t>
      </w:r>
      <w:proofErr w:type="spellEnd"/>
      <w:r w:rsidRPr="0014610E">
        <w:rPr>
          <w:color w:val="000000"/>
          <w:sz w:val="26"/>
          <w:szCs w:val="26"/>
        </w:rPr>
        <w:t xml:space="preserve">;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14610E">
        <w:rPr>
          <w:color w:val="000000"/>
          <w:sz w:val="26"/>
          <w:szCs w:val="26"/>
        </w:rPr>
        <w:t>кооперативність</w:t>
      </w:r>
      <w:proofErr w:type="spellEnd"/>
      <w:r w:rsidRPr="0014610E">
        <w:rPr>
          <w:color w:val="000000"/>
          <w:sz w:val="26"/>
          <w:szCs w:val="26"/>
        </w:rPr>
        <w:t>; здатність відстоювати власні переконання).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у 88 балів.</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 xml:space="preserve">Відповідність судді </w:t>
      </w:r>
      <w:proofErr w:type="spellStart"/>
      <w:r w:rsidRPr="0014610E">
        <w:rPr>
          <w:color w:val="000000"/>
          <w:sz w:val="26"/>
          <w:szCs w:val="26"/>
        </w:rPr>
        <w:t>Шаньшиної</w:t>
      </w:r>
      <w:proofErr w:type="spellEnd"/>
      <w:r w:rsidRPr="0014610E">
        <w:rPr>
          <w:color w:val="000000"/>
          <w:sz w:val="26"/>
          <w:szCs w:val="26"/>
        </w:rPr>
        <w:t xml:space="preserve"> М.В. 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14610E">
        <w:rPr>
          <w:color w:val="000000"/>
          <w:sz w:val="26"/>
          <w:szCs w:val="26"/>
        </w:rPr>
        <w:t>комунікативність</w:t>
      </w:r>
      <w:proofErr w:type="spellEnd"/>
      <w:r w:rsidRPr="0014610E">
        <w:rPr>
          <w:color w:val="000000"/>
          <w:sz w:val="26"/>
          <w:szCs w:val="26"/>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14610E">
        <w:rPr>
          <w:color w:val="000000"/>
          <w:sz w:val="26"/>
          <w:szCs w:val="26"/>
        </w:rPr>
        <w:t>контрпродуктивних</w:t>
      </w:r>
      <w:proofErr w:type="spellEnd"/>
      <w:r w:rsidRPr="0014610E">
        <w:rPr>
          <w:color w:val="000000"/>
          <w:sz w:val="26"/>
          <w:szCs w:val="26"/>
        </w:rPr>
        <w:t xml:space="preserve"> дій, дисциплінованість).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у 87 балів.</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 xml:space="preserve">Відповідність судді </w:t>
      </w:r>
      <w:proofErr w:type="spellStart"/>
      <w:r w:rsidRPr="0014610E">
        <w:rPr>
          <w:color w:val="000000"/>
          <w:sz w:val="26"/>
          <w:szCs w:val="26"/>
        </w:rPr>
        <w:t>Шаньшиної</w:t>
      </w:r>
      <w:proofErr w:type="spellEnd"/>
      <w:r w:rsidRPr="0014610E">
        <w:rPr>
          <w:color w:val="000000"/>
          <w:sz w:val="26"/>
          <w:szCs w:val="26"/>
        </w:rPr>
        <w:t xml:space="preserve"> М.В. 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у 80 балів.</w:t>
      </w:r>
    </w:p>
    <w:p w:rsidR="0014610E" w:rsidRPr="0014610E" w:rsidRDefault="0014610E" w:rsidP="00097B09">
      <w:pPr>
        <w:pStyle w:val="a3"/>
        <w:spacing w:before="0" w:beforeAutospacing="0" w:after="0" w:afterAutospacing="0"/>
        <w:ind w:firstLine="740"/>
        <w:jc w:val="both"/>
        <w:rPr>
          <w:sz w:val="26"/>
          <w:szCs w:val="26"/>
        </w:rPr>
      </w:pPr>
      <w:r w:rsidRPr="0014610E">
        <w:rPr>
          <w:color w:val="000000"/>
          <w:sz w:val="26"/>
          <w:szCs w:val="26"/>
        </w:rPr>
        <w:t xml:space="preserve">Відповідність судді </w:t>
      </w:r>
      <w:proofErr w:type="spellStart"/>
      <w:r w:rsidRPr="0014610E">
        <w:rPr>
          <w:color w:val="000000"/>
          <w:sz w:val="26"/>
          <w:szCs w:val="26"/>
        </w:rPr>
        <w:t>Шаньшиної</w:t>
      </w:r>
      <w:proofErr w:type="spellEnd"/>
      <w:r w:rsidRPr="0014610E">
        <w:rPr>
          <w:color w:val="000000"/>
          <w:sz w:val="26"/>
          <w:szCs w:val="26"/>
        </w:rPr>
        <w:t xml:space="preserve"> М.В. 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w:t>
      </w:r>
      <w:proofErr w:type="spellStart"/>
      <w:r w:rsidRPr="0014610E">
        <w:rPr>
          <w:color w:val="000000"/>
          <w:sz w:val="26"/>
          <w:szCs w:val="26"/>
        </w:rPr>
        <w:t>контрпродуктивних</w:t>
      </w:r>
      <w:proofErr w:type="spellEnd"/>
      <w:r w:rsidRPr="0014610E">
        <w:rPr>
          <w:color w:val="000000"/>
          <w:sz w:val="26"/>
          <w:szCs w:val="26"/>
        </w:rPr>
        <w:t xml:space="preserve"> дій; відсутність схильності до зловживань.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у 85 балів.</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 xml:space="preserve">Також критерій професійної етики та доброчесності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14610E">
        <w:rPr>
          <w:color w:val="000000"/>
          <w:sz w:val="26"/>
          <w:szCs w:val="26"/>
        </w:rPr>
        <w:t>недоброчесність</w:t>
      </w:r>
      <w:proofErr w:type="spellEnd"/>
      <w:r w:rsidRPr="0014610E">
        <w:rPr>
          <w:color w:val="000000"/>
          <w:sz w:val="26"/>
          <w:szCs w:val="26"/>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Пунктом 120 розділу II Регламенту Вищої кваліфікаційної комісії суддів України, затвердженого рішенням Комісії від 13.10.2016 № 81/зп-16 (у редакції рішення Комісії від 19.10.2023 № 119/зп-23 (зі змінами), далі – Регламент),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14610E" w:rsidRPr="0014610E" w:rsidRDefault="0014610E" w:rsidP="00D356C2">
      <w:pPr>
        <w:pStyle w:val="a3"/>
        <w:spacing w:before="0" w:beforeAutospacing="0" w:after="0" w:afterAutospacing="0"/>
        <w:ind w:firstLine="740"/>
        <w:jc w:val="both"/>
        <w:rPr>
          <w:sz w:val="26"/>
          <w:szCs w:val="26"/>
        </w:rPr>
      </w:pPr>
      <w:r w:rsidRPr="0014610E">
        <w:rPr>
          <w:color w:val="000000"/>
          <w:sz w:val="26"/>
          <w:szCs w:val="26"/>
        </w:rPr>
        <w:t xml:space="preserve">До Комісії 08.01.2024 від ГРД надійшов висновок про невідповідність судді </w:t>
      </w:r>
      <w:proofErr w:type="spellStart"/>
      <w:r w:rsidRPr="0014610E">
        <w:rPr>
          <w:color w:val="000000"/>
          <w:sz w:val="26"/>
          <w:szCs w:val="26"/>
        </w:rPr>
        <w:t>Шаньшиної</w:t>
      </w:r>
      <w:proofErr w:type="spellEnd"/>
      <w:r w:rsidRPr="0014610E">
        <w:rPr>
          <w:color w:val="000000"/>
          <w:sz w:val="26"/>
          <w:szCs w:val="26"/>
        </w:rPr>
        <w:t xml:space="preserve"> М.В. критеріям доброчесності та професійної етики. Також у цьому висновку міститься інформація, яка сама по собі не стала підставою для висновку, але потребувала пояснень судді.</w:t>
      </w:r>
    </w:p>
    <w:p w:rsidR="0014610E" w:rsidRPr="0014610E" w:rsidRDefault="0014610E" w:rsidP="00097B09">
      <w:pPr>
        <w:pStyle w:val="a3"/>
        <w:spacing w:before="0" w:beforeAutospacing="0" w:after="0" w:afterAutospacing="0"/>
        <w:ind w:firstLine="708"/>
        <w:jc w:val="both"/>
        <w:rPr>
          <w:sz w:val="26"/>
          <w:szCs w:val="26"/>
        </w:rPr>
      </w:pPr>
      <w:r w:rsidRPr="0014610E">
        <w:rPr>
          <w:color w:val="000000"/>
          <w:sz w:val="26"/>
          <w:szCs w:val="26"/>
        </w:rPr>
        <w:t>У висновку вказано, що відповідно до договору купівлі-продажу від 16.02.2012 Шаньшина</w:t>
      </w:r>
      <w:r w:rsidR="00097B09">
        <w:rPr>
          <w:color w:val="000000"/>
          <w:sz w:val="26"/>
          <w:szCs w:val="26"/>
        </w:rPr>
        <w:t> </w:t>
      </w:r>
      <w:r w:rsidRPr="0014610E">
        <w:rPr>
          <w:color w:val="000000"/>
          <w:sz w:val="26"/>
          <w:szCs w:val="26"/>
        </w:rPr>
        <w:t>М.В. набула у власність квартиру в місті Харків. У декларації особи, уповноваженої на виконання функцій держави або місцевого самоврядування (далі – декларація), за 2016 рік, суддя зазначає вартість вказаної квартири 236</w:t>
      </w:r>
      <w:r w:rsidR="00097B09">
        <w:rPr>
          <w:color w:val="000000"/>
          <w:sz w:val="26"/>
          <w:szCs w:val="26"/>
        </w:rPr>
        <w:t> </w:t>
      </w:r>
      <w:r w:rsidRPr="0014610E">
        <w:rPr>
          <w:color w:val="000000"/>
          <w:sz w:val="26"/>
          <w:szCs w:val="26"/>
        </w:rPr>
        <w:t xml:space="preserve">000 </w:t>
      </w:r>
      <w:proofErr w:type="spellStart"/>
      <w:r w:rsidRPr="0014610E">
        <w:rPr>
          <w:color w:val="000000"/>
          <w:sz w:val="26"/>
          <w:szCs w:val="26"/>
        </w:rPr>
        <w:t>грн</w:t>
      </w:r>
      <w:proofErr w:type="spellEnd"/>
      <w:r w:rsidRPr="0014610E">
        <w:rPr>
          <w:color w:val="000000"/>
          <w:sz w:val="26"/>
          <w:szCs w:val="26"/>
        </w:rPr>
        <w:t xml:space="preserve"> (29</w:t>
      </w:r>
      <w:r w:rsidR="00097B09">
        <w:rPr>
          <w:color w:val="000000"/>
          <w:sz w:val="26"/>
          <w:szCs w:val="26"/>
        </w:rPr>
        <w:t> </w:t>
      </w:r>
      <w:r w:rsidRPr="0014610E">
        <w:rPr>
          <w:color w:val="000000"/>
          <w:sz w:val="26"/>
          <w:szCs w:val="26"/>
        </w:rPr>
        <w:t>544 доларів США за курсом НБУ на день набуття права власності). Також суддею в декларації за 2016 рік, задекларовано грошові кошти в розмірі 6</w:t>
      </w:r>
      <w:r w:rsidR="00097B09">
        <w:rPr>
          <w:color w:val="000000"/>
          <w:sz w:val="26"/>
          <w:szCs w:val="26"/>
        </w:rPr>
        <w:t> </w:t>
      </w:r>
      <w:r w:rsidRPr="0014610E">
        <w:rPr>
          <w:color w:val="000000"/>
          <w:sz w:val="26"/>
          <w:szCs w:val="26"/>
        </w:rPr>
        <w:t xml:space="preserve">352 </w:t>
      </w:r>
      <w:proofErr w:type="spellStart"/>
      <w:r w:rsidRPr="0014610E">
        <w:rPr>
          <w:color w:val="000000"/>
          <w:sz w:val="26"/>
          <w:szCs w:val="26"/>
        </w:rPr>
        <w:t>грн</w:t>
      </w:r>
      <w:proofErr w:type="spellEnd"/>
      <w:r w:rsidRPr="0014610E">
        <w:rPr>
          <w:color w:val="000000"/>
          <w:sz w:val="26"/>
          <w:szCs w:val="26"/>
        </w:rPr>
        <w:t xml:space="preserve"> на банківських рахунках та 18</w:t>
      </w:r>
      <w:r w:rsidR="00097B09">
        <w:rPr>
          <w:color w:val="000000"/>
          <w:sz w:val="26"/>
          <w:szCs w:val="26"/>
        </w:rPr>
        <w:t> </w:t>
      </w:r>
      <w:r w:rsidRPr="0014610E">
        <w:rPr>
          <w:color w:val="000000"/>
          <w:sz w:val="26"/>
          <w:szCs w:val="26"/>
        </w:rPr>
        <w:t>000 доларів США готівкових коштів. Крім того, згідно з відомостями в Єдиному державному реєстрі транспортних засобів, 24.04.2012 чоловік судді придбав автомобіль ГАЗ 33023 ЗНГ вартістю 26</w:t>
      </w:r>
      <w:r w:rsidR="00097B09">
        <w:rPr>
          <w:color w:val="000000"/>
          <w:sz w:val="26"/>
          <w:szCs w:val="26"/>
        </w:rPr>
        <w:t> </w:t>
      </w:r>
      <w:r w:rsidRPr="0014610E">
        <w:rPr>
          <w:color w:val="000000"/>
          <w:sz w:val="26"/>
          <w:szCs w:val="26"/>
        </w:rPr>
        <w:t xml:space="preserve">515 </w:t>
      </w:r>
      <w:proofErr w:type="spellStart"/>
      <w:r w:rsidRPr="0014610E">
        <w:rPr>
          <w:color w:val="000000"/>
          <w:sz w:val="26"/>
          <w:szCs w:val="26"/>
        </w:rPr>
        <w:t>грн</w:t>
      </w:r>
      <w:proofErr w:type="spellEnd"/>
      <w:r w:rsidRPr="0014610E">
        <w:rPr>
          <w:color w:val="000000"/>
          <w:sz w:val="26"/>
          <w:szCs w:val="26"/>
        </w:rPr>
        <w:t xml:space="preserve"> (3</w:t>
      </w:r>
      <w:r w:rsidR="00097B09">
        <w:rPr>
          <w:color w:val="000000"/>
          <w:sz w:val="26"/>
          <w:szCs w:val="26"/>
        </w:rPr>
        <w:t> </w:t>
      </w:r>
      <w:r w:rsidRPr="0014610E">
        <w:rPr>
          <w:color w:val="000000"/>
          <w:sz w:val="26"/>
          <w:szCs w:val="26"/>
        </w:rPr>
        <w:t xml:space="preserve">319 доларів США). Водночас сукупний дохід судді та її чоловіка з 2003 до 2011 року без вирахування обов’язкових платежів, видатків на проживання й утримання </w:t>
      </w:r>
      <w:r w:rsidR="00097B09">
        <w:rPr>
          <w:color w:val="000000"/>
          <w:sz w:val="26"/>
          <w:szCs w:val="26"/>
        </w:rPr>
        <w:t>ІНФОРМАЦІЯ_1</w:t>
      </w:r>
      <w:r w:rsidRPr="0014610E">
        <w:rPr>
          <w:color w:val="000000"/>
          <w:sz w:val="26"/>
          <w:szCs w:val="26"/>
        </w:rPr>
        <w:t xml:space="preserve"> дитини становив 29</w:t>
      </w:r>
      <w:r w:rsidR="00707F36">
        <w:rPr>
          <w:color w:val="000000"/>
          <w:sz w:val="26"/>
          <w:szCs w:val="26"/>
        </w:rPr>
        <w:t> </w:t>
      </w:r>
      <w:r w:rsidRPr="0014610E">
        <w:rPr>
          <w:color w:val="000000"/>
          <w:sz w:val="26"/>
          <w:szCs w:val="26"/>
        </w:rPr>
        <w:t>533 в доларовому еквіваленті. Дохід сім’ї за 2012 рік становив 49</w:t>
      </w:r>
      <w:r w:rsidR="00707F36">
        <w:rPr>
          <w:color w:val="000000"/>
          <w:sz w:val="26"/>
          <w:szCs w:val="26"/>
        </w:rPr>
        <w:t> </w:t>
      </w:r>
      <w:r w:rsidRPr="0014610E">
        <w:rPr>
          <w:color w:val="000000"/>
          <w:sz w:val="26"/>
          <w:szCs w:val="26"/>
        </w:rPr>
        <w:t xml:space="preserve">525 </w:t>
      </w:r>
      <w:proofErr w:type="spellStart"/>
      <w:r w:rsidRPr="0014610E">
        <w:rPr>
          <w:color w:val="000000"/>
          <w:sz w:val="26"/>
          <w:szCs w:val="26"/>
        </w:rPr>
        <w:t>грн</w:t>
      </w:r>
      <w:proofErr w:type="spellEnd"/>
      <w:r w:rsidRPr="0014610E">
        <w:rPr>
          <w:color w:val="000000"/>
          <w:sz w:val="26"/>
          <w:szCs w:val="26"/>
        </w:rPr>
        <w:t xml:space="preserve"> (6</w:t>
      </w:r>
      <w:r w:rsidR="00707F36">
        <w:rPr>
          <w:color w:val="000000"/>
          <w:sz w:val="26"/>
          <w:szCs w:val="26"/>
        </w:rPr>
        <w:t> </w:t>
      </w:r>
      <w:r w:rsidRPr="0014610E">
        <w:rPr>
          <w:color w:val="000000"/>
          <w:sz w:val="26"/>
          <w:szCs w:val="26"/>
        </w:rPr>
        <w:t>198 доларів США).</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Указане, на думку ГРД, свідчить про відсутність переконливої інформації про джерела походження майна, витрат, отриманих благ суддею та членів сім’ї чи близьк</w:t>
      </w:r>
      <w:r w:rsidR="000E533C">
        <w:rPr>
          <w:color w:val="000000"/>
          <w:sz w:val="26"/>
          <w:szCs w:val="26"/>
        </w:rPr>
        <w:t>их осіб) і/або легальні доходи.</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 xml:space="preserve">Також у висновку ГРД зазначено, що </w:t>
      </w:r>
      <w:proofErr w:type="spellStart"/>
      <w:r w:rsidRPr="0014610E">
        <w:rPr>
          <w:color w:val="000000"/>
          <w:sz w:val="26"/>
          <w:szCs w:val="26"/>
        </w:rPr>
        <w:t>Шаньшина</w:t>
      </w:r>
      <w:proofErr w:type="spellEnd"/>
      <w:r w:rsidRPr="0014610E">
        <w:rPr>
          <w:color w:val="000000"/>
          <w:sz w:val="26"/>
          <w:szCs w:val="26"/>
        </w:rPr>
        <w:t xml:space="preserve"> М.В. з моменту призначення її суддею в деклараціях жодного разу не декларувала об’єкти нерухомості за місцем роботи, а саме в місті Лиман Донецької області. Відстань від міста Харків, де суддя проживала та мала задеклароване житло, до міста Лиман становить близько 195</w:t>
      </w:r>
      <w:r w:rsidR="00707F36">
        <w:rPr>
          <w:color w:val="000000"/>
          <w:sz w:val="26"/>
          <w:szCs w:val="26"/>
        </w:rPr>
        <w:t> </w:t>
      </w:r>
      <w:r w:rsidRPr="0014610E">
        <w:rPr>
          <w:color w:val="000000"/>
          <w:sz w:val="26"/>
          <w:szCs w:val="26"/>
        </w:rPr>
        <w:t>км, а щоденна дорога до місця роботи була б пов’язана зі значними витратами часу (2–3 години автомобілем в один бік) та коштів. У зв’язку з чим існують підстави вважати, що суддя мала житло для проживання за місцем роботи, але право к</w:t>
      </w:r>
      <w:r w:rsidR="00707F36">
        <w:rPr>
          <w:color w:val="000000"/>
          <w:sz w:val="26"/>
          <w:szCs w:val="26"/>
        </w:rPr>
        <w:t>ористування ним не декларувала.</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Також ГРД надано інформацію, яка сама по собі не стала підставою для висновку, однак потребувала пояснення судді. Так, Шаньшина</w:t>
      </w:r>
      <w:r w:rsidR="00707F36">
        <w:rPr>
          <w:color w:val="000000"/>
          <w:sz w:val="26"/>
          <w:szCs w:val="26"/>
        </w:rPr>
        <w:t> </w:t>
      </w:r>
      <w:r w:rsidRPr="0014610E">
        <w:rPr>
          <w:color w:val="000000"/>
          <w:sz w:val="26"/>
          <w:szCs w:val="26"/>
        </w:rPr>
        <w:t>М.В. у паперовій декларації за 2016</w:t>
      </w:r>
      <w:r w:rsidR="00707F36">
        <w:rPr>
          <w:color w:val="1155CC"/>
          <w:sz w:val="26"/>
          <w:szCs w:val="26"/>
        </w:rPr>
        <w:t> </w:t>
      </w:r>
      <w:r w:rsidRPr="0014610E">
        <w:rPr>
          <w:color w:val="000000"/>
          <w:sz w:val="26"/>
          <w:szCs w:val="26"/>
        </w:rPr>
        <w:t xml:space="preserve">рік не відобразила автомобіль ГАЗ 330210 1996 року випуску, який перебуває в користуванні чоловіка судді та право на користування яким виникло з 06.06.2014. Незважаючи на </w:t>
      </w:r>
      <w:proofErr w:type="spellStart"/>
      <w:r w:rsidRPr="0014610E">
        <w:rPr>
          <w:color w:val="000000"/>
          <w:sz w:val="26"/>
          <w:szCs w:val="26"/>
        </w:rPr>
        <w:t>невідображення</w:t>
      </w:r>
      <w:proofErr w:type="spellEnd"/>
      <w:r w:rsidRPr="0014610E">
        <w:rPr>
          <w:color w:val="000000"/>
          <w:sz w:val="26"/>
          <w:szCs w:val="26"/>
        </w:rPr>
        <w:t xml:space="preserve"> автомобіля в декларації за 2016 рік, ураховуючи, що він надалі був зазначений у декларації за 2015 рік та у деклараціях за 2017–2022 роки, ГРД вважає, що суддя не мала на меті приховати його наявність.</w:t>
      </w:r>
    </w:p>
    <w:p w:rsidR="0014610E" w:rsidRPr="0014610E" w:rsidRDefault="0014610E" w:rsidP="00D356C2">
      <w:pPr>
        <w:pStyle w:val="a3"/>
        <w:spacing w:before="0" w:beforeAutospacing="0" w:after="0" w:afterAutospacing="0"/>
        <w:ind w:firstLine="709"/>
        <w:jc w:val="both"/>
        <w:rPr>
          <w:sz w:val="26"/>
          <w:szCs w:val="26"/>
        </w:rPr>
      </w:pPr>
      <w:proofErr w:type="spellStart"/>
      <w:r w:rsidRPr="0014610E">
        <w:rPr>
          <w:color w:val="000000"/>
          <w:sz w:val="26"/>
          <w:szCs w:val="26"/>
        </w:rPr>
        <w:t>Шаньшина</w:t>
      </w:r>
      <w:proofErr w:type="spellEnd"/>
      <w:r w:rsidRPr="0014610E">
        <w:rPr>
          <w:color w:val="000000"/>
          <w:sz w:val="26"/>
          <w:szCs w:val="26"/>
        </w:rPr>
        <w:t xml:space="preserve"> М.В. у декларації за 2017 рік у розділі 3. «Об’єкти нерухомості» зазначає право спільної власності чоловіка судді на квартиру у місті Харків, яке було набуто ним 26.01.2007. Ця квартира не була вказана суддею в попередніх деклараціях за 2015–2016 роки. Незважаючи на це, очевидно, що квартира є приватизованим житлом сім’ї чоловіка судді та, окрім того, відсутня в реєстрі речових прав на нерухоме майно, а тому немає підстав вважати, що суддя не вказувала це майно в деклараціях за 2015–20</w:t>
      </w:r>
      <w:r w:rsidR="00707F36">
        <w:rPr>
          <w:color w:val="000000"/>
          <w:sz w:val="26"/>
          <w:szCs w:val="26"/>
        </w:rPr>
        <w:t>16 роки з метою його приховати.</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 xml:space="preserve">Також відповідно до наявної інформації чоловік судді, його батько та мати відвідували територію </w:t>
      </w:r>
      <w:proofErr w:type="spellStart"/>
      <w:r w:rsidRPr="0014610E">
        <w:rPr>
          <w:color w:val="000000"/>
          <w:sz w:val="26"/>
          <w:szCs w:val="26"/>
        </w:rPr>
        <w:t>рф</w:t>
      </w:r>
      <w:proofErr w:type="spellEnd"/>
      <w:r w:rsidRPr="0014610E">
        <w:rPr>
          <w:color w:val="000000"/>
          <w:sz w:val="26"/>
          <w:szCs w:val="26"/>
        </w:rPr>
        <w:t>.</w:t>
      </w:r>
    </w:p>
    <w:p w:rsidR="0014610E" w:rsidRPr="0014610E" w:rsidRDefault="0014610E" w:rsidP="00D356C2">
      <w:pPr>
        <w:pStyle w:val="a3"/>
        <w:shd w:val="clear" w:color="auto" w:fill="FFFFFF"/>
        <w:spacing w:before="0" w:beforeAutospacing="0" w:after="0" w:afterAutospacing="0"/>
        <w:ind w:firstLine="708"/>
        <w:jc w:val="both"/>
        <w:rPr>
          <w:sz w:val="26"/>
          <w:szCs w:val="26"/>
        </w:rPr>
      </w:pPr>
      <w:r w:rsidRPr="0014610E">
        <w:rPr>
          <w:color w:val="000000"/>
          <w:sz w:val="26"/>
          <w:szCs w:val="26"/>
        </w:rPr>
        <w:t>На адресу Комісії 10.01.2024 надійшли пояснення судді Шаньшиної</w:t>
      </w:r>
      <w:r w:rsidR="00707F36">
        <w:rPr>
          <w:color w:val="000000"/>
          <w:sz w:val="26"/>
          <w:szCs w:val="26"/>
        </w:rPr>
        <w:t> </w:t>
      </w:r>
      <w:r w:rsidRPr="0014610E">
        <w:rPr>
          <w:color w:val="000000"/>
          <w:sz w:val="26"/>
          <w:szCs w:val="26"/>
        </w:rPr>
        <w:t>М.В. стосовно висновку ГРД.</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 xml:space="preserve">Суддя в письмових поясненнях вказала, що висновок не містить інформації про отримання її родиною у 2012 році доходу від відчуження нерухомого майна, зокрема частки комунальної квартири </w:t>
      </w:r>
      <w:r w:rsidR="00707F36">
        <w:rPr>
          <w:color w:val="000000"/>
          <w:sz w:val="26"/>
          <w:szCs w:val="26"/>
        </w:rPr>
        <w:t>НОМЕР_1</w:t>
      </w:r>
      <w:r w:rsidRPr="0014610E">
        <w:rPr>
          <w:color w:val="000000"/>
          <w:sz w:val="26"/>
          <w:szCs w:val="26"/>
        </w:rPr>
        <w:t>, що розташована в місті Харкові, де вони з чоловіком мешкали з 2010 до 2012 року. Так, за попередньою домовленістю співвласників вказаної квартири, нею та її чоловіком, від продажу цього об’єкта нерухомості отримано 136</w:t>
      </w:r>
      <w:r w:rsidR="00287BA3">
        <w:rPr>
          <w:color w:val="000000"/>
          <w:sz w:val="26"/>
          <w:szCs w:val="26"/>
        </w:rPr>
        <w:t> </w:t>
      </w:r>
      <w:r w:rsidRPr="0014610E">
        <w:rPr>
          <w:color w:val="000000"/>
          <w:sz w:val="26"/>
          <w:szCs w:val="26"/>
        </w:rPr>
        <w:t xml:space="preserve">000 </w:t>
      </w:r>
      <w:proofErr w:type="spellStart"/>
      <w:r w:rsidRPr="0014610E">
        <w:rPr>
          <w:color w:val="000000"/>
          <w:sz w:val="26"/>
          <w:szCs w:val="26"/>
        </w:rPr>
        <w:t>грн</w:t>
      </w:r>
      <w:proofErr w:type="spellEnd"/>
      <w:r w:rsidRPr="0014610E">
        <w:rPr>
          <w:color w:val="000000"/>
          <w:sz w:val="26"/>
          <w:szCs w:val="26"/>
        </w:rPr>
        <w:t xml:space="preserve"> (або 17</w:t>
      </w:r>
      <w:r w:rsidR="00287BA3">
        <w:rPr>
          <w:color w:val="000000"/>
          <w:sz w:val="26"/>
          <w:szCs w:val="26"/>
        </w:rPr>
        <w:t> </w:t>
      </w:r>
      <w:r w:rsidRPr="0014610E">
        <w:rPr>
          <w:color w:val="000000"/>
          <w:sz w:val="26"/>
          <w:szCs w:val="26"/>
        </w:rPr>
        <w:t>000 доларів США). На підтвердження цих обставин суддя надала копію договору купівлі-продажу, квитанції про сплату податків із доходів фізичної особи від продажу нерухомого майна та копію свідоцтва про право власності.</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Також суддя вказала, що висновок не містить інформації про наявні в неї та чоловіка готівкових активів у сумі 12</w:t>
      </w:r>
      <w:r w:rsidR="00287BA3">
        <w:rPr>
          <w:color w:val="000000"/>
          <w:sz w:val="26"/>
          <w:szCs w:val="26"/>
        </w:rPr>
        <w:t> </w:t>
      </w:r>
      <w:r w:rsidRPr="0014610E">
        <w:rPr>
          <w:color w:val="000000"/>
          <w:sz w:val="26"/>
          <w:szCs w:val="26"/>
        </w:rPr>
        <w:t>000 доларів США та 5</w:t>
      </w:r>
      <w:r w:rsidR="00287BA3">
        <w:rPr>
          <w:color w:val="000000"/>
          <w:sz w:val="26"/>
          <w:szCs w:val="26"/>
        </w:rPr>
        <w:t> </w:t>
      </w:r>
      <w:r w:rsidRPr="0014610E">
        <w:rPr>
          <w:color w:val="000000"/>
          <w:sz w:val="26"/>
          <w:szCs w:val="26"/>
        </w:rPr>
        <w:t>500 доларів США відповідно, які були їм передані на безоплатній основі до укладення шлюбу, тобто до 2008 року, її матір’ю та батьками чоловіка як грошові збереження. Зазначила, що згодом ці кошти частково витратили на придбання нерухомого майна у 2012 та 2017 роках, а також автомобіля у 2012 році.</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Суддя зауважила, що доходи її родини завжди відповідали видаткам і не можуть викликати в розсудливого спостерігача сумнівів щодо їх достатності.</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Щодо недекларування житла у місті Лиман зазначила, що декларуванню підлягають лише ті об’єкти нерухомості, які перебували у власності, володінні чи користуванні станом на останній день декларування або протягом не менше половини днів звітного періоду. За час роботи в місті Лиман з жовтня 2016 року до вересня 2017</w:t>
      </w:r>
      <w:r w:rsidR="002E2C50">
        <w:rPr>
          <w:color w:val="000000"/>
          <w:sz w:val="26"/>
          <w:szCs w:val="26"/>
        </w:rPr>
        <w:t> </w:t>
      </w:r>
      <w:r w:rsidRPr="0014610E">
        <w:rPr>
          <w:color w:val="000000"/>
          <w:sz w:val="26"/>
          <w:szCs w:val="26"/>
        </w:rPr>
        <w:t xml:space="preserve">року та з листопада 2020 року до лютого 2022 року (із жовтня 2017 року до листопада 2020 року </w:t>
      </w:r>
      <w:r w:rsidR="002E2C50">
        <w:rPr>
          <w:color w:val="000000"/>
          <w:sz w:val="26"/>
          <w:szCs w:val="26"/>
        </w:rPr>
        <w:t>ІНФОРМАЦІЯ_2</w:t>
      </w:r>
      <w:r w:rsidRPr="0014610E">
        <w:rPr>
          <w:color w:val="000000"/>
          <w:sz w:val="26"/>
          <w:szCs w:val="26"/>
        </w:rPr>
        <w:t xml:space="preserve">) вона кожного тижня приїжджала з міста Харкова у понеділок та їхала додому в п’ятницю, інколи, </w:t>
      </w:r>
      <w:r w:rsidR="002E2C50">
        <w:rPr>
          <w:color w:val="000000"/>
          <w:sz w:val="26"/>
          <w:szCs w:val="26"/>
        </w:rPr>
        <w:t>ІНФОРМАЦІЯ_3</w:t>
      </w:r>
      <w:r w:rsidRPr="0014610E">
        <w:rPr>
          <w:color w:val="000000"/>
          <w:sz w:val="26"/>
          <w:szCs w:val="26"/>
        </w:rPr>
        <w:t>, поверталася додому посеред тижня. Для ночівлі користувалася послугами короткострокової оренди квартири без укладення договору, послугами готелю, або тимчасово залишалася на ночівлю в колег. Указала, що вона не мала будь-якого житла в користуванні в місті Лиман для декларування ані станом на 31 груд</w:t>
      </w:r>
      <w:r w:rsidR="00F23E61">
        <w:rPr>
          <w:color w:val="000000"/>
          <w:sz w:val="26"/>
          <w:szCs w:val="26"/>
        </w:rPr>
        <w:t>ня, ані понад пів року сукупно.</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 xml:space="preserve">Щодо додаткової інформації, повідомила таке. Автомобілем ГАЗ 1996 року випуску її чоловік фактично не користується, однак існує нотаріально засвідчена довіреність на користування та розпорядження, видана власником транспортного засобу на ім’я її чоловіка. Оскільки на момент заповнення нею декларації за 2016 рік вказаний документ чоловік знайти не зміг та був переконаний у тому, що строк дії довіреності скінчився, у зазначеній декларації автомобіль ГАЗ вона не зазначила. Після того, як вона знайшла довіреність, для повноти декларування знову почала відображати авто </w:t>
      </w:r>
      <w:r w:rsidR="002E2C50">
        <w:rPr>
          <w:color w:val="000000"/>
          <w:sz w:val="26"/>
          <w:szCs w:val="26"/>
        </w:rPr>
        <w:t>в розділі транспортних засобів.</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Щодо однокімнатної квартири у місті Харкові зазначила, що дійсно вказана квартира належить на праві спільної сумісної власності її чоловіку, його батькам та рідному брату в результаті приватизації. Однак про це їй стало відомо випадково у 2018</w:t>
      </w:r>
      <w:r w:rsidR="002E2C50">
        <w:rPr>
          <w:color w:val="000000"/>
          <w:sz w:val="26"/>
          <w:szCs w:val="26"/>
        </w:rPr>
        <w:t> </w:t>
      </w:r>
      <w:r w:rsidRPr="0014610E">
        <w:rPr>
          <w:color w:val="000000"/>
          <w:sz w:val="26"/>
          <w:szCs w:val="26"/>
        </w:rPr>
        <w:t>році від свекрухи, оскільки її чоловік був переконаний, що квартира належала тільки його батькам. Ураховуючи те, що інформація про вказаний об’єкт нерухомості відсутня у відкритому реєстрі, нею було отримано необхідну інформацію безпосередньо у матері чолові</w:t>
      </w:r>
      <w:r w:rsidR="002E2C50">
        <w:rPr>
          <w:color w:val="000000"/>
          <w:sz w:val="26"/>
          <w:szCs w:val="26"/>
        </w:rPr>
        <w:t>ка для подальшого декларування.</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 xml:space="preserve">Стосовно відвідування її чоловіком, його батьком і матір’ю територію </w:t>
      </w:r>
      <w:proofErr w:type="spellStart"/>
      <w:r w:rsidRPr="0014610E">
        <w:rPr>
          <w:color w:val="000000"/>
          <w:sz w:val="26"/>
          <w:szCs w:val="26"/>
        </w:rPr>
        <w:t>рф</w:t>
      </w:r>
      <w:proofErr w:type="spellEnd"/>
      <w:r w:rsidRPr="0014610E">
        <w:rPr>
          <w:color w:val="000000"/>
          <w:sz w:val="26"/>
          <w:szCs w:val="26"/>
        </w:rPr>
        <w:t xml:space="preserve"> пояснила, що метою таких поїздок було відвідування близьких родичів, оскільки майже всі родичі родини чоловіка мешкають у селах курської області </w:t>
      </w:r>
      <w:proofErr w:type="spellStart"/>
      <w:r w:rsidRPr="0014610E">
        <w:rPr>
          <w:color w:val="000000"/>
          <w:sz w:val="26"/>
          <w:szCs w:val="26"/>
        </w:rPr>
        <w:t>рф</w:t>
      </w:r>
      <w:proofErr w:type="spellEnd"/>
      <w:r w:rsidRPr="0014610E">
        <w:rPr>
          <w:color w:val="000000"/>
          <w:sz w:val="26"/>
          <w:szCs w:val="26"/>
        </w:rPr>
        <w:t>. Указані відвідування не були заборонені законом та не свідчать про будь-яку прихильність до країни агресора.</w:t>
      </w: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shd w:val="clear" w:color="auto" w:fill="FFFFFF"/>
        </w:rPr>
        <w:t>Під час співбесіди суддя надала Комісії усні пояснення, аналогічні раніше наданим письмовим поясненням. Також Шаньшина</w:t>
      </w:r>
      <w:r w:rsidR="002E2C50">
        <w:rPr>
          <w:color w:val="000000"/>
          <w:sz w:val="26"/>
          <w:szCs w:val="26"/>
          <w:shd w:val="clear" w:color="auto" w:fill="FFFFFF"/>
        </w:rPr>
        <w:t> </w:t>
      </w:r>
      <w:r w:rsidRPr="0014610E">
        <w:rPr>
          <w:color w:val="000000"/>
          <w:sz w:val="26"/>
          <w:szCs w:val="26"/>
          <w:shd w:val="clear" w:color="auto" w:fill="FFFFFF"/>
        </w:rPr>
        <w:t xml:space="preserve">М.В. пояснила стосовно </w:t>
      </w:r>
      <w:r w:rsidRPr="0014610E">
        <w:rPr>
          <w:color w:val="000000"/>
          <w:sz w:val="26"/>
          <w:szCs w:val="26"/>
        </w:rPr>
        <w:t xml:space="preserve">недекларування нею доходу її чоловіка від </w:t>
      </w:r>
      <w:r w:rsidR="002E2C50">
        <w:rPr>
          <w:color w:val="000000"/>
          <w:sz w:val="26"/>
          <w:szCs w:val="26"/>
        </w:rPr>
        <w:t>ОСОБА_1</w:t>
      </w:r>
      <w:r w:rsidRPr="0014610E">
        <w:rPr>
          <w:color w:val="000000"/>
          <w:sz w:val="26"/>
          <w:szCs w:val="26"/>
        </w:rPr>
        <w:t xml:space="preserve">. в розмірі 61 200 </w:t>
      </w:r>
      <w:proofErr w:type="spellStart"/>
      <w:r w:rsidRPr="0014610E">
        <w:rPr>
          <w:color w:val="000000"/>
          <w:sz w:val="26"/>
          <w:szCs w:val="26"/>
        </w:rPr>
        <w:t>грн</w:t>
      </w:r>
      <w:proofErr w:type="spellEnd"/>
      <w:r w:rsidRPr="0014610E">
        <w:rPr>
          <w:color w:val="000000"/>
          <w:sz w:val="26"/>
          <w:szCs w:val="26"/>
        </w:rPr>
        <w:t xml:space="preserve"> у декларації за 2021 рік. Суддя зазначила, що її чоловік займається підприємницькою діяльністю та виготовляє меблі. Увесь розрахунок відбувається на розрахунковий рахунок чоловіка через касу банку, однак були випадки, коли чоловіку надходили кошти не через рахунок, а одразу на банківську карту. Тоді її чоловік робив повернення коштів. Зазначила, що вказані кошти в розмірі 61 200 </w:t>
      </w:r>
      <w:proofErr w:type="spellStart"/>
      <w:r w:rsidRPr="0014610E">
        <w:rPr>
          <w:color w:val="000000"/>
          <w:sz w:val="26"/>
          <w:szCs w:val="26"/>
        </w:rPr>
        <w:t>грн</w:t>
      </w:r>
      <w:proofErr w:type="spellEnd"/>
      <w:r w:rsidRPr="0014610E">
        <w:rPr>
          <w:color w:val="000000"/>
          <w:sz w:val="26"/>
          <w:szCs w:val="26"/>
        </w:rPr>
        <w:t xml:space="preserve"> не задекларовані нею, оскільки не є прибутком, а були повернуті її чоловік</w:t>
      </w:r>
      <w:r w:rsidR="00BB7624">
        <w:rPr>
          <w:color w:val="000000"/>
          <w:sz w:val="26"/>
          <w:szCs w:val="26"/>
        </w:rPr>
        <w:t>ом як помилково сплачені кошти.</w:t>
      </w:r>
    </w:p>
    <w:p w:rsidR="0014610E" w:rsidRPr="0014610E" w:rsidRDefault="0014610E" w:rsidP="00D356C2">
      <w:pPr>
        <w:pStyle w:val="a3"/>
        <w:shd w:val="clear" w:color="auto" w:fill="FFFFFF"/>
        <w:spacing w:before="0" w:beforeAutospacing="0" w:after="0" w:afterAutospacing="0"/>
        <w:ind w:firstLine="709"/>
        <w:jc w:val="both"/>
        <w:rPr>
          <w:sz w:val="26"/>
          <w:szCs w:val="26"/>
        </w:rPr>
      </w:pPr>
      <w:r w:rsidRPr="0014610E">
        <w:rPr>
          <w:color w:val="000000"/>
          <w:sz w:val="26"/>
          <w:szCs w:val="26"/>
          <w:shd w:val="clear" w:color="auto" w:fill="FFFFFF"/>
        </w:rPr>
        <w:t>Комісія, заслухавши пояснення судді, урахувавши надані суддею копії документів, вважає, що суддею надано чіткі та переконливі докази, а також обґрунтовані пояснення, які повністю спростовують сумніви ГРД у відповідності судді критеріям професійної етики та доброчесності.</w:t>
      </w:r>
    </w:p>
    <w:p w:rsidR="0014610E" w:rsidRPr="0014610E" w:rsidRDefault="0014610E" w:rsidP="00923D4E">
      <w:pPr>
        <w:pStyle w:val="a3"/>
        <w:spacing w:before="0" w:beforeAutospacing="0" w:after="0" w:afterAutospacing="0"/>
        <w:ind w:firstLine="708"/>
        <w:jc w:val="both"/>
        <w:rPr>
          <w:sz w:val="26"/>
          <w:szCs w:val="26"/>
        </w:rPr>
      </w:pPr>
      <w:r w:rsidRPr="0014610E">
        <w:rPr>
          <w:color w:val="000000"/>
          <w:sz w:val="26"/>
          <w:szCs w:val="26"/>
        </w:rPr>
        <w:t>За таких обставин Комісія оцінила показники професійної етики судді у 135 балів та доброчесності у 135 балів, оскільки під час дослідження досьє та проведення співбесіди не встановлено обставин, які могли б викликати сумніви у відповідності судді зазначеним критеріям.</w:t>
      </w:r>
    </w:p>
    <w:p w:rsidR="0014610E" w:rsidRPr="0014610E" w:rsidRDefault="0014610E" w:rsidP="00D356C2">
      <w:pPr>
        <w:pStyle w:val="a3"/>
        <w:spacing w:before="0" w:beforeAutospacing="0" w:after="0" w:afterAutospacing="0"/>
        <w:ind w:firstLine="708"/>
        <w:jc w:val="both"/>
        <w:rPr>
          <w:sz w:val="26"/>
          <w:szCs w:val="26"/>
        </w:rPr>
      </w:pPr>
      <w:r w:rsidRPr="0014610E">
        <w:rPr>
          <w:color w:val="0D0D0D"/>
          <w:sz w:val="26"/>
          <w:szCs w:val="26"/>
        </w:rPr>
        <w:t>На підставі висновку про підсумки тестувань особистих морально-психологічних якостей та загальних здібностей, а також за результатом дослідження досьє та проведення співбесіди критерій професійної етики оцінено Комісією у 215 балів, критерій доброчесності – у 220 балів.</w:t>
      </w:r>
    </w:p>
    <w:p w:rsidR="0014610E" w:rsidRPr="0014610E" w:rsidRDefault="0014610E" w:rsidP="00D356C2">
      <w:pPr>
        <w:pStyle w:val="a3"/>
        <w:spacing w:before="0" w:beforeAutospacing="0" w:after="0" w:afterAutospacing="0"/>
        <w:ind w:firstLine="760"/>
        <w:jc w:val="both"/>
        <w:rPr>
          <w:sz w:val="26"/>
          <w:szCs w:val="26"/>
        </w:rPr>
      </w:pPr>
      <w:r w:rsidRPr="0014610E">
        <w:rPr>
          <w:color w:val="000000"/>
          <w:sz w:val="26"/>
          <w:szCs w:val="26"/>
        </w:rPr>
        <w:t xml:space="preserve">З огляду на викладене за результатами кваліфікаційного оцінювання суддя </w:t>
      </w:r>
      <w:proofErr w:type="spellStart"/>
      <w:r w:rsidRPr="0014610E">
        <w:rPr>
          <w:color w:val="000000"/>
          <w:sz w:val="26"/>
          <w:szCs w:val="26"/>
        </w:rPr>
        <w:t>Краснолиманського</w:t>
      </w:r>
      <w:proofErr w:type="spellEnd"/>
      <w:r w:rsidRPr="0014610E">
        <w:rPr>
          <w:color w:val="000000"/>
          <w:sz w:val="26"/>
          <w:szCs w:val="26"/>
        </w:rPr>
        <w:t xml:space="preserve"> міського суду Донецької області Шаньшина</w:t>
      </w:r>
      <w:r w:rsidR="00923D4E">
        <w:rPr>
          <w:color w:val="000000"/>
          <w:sz w:val="26"/>
          <w:szCs w:val="26"/>
        </w:rPr>
        <w:t> </w:t>
      </w:r>
      <w:r w:rsidRPr="0014610E">
        <w:rPr>
          <w:color w:val="000000"/>
          <w:sz w:val="26"/>
          <w:szCs w:val="26"/>
        </w:rPr>
        <w:t>М.В. набрала 819,875</w:t>
      </w:r>
      <w:r w:rsidR="00923D4E">
        <w:rPr>
          <w:color w:val="000000"/>
          <w:sz w:val="26"/>
          <w:szCs w:val="26"/>
        </w:rPr>
        <w:t> </w:t>
      </w:r>
      <w:r w:rsidRPr="0014610E">
        <w:rPr>
          <w:color w:val="000000"/>
          <w:sz w:val="26"/>
          <w:szCs w:val="26"/>
        </w:rPr>
        <w:t>бала, що становить більше 67 відсотків від суми максимально можливих балів за результатами кваліфікаційного оцінювання всіх критеріїв.</w:t>
      </w:r>
    </w:p>
    <w:p w:rsidR="0014610E" w:rsidRPr="0014610E" w:rsidRDefault="0014610E" w:rsidP="00D356C2">
      <w:pPr>
        <w:pStyle w:val="a3"/>
        <w:spacing w:before="0" w:beforeAutospacing="0" w:after="0" w:afterAutospacing="0"/>
        <w:ind w:firstLine="760"/>
        <w:jc w:val="both"/>
        <w:rPr>
          <w:sz w:val="26"/>
          <w:szCs w:val="26"/>
        </w:rPr>
      </w:pPr>
      <w:r w:rsidRPr="0014610E">
        <w:rPr>
          <w:color w:val="000000"/>
          <w:sz w:val="26"/>
          <w:szCs w:val="26"/>
        </w:rPr>
        <w:t>Р</w:t>
      </w:r>
      <w:r w:rsidRPr="0014610E">
        <w:rPr>
          <w:color w:val="000000"/>
          <w:sz w:val="26"/>
          <w:szCs w:val="26"/>
          <w:shd w:val="clear" w:color="auto" w:fill="FFFFFF"/>
        </w:rPr>
        <w:t xml:space="preserve">азом з тим, враховуючи наявність висновку ГРД та виходячи зі змісту пункту 20 розділу XII «Прикінцеві та перехідні положення» у взаємозв'язку із абзацом 2 частини 1 статті 88 Закону, Комісія вважає за необхідне внести на розгляд Вищої кваліфікаційної комісії суддів України у пленарному складі питання щодо відповідності судді </w:t>
      </w:r>
      <w:proofErr w:type="spellStart"/>
      <w:r w:rsidRPr="0014610E">
        <w:rPr>
          <w:color w:val="000000"/>
          <w:sz w:val="26"/>
          <w:szCs w:val="26"/>
          <w:shd w:val="clear" w:color="auto" w:fill="FFFFFF"/>
        </w:rPr>
        <w:t>Краснолиманського</w:t>
      </w:r>
      <w:proofErr w:type="spellEnd"/>
      <w:r w:rsidRPr="0014610E">
        <w:rPr>
          <w:color w:val="000000"/>
          <w:sz w:val="26"/>
          <w:szCs w:val="26"/>
          <w:shd w:val="clear" w:color="auto" w:fill="FFFFFF"/>
        </w:rPr>
        <w:t xml:space="preserve"> міського суду Донецької області Шаньшиної</w:t>
      </w:r>
      <w:r w:rsidR="00923D4E">
        <w:rPr>
          <w:color w:val="000000"/>
          <w:sz w:val="26"/>
          <w:szCs w:val="26"/>
          <w:shd w:val="clear" w:color="auto" w:fill="FFFFFF"/>
        </w:rPr>
        <w:t> </w:t>
      </w:r>
      <w:r w:rsidRPr="0014610E">
        <w:rPr>
          <w:color w:val="000000"/>
          <w:sz w:val="26"/>
          <w:szCs w:val="26"/>
          <w:shd w:val="clear" w:color="auto" w:fill="FFFFFF"/>
        </w:rPr>
        <w:t>М.В. займаній посаді.</w:t>
      </w:r>
    </w:p>
    <w:p w:rsidR="0014610E" w:rsidRDefault="0014610E" w:rsidP="00D356C2">
      <w:pPr>
        <w:pStyle w:val="a3"/>
        <w:spacing w:before="0" w:beforeAutospacing="0" w:after="0" w:afterAutospacing="0"/>
        <w:ind w:firstLine="708"/>
        <w:jc w:val="both"/>
        <w:rPr>
          <w:color w:val="000000"/>
          <w:sz w:val="26"/>
          <w:szCs w:val="26"/>
        </w:rPr>
      </w:pPr>
      <w:r w:rsidRPr="0014610E">
        <w:rPr>
          <w:color w:val="000000"/>
          <w:sz w:val="26"/>
          <w:szCs w:val="26"/>
          <w:shd w:val="clear" w:color="auto" w:fill="FFFFFF"/>
        </w:rPr>
        <w:t>Ураховуючи</w:t>
      </w:r>
      <w:r w:rsidRPr="0014610E">
        <w:rPr>
          <w:color w:val="000000"/>
          <w:sz w:val="26"/>
          <w:szCs w:val="26"/>
        </w:rPr>
        <w:t xml:space="preserve"> викладене, керуючись статтями 83–86, 93, 101, пунктом 20 розділу XII «Прикінцеві та перехідні положення»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14610E" w:rsidRPr="0014610E" w:rsidRDefault="0014610E" w:rsidP="00D356C2">
      <w:pPr>
        <w:pStyle w:val="a3"/>
        <w:spacing w:before="0" w:beforeAutospacing="0" w:after="0" w:afterAutospacing="0"/>
        <w:ind w:firstLine="708"/>
        <w:jc w:val="both"/>
        <w:rPr>
          <w:sz w:val="26"/>
          <w:szCs w:val="26"/>
        </w:rPr>
      </w:pPr>
    </w:p>
    <w:p w:rsidR="0014610E" w:rsidRPr="0014610E" w:rsidRDefault="0014610E" w:rsidP="00D356C2">
      <w:pPr>
        <w:pStyle w:val="a3"/>
        <w:shd w:val="clear" w:color="auto" w:fill="FFFFFF"/>
        <w:spacing w:before="0" w:beforeAutospacing="0" w:after="0" w:afterAutospacing="0"/>
        <w:jc w:val="center"/>
        <w:rPr>
          <w:sz w:val="26"/>
          <w:szCs w:val="26"/>
        </w:rPr>
      </w:pPr>
      <w:r w:rsidRPr="0014610E">
        <w:rPr>
          <w:color w:val="000000"/>
          <w:sz w:val="26"/>
          <w:szCs w:val="26"/>
        </w:rPr>
        <w:t>вирішила:</w:t>
      </w:r>
    </w:p>
    <w:p w:rsidR="0014610E" w:rsidRPr="0014610E" w:rsidRDefault="0014610E" w:rsidP="00D356C2">
      <w:pPr>
        <w:pStyle w:val="a3"/>
        <w:shd w:val="clear" w:color="auto" w:fill="FFFFFF"/>
        <w:spacing w:before="0" w:beforeAutospacing="0" w:after="0" w:afterAutospacing="0"/>
        <w:jc w:val="both"/>
        <w:rPr>
          <w:sz w:val="26"/>
          <w:szCs w:val="26"/>
        </w:rPr>
      </w:pPr>
    </w:p>
    <w:p w:rsidR="0014610E" w:rsidRPr="0014610E" w:rsidRDefault="0014610E" w:rsidP="00D356C2">
      <w:pPr>
        <w:pStyle w:val="a3"/>
        <w:spacing w:before="0" w:beforeAutospacing="0" w:after="0" w:afterAutospacing="0"/>
        <w:ind w:firstLine="708"/>
        <w:jc w:val="both"/>
        <w:rPr>
          <w:sz w:val="26"/>
          <w:szCs w:val="26"/>
        </w:rPr>
      </w:pPr>
      <w:r w:rsidRPr="0014610E">
        <w:rPr>
          <w:color w:val="000000"/>
          <w:sz w:val="26"/>
          <w:szCs w:val="26"/>
        </w:rPr>
        <w:t xml:space="preserve">Визначити, що суддя </w:t>
      </w:r>
      <w:proofErr w:type="spellStart"/>
      <w:r w:rsidRPr="0014610E">
        <w:rPr>
          <w:color w:val="000000"/>
          <w:sz w:val="26"/>
          <w:szCs w:val="26"/>
        </w:rPr>
        <w:t>Краснолиманського</w:t>
      </w:r>
      <w:proofErr w:type="spellEnd"/>
      <w:r w:rsidRPr="0014610E">
        <w:rPr>
          <w:color w:val="000000"/>
          <w:sz w:val="26"/>
          <w:szCs w:val="26"/>
        </w:rPr>
        <w:t xml:space="preserve"> міського суду Донецької області </w:t>
      </w:r>
      <w:proofErr w:type="spellStart"/>
      <w:r w:rsidRPr="0014610E">
        <w:rPr>
          <w:color w:val="000000"/>
          <w:sz w:val="26"/>
          <w:szCs w:val="26"/>
        </w:rPr>
        <w:t>Шаньшина</w:t>
      </w:r>
      <w:proofErr w:type="spellEnd"/>
      <w:r w:rsidRPr="0014610E">
        <w:rPr>
          <w:color w:val="000000"/>
          <w:sz w:val="26"/>
          <w:szCs w:val="26"/>
        </w:rPr>
        <w:t xml:space="preserve"> Марина Валеріївна за результатами кваліфікаційного оцінювання на відповідність займаній посаді набрала 819,875 бала.</w:t>
      </w:r>
    </w:p>
    <w:p w:rsidR="0014610E" w:rsidRPr="0014610E" w:rsidRDefault="0014610E" w:rsidP="00D356C2">
      <w:pPr>
        <w:pStyle w:val="a3"/>
        <w:spacing w:before="0" w:beforeAutospacing="0" w:after="0" w:afterAutospacing="0"/>
        <w:ind w:firstLine="709"/>
        <w:jc w:val="both"/>
        <w:rPr>
          <w:sz w:val="26"/>
          <w:szCs w:val="26"/>
        </w:rPr>
      </w:pPr>
      <w:r w:rsidRPr="0014610E">
        <w:rPr>
          <w:color w:val="000000"/>
          <w:sz w:val="26"/>
          <w:szCs w:val="26"/>
        </w:rPr>
        <w:t xml:space="preserve">Внести на розгляд Вищої кваліфікаційної комісії суддів України у пленарному складі питання щодо відповідності судді </w:t>
      </w:r>
      <w:proofErr w:type="spellStart"/>
      <w:r w:rsidRPr="0014610E">
        <w:rPr>
          <w:color w:val="000000"/>
          <w:sz w:val="26"/>
          <w:szCs w:val="26"/>
        </w:rPr>
        <w:t>Краснолиманського</w:t>
      </w:r>
      <w:proofErr w:type="spellEnd"/>
      <w:r w:rsidRPr="0014610E">
        <w:rPr>
          <w:color w:val="000000"/>
          <w:sz w:val="26"/>
          <w:szCs w:val="26"/>
        </w:rPr>
        <w:t xml:space="preserve"> міського суду Донецької області </w:t>
      </w:r>
      <w:proofErr w:type="spellStart"/>
      <w:r w:rsidRPr="0014610E">
        <w:rPr>
          <w:color w:val="000000"/>
          <w:sz w:val="26"/>
          <w:szCs w:val="26"/>
        </w:rPr>
        <w:t>Шаньшиної</w:t>
      </w:r>
      <w:proofErr w:type="spellEnd"/>
      <w:r w:rsidRPr="0014610E">
        <w:rPr>
          <w:color w:val="000000"/>
          <w:sz w:val="26"/>
          <w:szCs w:val="26"/>
        </w:rPr>
        <w:t xml:space="preserve"> Марини Валеріївни займаній посаді.</w:t>
      </w:r>
    </w:p>
    <w:p w:rsidR="0014610E" w:rsidRPr="0014610E" w:rsidRDefault="0014610E" w:rsidP="00D356C2">
      <w:pPr>
        <w:pStyle w:val="a3"/>
        <w:shd w:val="clear" w:color="auto" w:fill="FFFFFF"/>
        <w:spacing w:before="0" w:beforeAutospacing="0" w:after="0" w:afterAutospacing="0"/>
        <w:jc w:val="both"/>
        <w:rPr>
          <w:sz w:val="26"/>
          <w:szCs w:val="26"/>
        </w:rPr>
      </w:pPr>
    </w:p>
    <w:p w:rsidR="0014610E" w:rsidRPr="0014610E" w:rsidRDefault="0014610E" w:rsidP="00D356C2">
      <w:pPr>
        <w:pStyle w:val="a3"/>
        <w:shd w:val="clear" w:color="auto" w:fill="FFFFFF"/>
        <w:spacing w:before="0" w:beforeAutospacing="0" w:after="0" w:afterAutospacing="0"/>
        <w:jc w:val="both"/>
        <w:rPr>
          <w:sz w:val="26"/>
          <w:szCs w:val="26"/>
        </w:rPr>
      </w:pPr>
    </w:p>
    <w:p w:rsidR="0014610E" w:rsidRPr="0014610E" w:rsidRDefault="0014610E" w:rsidP="00D356C2">
      <w:pPr>
        <w:pStyle w:val="a3"/>
        <w:shd w:val="clear" w:color="auto" w:fill="FFFFFF"/>
        <w:tabs>
          <w:tab w:val="left" w:pos="8222"/>
        </w:tabs>
        <w:spacing w:before="0" w:beforeAutospacing="0" w:after="0" w:afterAutospacing="0"/>
        <w:jc w:val="both"/>
        <w:rPr>
          <w:sz w:val="26"/>
          <w:szCs w:val="26"/>
        </w:rPr>
      </w:pPr>
      <w:r w:rsidRPr="0014610E">
        <w:rPr>
          <w:color w:val="000000"/>
          <w:sz w:val="26"/>
          <w:szCs w:val="26"/>
        </w:rPr>
        <w:t xml:space="preserve">Головуючий </w:t>
      </w:r>
      <w:r>
        <w:rPr>
          <w:rStyle w:val="apple-tab-span"/>
          <w:color w:val="000000"/>
          <w:sz w:val="26"/>
          <w:szCs w:val="26"/>
        </w:rPr>
        <w:tab/>
      </w:r>
      <w:r w:rsidR="00923D4E">
        <w:rPr>
          <w:color w:val="000000"/>
          <w:sz w:val="26"/>
          <w:szCs w:val="26"/>
        </w:rPr>
        <w:t xml:space="preserve">В.О. </w:t>
      </w:r>
      <w:proofErr w:type="spellStart"/>
      <w:r w:rsidR="00923D4E">
        <w:rPr>
          <w:color w:val="000000"/>
          <w:sz w:val="26"/>
          <w:szCs w:val="26"/>
        </w:rPr>
        <w:t>Гацелюк</w:t>
      </w:r>
      <w:bookmarkStart w:id="0" w:name="_GoBack"/>
      <w:bookmarkEnd w:id="0"/>
      <w:proofErr w:type="spellEnd"/>
    </w:p>
    <w:p w:rsidR="0014610E" w:rsidRPr="0014610E" w:rsidRDefault="0014610E" w:rsidP="00D356C2">
      <w:pPr>
        <w:pStyle w:val="a3"/>
        <w:shd w:val="clear" w:color="auto" w:fill="FFFFFF"/>
        <w:spacing w:before="0" w:beforeAutospacing="0" w:after="0" w:afterAutospacing="0"/>
        <w:jc w:val="both"/>
        <w:rPr>
          <w:sz w:val="26"/>
          <w:szCs w:val="26"/>
        </w:rPr>
      </w:pPr>
    </w:p>
    <w:p w:rsidR="0014610E" w:rsidRPr="0014610E" w:rsidRDefault="0014610E" w:rsidP="00D356C2">
      <w:pPr>
        <w:pStyle w:val="a3"/>
        <w:shd w:val="clear" w:color="auto" w:fill="FFFFFF"/>
        <w:tabs>
          <w:tab w:val="left" w:pos="8222"/>
        </w:tabs>
        <w:spacing w:before="0" w:beforeAutospacing="0" w:after="0" w:afterAutospacing="0"/>
        <w:jc w:val="both"/>
        <w:rPr>
          <w:sz w:val="26"/>
          <w:szCs w:val="26"/>
        </w:rPr>
      </w:pPr>
      <w:r w:rsidRPr="0014610E">
        <w:rPr>
          <w:color w:val="000000"/>
          <w:sz w:val="26"/>
          <w:szCs w:val="26"/>
        </w:rPr>
        <w:t>Члени Комісії:</w:t>
      </w:r>
      <w:r w:rsidRPr="0014610E">
        <w:rPr>
          <w:rStyle w:val="apple-tab-span"/>
          <w:color w:val="000000"/>
          <w:sz w:val="26"/>
          <w:szCs w:val="26"/>
        </w:rPr>
        <w:tab/>
      </w:r>
      <w:r w:rsidRPr="0014610E">
        <w:rPr>
          <w:color w:val="000000"/>
          <w:sz w:val="26"/>
          <w:szCs w:val="26"/>
        </w:rPr>
        <w:t xml:space="preserve">О.Л. </w:t>
      </w:r>
      <w:proofErr w:type="spellStart"/>
      <w:r w:rsidRPr="0014610E">
        <w:rPr>
          <w:color w:val="000000"/>
          <w:sz w:val="26"/>
          <w:szCs w:val="26"/>
        </w:rPr>
        <w:t>Коліуш</w:t>
      </w:r>
      <w:proofErr w:type="spellEnd"/>
    </w:p>
    <w:p w:rsidR="0014610E" w:rsidRPr="0014610E" w:rsidRDefault="0014610E" w:rsidP="00D356C2">
      <w:pPr>
        <w:pStyle w:val="a3"/>
        <w:shd w:val="clear" w:color="auto" w:fill="FFFFFF"/>
        <w:spacing w:before="0" w:beforeAutospacing="0" w:after="0" w:afterAutospacing="0"/>
        <w:jc w:val="both"/>
        <w:rPr>
          <w:sz w:val="26"/>
          <w:szCs w:val="26"/>
        </w:rPr>
      </w:pPr>
    </w:p>
    <w:p w:rsidR="0014610E" w:rsidRPr="0014610E" w:rsidRDefault="0014610E" w:rsidP="00D356C2">
      <w:pPr>
        <w:pStyle w:val="a3"/>
        <w:shd w:val="clear" w:color="auto" w:fill="FFFFFF"/>
        <w:tabs>
          <w:tab w:val="left" w:pos="8222"/>
        </w:tabs>
        <w:spacing w:before="0" w:beforeAutospacing="0" w:after="0" w:afterAutospacing="0"/>
        <w:jc w:val="both"/>
        <w:rPr>
          <w:sz w:val="26"/>
          <w:szCs w:val="26"/>
        </w:rPr>
      </w:pPr>
      <w:r w:rsidRPr="0014610E">
        <w:rPr>
          <w:rStyle w:val="apple-tab-span"/>
          <w:color w:val="000000"/>
          <w:sz w:val="26"/>
          <w:szCs w:val="26"/>
        </w:rPr>
        <w:tab/>
      </w:r>
      <w:r w:rsidRPr="0014610E">
        <w:rPr>
          <w:color w:val="000000"/>
          <w:sz w:val="26"/>
          <w:szCs w:val="26"/>
        </w:rPr>
        <w:t>Р.І. Мельник</w:t>
      </w:r>
    </w:p>
    <w:sectPr w:rsidR="0014610E" w:rsidRPr="0014610E" w:rsidSect="0014610E">
      <w:headerReference w:type="default" r:id="rId11"/>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C50" w:rsidRDefault="002E2C50" w:rsidP="00A21551">
      <w:pPr>
        <w:spacing w:after="0" w:line="240" w:lineRule="auto"/>
      </w:pPr>
      <w:r>
        <w:separator/>
      </w:r>
    </w:p>
  </w:endnote>
  <w:endnote w:type="continuationSeparator" w:id="0">
    <w:p w:rsidR="002E2C50" w:rsidRDefault="002E2C50" w:rsidP="00A2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C50" w:rsidRDefault="002E2C50" w:rsidP="00A21551">
      <w:pPr>
        <w:spacing w:after="0" w:line="240" w:lineRule="auto"/>
      </w:pPr>
      <w:r>
        <w:separator/>
      </w:r>
    </w:p>
  </w:footnote>
  <w:footnote w:type="continuationSeparator" w:id="0">
    <w:p w:rsidR="002E2C50" w:rsidRDefault="002E2C50" w:rsidP="00A21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67228809"/>
      <w:docPartObj>
        <w:docPartGallery w:val="Page Numbers (Top of Page)"/>
        <w:docPartUnique/>
      </w:docPartObj>
    </w:sdtPr>
    <w:sdtContent>
      <w:p w:rsidR="002E2C50" w:rsidRPr="00897CF5" w:rsidRDefault="002E2C50">
        <w:pPr>
          <w:pStyle w:val="a7"/>
          <w:jc w:val="center"/>
          <w:rPr>
            <w:rFonts w:ascii="Times New Roman" w:hAnsi="Times New Roman" w:cs="Times New Roman"/>
          </w:rPr>
        </w:pPr>
        <w:r w:rsidRPr="00897CF5">
          <w:rPr>
            <w:rFonts w:ascii="Times New Roman" w:hAnsi="Times New Roman" w:cs="Times New Roman"/>
          </w:rPr>
          <w:fldChar w:fldCharType="begin"/>
        </w:r>
        <w:r w:rsidRPr="00897CF5">
          <w:rPr>
            <w:rFonts w:ascii="Times New Roman" w:hAnsi="Times New Roman" w:cs="Times New Roman"/>
          </w:rPr>
          <w:instrText>PAGE   \* MERGEFORMAT</w:instrText>
        </w:r>
        <w:r w:rsidRPr="00897CF5">
          <w:rPr>
            <w:rFonts w:ascii="Times New Roman" w:hAnsi="Times New Roman" w:cs="Times New Roman"/>
          </w:rPr>
          <w:fldChar w:fldCharType="separate"/>
        </w:r>
        <w:r w:rsidR="00923D4E">
          <w:rPr>
            <w:rFonts w:ascii="Times New Roman" w:hAnsi="Times New Roman" w:cs="Times New Roman"/>
            <w:noProof/>
          </w:rPr>
          <w:t>8</w:t>
        </w:r>
        <w:r w:rsidRPr="00897CF5">
          <w:rPr>
            <w:rFonts w:ascii="Times New Roman" w:hAnsi="Times New Roman" w:cs="Times New Roman"/>
          </w:rPr>
          <w:fldChar w:fldCharType="end"/>
        </w:r>
      </w:p>
    </w:sdtContent>
  </w:sdt>
  <w:p w:rsidR="002E2C50" w:rsidRDefault="002E2C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62F"/>
    <w:multiLevelType w:val="multilevel"/>
    <w:tmpl w:val="078A7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46EEF"/>
    <w:multiLevelType w:val="hybridMultilevel"/>
    <w:tmpl w:val="FF6694A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A2E06B3"/>
    <w:multiLevelType w:val="multilevel"/>
    <w:tmpl w:val="5706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833308"/>
    <w:multiLevelType w:val="multilevel"/>
    <w:tmpl w:val="570E3CE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C427D0"/>
    <w:multiLevelType w:val="multilevel"/>
    <w:tmpl w:val="377A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392D12"/>
    <w:multiLevelType w:val="multilevel"/>
    <w:tmpl w:val="7358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425BE9"/>
    <w:multiLevelType w:val="multilevel"/>
    <w:tmpl w:val="A78E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CF3629"/>
    <w:multiLevelType w:val="multilevel"/>
    <w:tmpl w:val="20E0B8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6D440B"/>
    <w:multiLevelType w:val="multilevel"/>
    <w:tmpl w:val="16C6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lvlOverride w:ilvl="0">
      <w:lvl w:ilvl="0">
        <w:numFmt w:val="decimal"/>
        <w:lvlText w:val="%1."/>
        <w:lvlJc w:val="left"/>
      </w:lvl>
    </w:lvlOverride>
  </w:num>
  <w:num w:numId="4">
    <w:abstractNumId w:val="7"/>
    <w:lvlOverride w:ilvl="0">
      <w:lvl w:ilvl="0">
        <w:numFmt w:val="decimal"/>
        <w:lvlText w:val="%1."/>
        <w:lvlJc w:val="left"/>
      </w:lvl>
    </w:lvlOverride>
  </w:num>
  <w:num w:numId="5">
    <w:abstractNumId w:val="1"/>
  </w:num>
  <w:num w:numId="6">
    <w:abstractNumId w:val="6"/>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3C"/>
    <w:rsid w:val="00026A16"/>
    <w:rsid w:val="000568C0"/>
    <w:rsid w:val="00097B09"/>
    <w:rsid w:val="000E533C"/>
    <w:rsid w:val="000F46AE"/>
    <w:rsid w:val="00104824"/>
    <w:rsid w:val="001408F8"/>
    <w:rsid w:val="0014610E"/>
    <w:rsid w:val="001A3B3A"/>
    <w:rsid w:val="001E6F0E"/>
    <w:rsid w:val="00241AC5"/>
    <w:rsid w:val="00287BA3"/>
    <w:rsid w:val="0029253D"/>
    <w:rsid w:val="002B7A3C"/>
    <w:rsid w:val="002B7EBB"/>
    <w:rsid w:val="002C0E34"/>
    <w:rsid w:val="002E2C50"/>
    <w:rsid w:val="00301F44"/>
    <w:rsid w:val="00315397"/>
    <w:rsid w:val="00322438"/>
    <w:rsid w:val="0035632A"/>
    <w:rsid w:val="003B704F"/>
    <w:rsid w:val="00416142"/>
    <w:rsid w:val="004B5E31"/>
    <w:rsid w:val="004F437E"/>
    <w:rsid w:val="00565B55"/>
    <w:rsid w:val="005A3595"/>
    <w:rsid w:val="005D4F39"/>
    <w:rsid w:val="005F1E01"/>
    <w:rsid w:val="006510BE"/>
    <w:rsid w:val="00660C12"/>
    <w:rsid w:val="00707F36"/>
    <w:rsid w:val="00770C66"/>
    <w:rsid w:val="007A49E9"/>
    <w:rsid w:val="00897CF5"/>
    <w:rsid w:val="008C56EF"/>
    <w:rsid w:val="00923D4E"/>
    <w:rsid w:val="009926D5"/>
    <w:rsid w:val="009A502D"/>
    <w:rsid w:val="009B29DD"/>
    <w:rsid w:val="00A21551"/>
    <w:rsid w:val="00A31308"/>
    <w:rsid w:val="00A53D87"/>
    <w:rsid w:val="00A6156E"/>
    <w:rsid w:val="00B116CF"/>
    <w:rsid w:val="00B33778"/>
    <w:rsid w:val="00B61A14"/>
    <w:rsid w:val="00B62A23"/>
    <w:rsid w:val="00B67225"/>
    <w:rsid w:val="00BB7624"/>
    <w:rsid w:val="00CB27F0"/>
    <w:rsid w:val="00CB5D95"/>
    <w:rsid w:val="00D20AE1"/>
    <w:rsid w:val="00D356C2"/>
    <w:rsid w:val="00D67B82"/>
    <w:rsid w:val="00EC796A"/>
    <w:rsid w:val="00F1793A"/>
    <w:rsid w:val="00F23E61"/>
    <w:rsid w:val="00FD6A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155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21551"/>
  </w:style>
  <w:style w:type="character" w:styleId="a4">
    <w:name w:val="Hyperlink"/>
    <w:basedOn w:val="a0"/>
    <w:uiPriority w:val="99"/>
    <w:semiHidden/>
    <w:unhideWhenUsed/>
    <w:rsid w:val="00A21551"/>
    <w:rPr>
      <w:color w:val="0000FF"/>
      <w:u w:val="single"/>
    </w:rPr>
  </w:style>
  <w:style w:type="paragraph" w:styleId="a5">
    <w:name w:val="Balloon Text"/>
    <w:basedOn w:val="a"/>
    <w:link w:val="a6"/>
    <w:uiPriority w:val="99"/>
    <w:semiHidden/>
    <w:unhideWhenUsed/>
    <w:rsid w:val="00A215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551"/>
    <w:rPr>
      <w:rFonts w:ascii="Tahoma" w:hAnsi="Tahoma" w:cs="Tahoma"/>
      <w:sz w:val="16"/>
      <w:szCs w:val="16"/>
    </w:rPr>
  </w:style>
  <w:style w:type="paragraph" w:styleId="a7">
    <w:name w:val="header"/>
    <w:basedOn w:val="a"/>
    <w:link w:val="a8"/>
    <w:uiPriority w:val="99"/>
    <w:unhideWhenUsed/>
    <w:rsid w:val="00A2155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21551"/>
  </w:style>
  <w:style w:type="paragraph" w:styleId="a9">
    <w:name w:val="footer"/>
    <w:basedOn w:val="a"/>
    <w:link w:val="aa"/>
    <w:uiPriority w:val="99"/>
    <w:unhideWhenUsed/>
    <w:rsid w:val="00A2155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21551"/>
  </w:style>
  <w:style w:type="paragraph" w:customStyle="1" w:styleId="rtejustify">
    <w:name w:val="rtejustify"/>
    <w:basedOn w:val="a"/>
    <w:rsid w:val="00D20A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List Paragraph"/>
    <w:basedOn w:val="a"/>
    <w:uiPriority w:val="34"/>
    <w:qFormat/>
    <w:rsid w:val="00D67B82"/>
    <w:pPr>
      <w:ind w:left="720"/>
      <w:contextualSpacing/>
    </w:pPr>
    <w:rPr>
      <w:lang w:val="ru-RU"/>
    </w:rPr>
  </w:style>
  <w:style w:type="character" w:customStyle="1" w:styleId="2">
    <w:name w:val="Основной текст (2)_"/>
    <w:basedOn w:val="a0"/>
    <w:link w:val="20"/>
    <w:rsid w:val="00EC796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C796A"/>
    <w:pPr>
      <w:widowControl w:val="0"/>
      <w:shd w:val="clear" w:color="auto" w:fill="FFFFFF"/>
      <w:spacing w:before="300" w:after="360" w:line="310" w:lineRule="exact"/>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155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21551"/>
  </w:style>
  <w:style w:type="character" w:styleId="a4">
    <w:name w:val="Hyperlink"/>
    <w:basedOn w:val="a0"/>
    <w:uiPriority w:val="99"/>
    <w:semiHidden/>
    <w:unhideWhenUsed/>
    <w:rsid w:val="00A21551"/>
    <w:rPr>
      <w:color w:val="0000FF"/>
      <w:u w:val="single"/>
    </w:rPr>
  </w:style>
  <w:style w:type="paragraph" w:styleId="a5">
    <w:name w:val="Balloon Text"/>
    <w:basedOn w:val="a"/>
    <w:link w:val="a6"/>
    <w:uiPriority w:val="99"/>
    <w:semiHidden/>
    <w:unhideWhenUsed/>
    <w:rsid w:val="00A215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551"/>
    <w:rPr>
      <w:rFonts w:ascii="Tahoma" w:hAnsi="Tahoma" w:cs="Tahoma"/>
      <w:sz w:val="16"/>
      <w:szCs w:val="16"/>
    </w:rPr>
  </w:style>
  <w:style w:type="paragraph" w:styleId="a7">
    <w:name w:val="header"/>
    <w:basedOn w:val="a"/>
    <w:link w:val="a8"/>
    <w:uiPriority w:val="99"/>
    <w:unhideWhenUsed/>
    <w:rsid w:val="00A2155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21551"/>
  </w:style>
  <w:style w:type="paragraph" w:styleId="a9">
    <w:name w:val="footer"/>
    <w:basedOn w:val="a"/>
    <w:link w:val="aa"/>
    <w:uiPriority w:val="99"/>
    <w:unhideWhenUsed/>
    <w:rsid w:val="00A2155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21551"/>
  </w:style>
  <w:style w:type="paragraph" w:customStyle="1" w:styleId="rtejustify">
    <w:name w:val="rtejustify"/>
    <w:basedOn w:val="a"/>
    <w:rsid w:val="00D20A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List Paragraph"/>
    <w:basedOn w:val="a"/>
    <w:uiPriority w:val="34"/>
    <w:qFormat/>
    <w:rsid w:val="00D67B82"/>
    <w:pPr>
      <w:ind w:left="720"/>
      <w:contextualSpacing/>
    </w:pPr>
    <w:rPr>
      <w:lang w:val="ru-RU"/>
    </w:rPr>
  </w:style>
  <w:style w:type="character" w:customStyle="1" w:styleId="2">
    <w:name w:val="Основной текст (2)_"/>
    <w:basedOn w:val="a0"/>
    <w:link w:val="20"/>
    <w:rsid w:val="00EC796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C796A"/>
    <w:pPr>
      <w:widowControl w:val="0"/>
      <w:shd w:val="clear" w:color="auto" w:fill="FFFFFF"/>
      <w:spacing w:before="300" w:after="360" w:line="310"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1801">
      <w:bodyDiv w:val="1"/>
      <w:marLeft w:val="0"/>
      <w:marRight w:val="0"/>
      <w:marTop w:val="0"/>
      <w:marBottom w:val="0"/>
      <w:divBdr>
        <w:top w:val="none" w:sz="0" w:space="0" w:color="auto"/>
        <w:left w:val="none" w:sz="0" w:space="0" w:color="auto"/>
        <w:bottom w:val="none" w:sz="0" w:space="0" w:color="auto"/>
        <w:right w:val="none" w:sz="0" w:space="0" w:color="auto"/>
      </w:divBdr>
    </w:div>
    <w:div w:id="361368808">
      <w:bodyDiv w:val="1"/>
      <w:marLeft w:val="0"/>
      <w:marRight w:val="0"/>
      <w:marTop w:val="0"/>
      <w:marBottom w:val="0"/>
      <w:divBdr>
        <w:top w:val="none" w:sz="0" w:space="0" w:color="auto"/>
        <w:left w:val="none" w:sz="0" w:space="0" w:color="auto"/>
        <w:bottom w:val="none" w:sz="0" w:space="0" w:color="auto"/>
        <w:right w:val="none" w:sz="0" w:space="0" w:color="auto"/>
      </w:divBdr>
    </w:div>
    <w:div w:id="565606356">
      <w:bodyDiv w:val="1"/>
      <w:marLeft w:val="0"/>
      <w:marRight w:val="0"/>
      <w:marTop w:val="0"/>
      <w:marBottom w:val="0"/>
      <w:divBdr>
        <w:top w:val="none" w:sz="0" w:space="0" w:color="auto"/>
        <w:left w:val="none" w:sz="0" w:space="0" w:color="auto"/>
        <w:bottom w:val="none" w:sz="0" w:space="0" w:color="auto"/>
        <w:right w:val="none" w:sz="0" w:space="0" w:color="auto"/>
      </w:divBdr>
    </w:div>
    <w:div w:id="1294557011">
      <w:bodyDiv w:val="1"/>
      <w:marLeft w:val="0"/>
      <w:marRight w:val="0"/>
      <w:marTop w:val="0"/>
      <w:marBottom w:val="0"/>
      <w:divBdr>
        <w:top w:val="none" w:sz="0" w:space="0" w:color="auto"/>
        <w:left w:val="none" w:sz="0" w:space="0" w:color="auto"/>
        <w:bottom w:val="none" w:sz="0" w:space="0" w:color="auto"/>
        <w:right w:val="none" w:sz="0" w:space="0" w:color="auto"/>
      </w:divBdr>
    </w:div>
    <w:div w:id="17734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3511-20"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A4F22-2886-46F9-8EDB-4B2EBFBB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15824</Words>
  <Characters>9021</Characters>
  <Application>Microsoft Office Word</Application>
  <DocSecurity>0</DocSecurity>
  <Lines>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3</cp:revision>
  <cp:lastPrinted>2024-01-22T13:32:00Z</cp:lastPrinted>
  <dcterms:created xsi:type="dcterms:W3CDTF">2024-01-24T09:52:00Z</dcterms:created>
  <dcterms:modified xsi:type="dcterms:W3CDTF">2024-01-25T10:02:00Z</dcterms:modified>
</cp:coreProperties>
</file>