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04797" w14:textId="77777777" w:rsidR="00863E98" w:rsidRPr="001F524B" w:rsidRDefault="00863E98" w:rsidP="00863E98">
      <w:pPr>
        <w:spacing w:after="0" w:line="240" w:lineRule="auto"/>
        <w:jc w:val="center"/>
        <w:rPr>
          <w:rFonts w:ascii="Times New Roman" w:eastAsia="Times New Roman" w:hAnsi="Times New Roman" w:cs="Times New Roman"/>
          <w:sz w:val="24"/>
          <w:szCs w:val="24"/>
        </w:rPr>
      </w:pPr>
      <w:r w:rsidRPr="001F524B">
        <w:rPr>
          <w:rFonts w:ascii="Times New Roman" w:eastAsia="Times New Roman" w:hAnsi="Times New Roman" w:cs="Times New Roman"/>
          <w:noProof/>
          <w:sz w:val="28"/>
          <w:szCs w:val="28"/>
        </w:rPr>
        <w:drawing>
          <wp:inline distT="0" distB="0" distL="0" distR="0" wp14:anchorId="0AABDDB5" wp14:editId="7E6514E2">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43474ACA" w14:textId="77777777" w:rsidR="00863E98" w:rsidRPr="001F524B" w:rsidRDefault="00863E98" w:rsidP="00863E98">
      <w:pPr>
        <w:spacing w:after="0" w:line="240" w:lineRule="auto"/>
        <w:rPr>
          <w:rFonts w:ascii="Times New Roman" w:eastAsia="Times New Roman" w:hAnsi="Times New Roman" w:cs="Times New Roman"/>
          <w:sz w:val="27"/>
          <w:szCs w:val="27"/>
        </w:rPr>
      </w:pPr>
    </w:p>
    <w:p w14:paraId="210D068B" w14:textId="77777777" w:rsidR="00863E98" w:rsidRPr="001F524B" w:rsidRDefault="00863E98" w:rsidP="00863E98">
      <w:pPr>
        <w:widowControl w:val="0"/>
        <w:spacing w:after="0"/>
        <w:jc w:val="center"/>
        <w:rPr>
          <w:rFonts w:ascii="Times New Roman" w:eastAsia="Times New Roman" w:hAnsi="Times New Roman" w:cs="Times New Roman"/>
          <w:sz w:val="36"/>
          <w:szCs w:val="36"/>
        </w:rPr>
      </w:pPr>
      <w:r w:rsidRPr="001F524B">
        <w:rPr>
          <w:rFonts w:ascii="Times New Roman" w:eastAsia="Times New Roman" w:hAnsi="Times New Roman" w:cs="Times New Roman"/>
          <w:sz w:val="36"/>
          <w:szCs w:val="36"/>
        </w:rPr>
        <w:t>ВИЩА КВАЛІФІКАЦІЙНА КОМІСІЯ СУДДІВ УКРАЇНИ</w:t>
      </w:r>
    </w:p>
    <w:p w14:paraId="0BC0D033" w14:textId="77777777" w:rsidR="00863E98" w:rsidRPr="001F524B" w:rsidRDefault="00863E98" w:rsidP="00863E98">
      <w:pPr>
        <w:spacing w:after="0" w:line="240" w:lineRule="auto"/>
        <w:jc w:val="center"/>
        <w:rPr>
          <w:rFonts w:ascii="Times New Roman" w:eastAsia="Times New Roman" w:hAnsi="Times New Roman" w:cs="Times New Roman"/>
          <w:sz w:val="26"/>
          <w:szCs w:val="26"/>
        </w:rPr>
      </w:pPr>
    </w:p>
    <w:p w14:paraId="7EFFF5DC" w14:textId="19CB5EBC" w:rsidR="00863E98" w:rsidRPr="009B1AFF" w:rsidRDefault="00C35942" w:rsidP="00863E98">
      <w:pPr>
        <w:spacing w:after="0" w:line="240" w:lineRule="auto"/>
        <w:rPr>
          <w:rFonts w:ascii="Times New Roman" w:eastAsia="Times New Roman" w:hAnsi="Times New Roman" w:cs="Times New Roman"/>
          <w:sz w:val="25"/>
          <w:szCs w:val="25"/>
        </w:rPr>
      </w:pPr>
      <w:r w:rsidRPr="009B1AFF">
        <w:rPr>
          <w:rFonts w:ascii="Times New Roman" w:eastAsia="Times New Roman" w:hAnsi="Times New Roman" w:cs="Times New Roman"/>
          <w:sz w:val="25"/>
          <w:szCs w:val="25"/>
        </w:rPr>
        <w:t>26</w:t>
      </w:r>
      <w:r w:rsidR="00863E98" w:rsidRPr="009B1AFF">
        <w:rPr>
          <w:rFonts w:ascii="Times New Roman" w:eastAsia="Times New Roman" w:hAnsi="Times New Roman" w:cs="Times New Roman"/>
          <w:sz w:val="25"/>
          <w:szCs w:val="25"/>
        </w:rPr>
        <w:t xml:space="preserve"> травня 2025 року </w:t>
      </w:r>
      <w:r w:rsidR="00863E98" w:rsidRPr="009B1AFF">
        <w:rPr>
          <w:rFonts w:ascii="Times New Roman" w:eastAsia="Times New Roman" w:hAnsi="Times New Roman" w:cs="Times New Roman"/>
          <w:sz w:val="25"/>
          <w:szCs w:val="25"/>
        </w:rPr>
        <w:tab/>
      </w:r>
      <w:r w:rsidR="00863E98" w:rsidRPr="009B1AFF">
        <w:rPr>
          <w:rFonts w:ascii="Times New Roman" w:eastAsia="Times New Roman" w:hAnsi="Times New Roman" w:cs="Times New Roman"/>
          <w:sz w:val="25"/>
          <w:szCs w:val="25"/>
        </w:rPr>
        <w:tab/>
      </w:r>
      <w:r w:rsidR="00863E98" w:rsidRPr="009B1AFF">
        <w:rPr>
          <w:rFonts w:ascii="Times New Roman" w:eastAsia="Times New Roman" w:hAnsi="Times New Roman" w:cs="Times New Roman"/>
          <w:sz w:val="25"/>
          <w:szCs w:val="25"/>
        </w:rPr>
        <w:tab/>
      </w:r>
      <w:r w:rsidR="00863E98" w:rsidRPr="009B1AFF">
        <w:rPr>
          <w:rFonts w:ascii="Times New Roman" w:eastAsia="Times New Roman" w:hAnsi="Times New Roman" w:cs="Times New Roman"/>
          <w:sz w:val="25"/>
          <w:szCs w:val="25"/>
        </w:rPr>
        <w:tab/>
      </w:r>
      <w:r w:rsidR="00863E98" w:rsidRPr="009B1AFF">
        <w:rPr>
          <w:rFonts w:ascii="Times New Roman" w:eastAsia="Times New Roman" w:hAnsi="Times New Roman" w:cs="Times New Roman"/>
          <w:sz w:val="25"/>
          <w:szCs w:val="25"/>
        </w:rPr>
        <w:tab/>
      </w:r>
      <w:r w:rsidR="00863E98" w:rsidRPr="009B1AFF">
        <w:rPr>
          <w:rFonts w:ascii="Times New Roman" w:eastAsia="Times New Roman" w:hAnsi="Times New Roman" w:cs="Times New Roman"/>
          <w:sz w:val="25"/>
          <w:szCs w:val="25"/>
        </w:rPr>
        <w:tab/>
      </w:r>
      <w:r w:rsidR="00863E98" w:rsidRPr="009B1AFF">
        <w:rPr>
          <w:rFonts w:ascii="Times New Roman" w:eastAsia="Times New Roman" w:hAnsi="Times New Roman" w:cs="Times New Roman"/>
          <w:sz w:val="25"/>
          <w:szCs w:val="25"/>
        </w:rPr>
        <w:tab/>
      </w:r>
      <w:r w:rsidR="00863E98" w:rsidRPr="009B1AFF">
        <w:rPr>
          <w:rFonts w:ascii="Times New Roman" w:eastAsia="Times New Roman" w:hAnsi="Times New Roman" w:cs="Times New Roman"/>
          <w:sz w:val="25"/>
          <w:szCs w:val="25"/>
        </w:rPr>
        <w:tab/>
        <w:t xml:space="preserve">            м. Київ</w:t>
      </w:r>
    </w:p>
    <w:p w14:paraId="3C88081C" w14:textId="77777777" w:rsidR="00863E98" w:rsidRPr="009B1AFF" w:rsidRDefault="00863E98" w:rsidP="00863E98">
      <w:pPr>
        <w:spacing w:after="0" w:line="240" w:lineRule="auto"/>
        <w:rPr>
          <w:rFonts w:ascii="Times New Roman" w:eastAsia="Times New Roman" w:hAnsi="Times New Roman" w:cs="Times New Roman"/>
          <w:sz w:val="25"/>
          <w:szCs w:val="25"/>
        </w:rPr>
      </w:pPr>
    </w:p>
    <w:p w14:paraId="49ABF882" w14:textId="7062DA70" w:rsidR="00863E98" w:rsidRPr="00B36071" w:rsidRDefault="00863E98" w:rsidP="00863E98">
      <w:pPr>
        <w:spacing w:after="0" w:line="240" w:lineRule="auto"/>
        <w:jc w:val="center"/>
        <w:rPr>
          <w:rFonts w:ascii="Times New Roman" w:eastAsia="Times New Roman" w:hAnsi="Times New Roman" w:cs="Times New Roman"/>
          <w:sz w:val="25"/>
          <w:szCs w:val="25"/>
          <w:u w:val="single"/>
        </w:rPr>
      </w:pPr>
      <w:r w:rsidRPr="009B1AFF">
        <w:rPr>
          <w:rFonts w:ascii="Times New Roman" w:eastAsia="Times New Roman" w:hAnsi="Times New Roman" w:cs="Times New Roman"/>
          <w:sz w:val="25"/>
          <w:szCs w:val="25"/>
        </w:rPr>
        <w:t xml:space="preserve">Р І Ш Е Н Н Я </w:t>
      </w:r>
      <w:r w:rsidR="001F524B" w:rsidRPr="009B1AFF">
        <w:rPr>
          <w:rFonts w:ascii="Times New Roman" w:eastAsia="Times New Roman" w:hAnsi="Times New Roman" w:cs="Times New Roman"/>
          <w:sz w:val="25"/>
          <w:szCs w:val="25"/>
        </w:rPr>
        <w:t xml:space="preserve"> </w:t>
      </w:r>
      <w:r w:rsidRPr="009B1AFF">
        <w:rPr>
          <w:rFonts w:ascii="Times New Roman" w:eastAsia="Times New Roman" w:hAnsi="Times New Roman" w:cs="Times New Roman"/>
          <w:sz w:val="25"/>
          <w:szCs w:val="25"/>
        </w:rPr>
        <w:t>№</w:t>
      </w:r>
      <w:r w:rsidR="001F524B" w:rsidRPr="009B1AFF">
        <w:rPr>
          <w:rFonts w:ascii="Times New Roman" w:eastAsia="Times New Roman" w:hAnsi="Times New Roman" w:cs="Times New Roman"/>
          <w:sz w:val="25"/>
          <w:szCs w:val="25"/>
        </w:rPr>
        <w:t xml:space="preserve"> </w:t>
      </w:r>
      <w:r w:rsidR="00B36071">
        <w:rPr>
          <w:rFonts w:ascii="Times New Roman" w:eastAsia="Times New Roman" w:hAnsi="Times New Roman" w:cs="Times New Roman"/>
          <w:sz w:val="25"/>
          <w:szCs w:val="25"/>
          <w:u w:val="single"/>
        </w:rPr>
        <w:t>695/дс-25</w:t>
      </w:r>
      <w:bookmarkStart w:id="0" w:name="_GoBack"/>
      <w:bookmarkEnd w:id="0"/>
    </w:p>
    <w:p w14:paraId="65696100" w14:textId="77777777" w:rsidR="00863E98" w:rsidRPr="009B1AFF" w:rsidRDefault="00863E98" w:rsidP="00863E98">
      <w:pPr>
        <w:spacing w:after="0" w:line="240" w:lineRule="auto"/>
        <w:rPr>
          <w:rFonts w:ascii="Times New Roman" w:eastAsia="Times New Roman" w:hAnsi="Times New Roman" w:cs="Times New Roman"/>
          <w:sz w:val="25"/>
          <w:szCs w:val="25"/>
        </w:rPr>
      </w:pPr>
    </w:p>
    <w:p w14:paraId="16BB2BAC" w14:textId="63324625" w:rsidR="00863E98" w:rsidRPr="009B1AFF"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Вища кваліфікаційна комісія суддів України у складі колегії</w:t>
      </w:r>
      <w:r w:rsidR="00C35942" w:rsidRPr="009B1AFF">
        <w:rPr>
          <w:rFonts w:ascii="Times New Roman" w:eastAsia="Times New Roman" w:hAnsi="Times New Roman" w:cs="Times New Roman"/>
          <w:color w:val="0D0D0D" w:themeColor="text1" w:themeTint="F2"/>
          <w:sz w:val="25"/>
          <w:szCs w:val="25"/>
        </w:rPr>
        <w:t xml:space="preserve"> №</w:t>
      </w:r>
      <w:r w:rsidR="009B1AFF">
        <w:rPr>
          <w:rFonts w:ascii="Times New Roman" w:eastAsia="Times New Roman" w:hAnsi="Times New Roman" w:cs="Times New Roman"/>
          <w:color w:val="0D0D0D" w:themeColor="text1" w:themeTint="F2"/>
          <w:sz w:val="25"/>
          <w:szCs w:val="25"/>
        </w:rPr>
        <w:t xml:space="preserve"> </w:t>
      </w:r>
      <w:r w:rsidR="00C35942" w:rsidRPr="009B1AFF">
        <w:rPr>
          <w:rFonts w:ascii="Times New Roman" w:eastAsia="Times New Roman" w:hAnsi="Times New Roman" w:cs="Times New Roman"/>
          <w:color w:val="0D0D0D" w:themeColor="text1" w:themeTint="F2"/>
          <w:sz w:val="25"/>
          <w:szCs w:val="25"/>
        </w:rPr>
        <w:t>5</w:t>
      </w:r>
      <w:r w:rsidRPr="009B1AFF">
        <w:rPr>
          <w:rFonts w:ascii="Times New Roman" w:eastAsia="Times New Roman" w:hAnsi="Times New Roman" w:cs="Times New Roman"/>
          <w:color w:val="0D0D0D" w:themeColor="text1" w:themeTint="F2"/>
          <w:sz w:val="25"/>
          <w:szCs w:val="25"/>
        </w:rPr>
        <w:t>:</w:t>
      </w:r>
    </w:p>
    <w:p w14:paraId="258723D4" w14:textId="77777777" w:rsidR="00863E98" w:rsidRPr="009B1AFF"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p>
    <w:p w14:paraId="4C763449" w14:textId="12948736" w:rsidR="00863E98" w:rsidRPr="009B1AFF" w:rsidRDefault="00863E98" w:rsidP="00863E98">
      <w:pPr>
        <w:shd w:val="clear" w:color="auto" w:fill="FFFFFF"/>
        <w:spacing w:after="0" w:line="240" w:lineRule="auto"/>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 xml:space="preserve">головуючого – </w:t>
      </w:r>
      <w:r w:rsidR="00C35942" w:rsidRPr="009B1AFF">
        <w:rPr>
          <w:rFonts w:ascii="Times New Roman" w:eastAsia="Times New Roman" w:hAnsi="Times New Roman" w:cs="Times New Roman"/>
          <w:color w:val="0D0D0D" w:themeColor="text1" w:themeTint="F2"/>
          <w:sz w:val="25"/>
          <w:szCs w:val="25"/>
        </w:rPr>
        <w:t>Олексія ОМЕЛЬЯНА</w:t>
      </w:r>
      <w:r w:rsidRPr="009B1AFF">
        <w:rPr>
          <w:rFonts w:ascii="Times New Roman" w:eastAsia="Times New Roman" w:hAnsi="Times New Roman" w:cs="Times New Roman"/>
          <w:color w:val="0D0D0D" w:themeColor="text1" w:themeTint="F2"/>
          <w:sz w:val="25"/>
          <w:szCs w:val="25"/>
        </w:rPr>
        <w:t>,</w:t>
      </w:r>
    </w:p>
    <w:p w14:paraId="6DC0BE2A" w14:textId="77777777" w:rsidR="00863E98" w:rsidRPr="009B1AFF"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5"/>
          <w:szCs w:val="25"/>
        </w:rPr>
      </w:pPr>
    </w:p>
    <w:p w14:paraId="164C55CF" w14:textId="6DE446BA" w:rsidR="00863E98" w:rsidRPr="009B1AFF"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 xml:space="preserve">членів Комісії: </w:t>
      </w:r>
      <w:r w:rsidR="007B5FD2" w:rsidRPr="009B1AFF">
        <w:rPr>
          <w:rFonts w:ascii="Times New Roman" w:eastAsia="Times New Roman" w:hAnsi="Times New Roman" w:cs="Times New Roman"/>
          <w:color w:val="0D0D0D" w:themeColor="text1" w:themeTint="F2"/>
          <w:sz w:val="25"/>
          <w:szCs w:val="25"/>
        </w:rPr>
        <w:t>Ярослава ДУХА</w:t>
      </w:r>
      <w:r w:rsidRPr="009B1AFF">
        <w:rPr>
          <w:rFonts w:ascii="Times New Roman" w:eastAsia="Times New Roman" w:hAnsi="Times New Roman" w:cs="Times New Roman"/>
          <w:color w:val="0D0D0D" w:themeColor="text1" w:themeTint="F2"/>
          <w:sz w:val="25"/>
          <w:szCs w:val="25"/>
        </w:rPr>
        <w:t xml:space="preserve">, </w:t>
      </w:r>
      <w:r w:rsidR="007B5FD2" w:rsidRPr="009B1AFF">
        <w:rPr>
          <w:rFonts w:ascii="Times New Roman" w:eastAsia="Times New Roman" w:hAnsi="Times New Roman" w:cs="Times New Roman"/>
          <w:color w:val="0D0D0D" w:themeColor="text1" w:themeTint="F2"/>
          <w:sz w:val="25"/>
          <w:szCs w:val="25"/>
        </w:rPr>
        <w:t>Володимир</w:t>
      </w:r>
      <w:r w:rsidR="00E93D63" w:rsidRPr="009B1AFF">
        <w:rPr>
          <w:rFonts w:ascii="Times New Roman" w:eastAsia="Times New Roman" w:hAnsi="Times New Roman" w:cs="Times New Roman"/>
          <w:color w:val="0D0D0D" w:themeColor="text1" w:themeTint="F2"/>
          <w:sz w:val="25"/>
          <w:szCs w:val="25"/>
        </w:rPr>
        <w:t>а</w:t>
      </w:r>
      <w:r w:rsidR="007B5FD2" w:rsidRPr="009B1AFF">
        <w:rPr>
          <w:rFonts w:ascii="Times New Roman" w:eastAsia="Times New Roman" w:hAnsi="Times New Roman" w:cs="Times New Roman"/>
          <w:color w:val="0D0D0D" w:themeColor="text1" w:themeTint="F2"/>
          <w:sz w:val="25"/>
          <w:szCs w:val="25"/>
        </w:rPr>
        <w:t xml:space="preserve"> ЛУГАНСЬКОГО</w:t>
      </w:r>
      <w:r w:rsidR="00C35942" w:rsidRPr="009B1AFF">
        <w:rPr>
          <w:rFonts w:ascii="Times New Roman" w:eastAsia="Times New Roman" w:hAnsi="Times New Roman" w:cs="Times New Roman"/>
          <w:color w:val="0D0D0D" w:themeColor="text1" w:themeTint="F2"/>
          <w:sz w:val="25"/>
          <w:szCs w:val="25"/>
        </w:rPr>
        <w:t xml:space="preserve"> (доповідач)</w:t>
      </w:r>
      <w:r w:rsidRPr="009B1AFF">
        <w:rPr>
          <w:rFonts w:ascii="Times New Roman" w:eastAsia="Times New Roman" w:hAnsi="Times New Roman" w:cs="Times New Roman"/>
          <w:color w:val="0D0D0D" w:themeColor="text1" w:themeTint="F2"/>
          <w:sz w:val="25"/>
          <w:szCs w:val="25"/>
        </w:rPr>
        <w:t>,</w:t>
      </w:r>
    </w:p>
    <w:p w14:paraId="0984A61E" w14:textId="77777777" w:rsidR="00863E98" w:rsidRPr="009B1AFF"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p>
    <w:p w14:paraId="3F21988E" w14:textId="47849407" w:rsidR="00E40239" w:rsidRDefault="00863E98" w:rsidP="007B5FD2">
      <w:pPr>
        <w:spacing w:after="0" w:line="240" w:lineRule="auto"/>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 xml:space="preserve">розглянувши питання допуску </w:t>
      </w:r>
      <w:r w:rsidR="00C35942" w:rsidRPr="009B1AFF">
        <w:rPr>
          <w:rFonts w:ascii="Times New Roman" w:eastAsia="Times New Roman" w:hAnsi="Times New Roman" w:cs="Times New Roman"/>
          <w:color w:val="0D0D0D" w:themeColor="text1" w:themeTint="F2"/>
          <w:sz w:val="25"/>
          <w:szCs w:val="25"/>
        </w:rPr>
        <w:t xml:space="preserve">Кузьмів Христини Василівни </w:t>
      </w:r>
      <w:r w:rsidRPr="009B1AFF">
        <w:rPr>
          <w:rFonts w:ascii="Times New Roman" w:eastAsia="Times New Roman" w:hAnsi="Times New Roman" w:cs="Times New Roman"/>
          <w:color w:val="0D0D0D" w:themeColor="text1" w:themeTint="F2"/>
          <w:sz w:val="25"/>
          <w:szCs w:val="25"/>
        </w:rPr>
        <w:t>до участі в доборі на посаду судді місцевого суду, оголошеному рішенням Комісії від 11 грудня</w:t>
      </w:r>
      <w:r w:rsidR="00CE5BF2" w:rsidRPr="009B1AFF">
        <w:rPr>
          <w:rFonts w:ascii="Times New Roman" w:eastAsia="Times New Roman" w:hAnsi="Times New Roman" w:cs="Times New Roman"/>
          <w:color w:val="0D0D0D" w:themeColor="text1" w:themeTint="F2"/>
          <w:sz w:val="25"/>
          <w:szCs w:val="25"/>
        </w:rPr>
        <w:t xml:space="preserve"> </w:t>
      </w:r>
      <w:r w:rsidRPr="009B1AFF">
        <w:rPr>
          <w:rFonts w:ascii="Times New Roman" w:eastAsia="Times New Roman" w:hAnsi="Times New Roman" w:cs="Times New Roman"/>
          <w:color w:val="0D0D0D" w:themeColor="text1" w:themeTint="F2"/>
          <w:sz w:val="25"/>
          <w:szCs w:val="25"/>
        </w:rPr>
        <w:t>2024 року №</w:t>
      </w:r>
      <w:r w:rsidR="00B36071">
        <w:rPr>
          <w:rFonts w:ascii="Times New Roman" w:eastAsia="Times New Roman" w:hAnsi="Times New Roman" w:cs="Times New Roman"/>
          <w:color w:val="0D0D0D" w:themeColor="text1" w:themeTint="F2"/>
          <w:sz w:val="25"/>
          <w:szCs w:val="25"/>
        </w:rPr>
        <w:t> </w:t>
      </w:r>
      <w:r w:rsidRPr="009B1AFF">
        <w:rPr>
          <w:rFonts w:ascii="Times New Roman" w:eastAsia="Times New Roman" w:hAnsi="Times New Roman" w:cs="Times New Roman"/>
          <w:color w:val="0D0D0D" w:themeColor="text1" w:themeTint="F2"/>
          <w:sz w:val="25"/>
          <w:szCs w:val="25"/>
        </w:rPr>
        <w:t>366/зп-</w:t>
      </w:r>
      <w:r w:rsidR="00B36071">
        <w:rPr>
          <w:rFonts w:ascii="Times New Roman" w:eastAsia="Times New Roman" w:hAnsi="Times New Roman" w:cs="Times New Roman"/>
          <w:color w:val="0D0D0D" w:themeColor="text1" w:themeTint="F2"/>
          <w:sz w:val="25"/>
          <w:szCs w:val="25"/>
        </w:rPr>
        <w:t> </w:t>
      </w:r>
      <w:r w:rsidRPr="009B1AFF">
        <w:rPr>
          <w:rFonts w:ascii="Times New Roman" w:eastAsia="Times New Roman" w:hAnsi="Times New Roman" w:cs="Times New Roman"/>
          <w:color w:val="0D0D0D" w:themeColor="text1" w:themeTint="F2"/>
          <w:sz w:val="25"/>
          <w:szCs w:val="25"/>
        </w:rPr>
        <w:t>24,</w:t>
      </w:r>
    </w:p>
    <w:p w14:paraId="42072FE3" w14:textId="77777777" w:rsidR="009B1AFF" w:rsidRPr="009B1AFF" w:rsidRDefault="009B1AFF" w:rsidP="007B5FD2">
      <w:pPr>
        <w:spacing w:after="0" w:line="240" w:lineRule="auto"/>
        <w:jc w:val="both"/>
        <w:rPr>
          <w:rFonts w:ascii="Times New Roman" w:eastAsia="Times New Roman" w:hAnsi="Times New Roman" w:cs="Times New Roman"/>
          <w:color w:val="0D0D0D" w:themeColor="text1" w:themeTint="F2"/>
          <w:sz w:val="25"/>
          <w:szCs w:val="25"/>
        </w:rPr>
      </w:pPr>
    </w:p>
    <w:p w14:paraId="06E665A4" w14:textId="77777777" w:rsidR="00863E98" w:rsidRPr="009B1AFF" w:rsidRDefault="00863E98" w:rsidP="00863E98">
      <w:pPr>
        <w:spacing w:after="0" w:line="240" w:lineRule="auto"/>
        <w:jc w:val="center"/>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встановила:</w:t>
      </w:r>
    </w:p>
    <w:p w14:paraId="60DEA8A2" w14:textId="72BDCA18" w:rsidR="00863E98" w:rsidRPr="009B1AFF" w:rsidRDefault="00863E98" w:rsidP="009B1AFF">
      <w:pPr>
        <w:spacing w:after="0" w:line="240" w:lineRule="auto"/>
        <w:rPr>
          <w:rFonts w:ascii="Times New Roman" w:eastAsia="Times New Roman" w:hAnsi="Times New Roman" w:cs="Times New Roman"/>
          <w:color w:val="0D0D0D" w:themeColor="text1" w:themeTint="F2"/>
          <w:sz w:val="25"/>
          <w:szCs w:val="25"/>
        </w:rPr>
      </w:pPr>
    </w:p>
    <w:p w14:paraId="58F833C7" w14:textId="77777777" w:rsidR="00863E98" w:rsidRPr="009B1AFF" w:rsidRDefault="00863E98"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4E74CD5" w14:textId="0E655EC2" w:rsidR="00863E98" w:rsidRPr="009B1AFF" w:rsidRDefault="00863E98"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hAnsi="Times New Roman" w:cs="Times New Roman"/>
          <w:color w:val="0D0D0D" w:themeColor="text1" w:themeTint="F2"/>
          <w:sz w:val="25"/>
          <w:szCs w:val="25"/>
          <w:shd w:val="clear" w:color="auto" w:fill="FFFFFF"/>
        </w:rPr>
        <w:t xml:space="preserve">Участь у доборі на посаду судді можуть брати особи, які подали необхідні документи, визначені </w:t>
      </w:r>
      <w:r w:rsidRPr="009B1AFF">
        <w:rPr>
          <w:rFonts w:ascii="Times New Roman" w:hAnsi="Times New Roman" w:cs="Times New Roman"/>
          <w:sz w:val="25"/>
          <w:szCs w:val="25"/>
          <w:shd w:val="clear" w:color="auto" w:fill="FFFFFF"/>
        </w:rPr>
        <w:t>статтею 72</w:t>
      </w:r>
      <w:r w:rsidRPr="009B1AFF">
        <w:rPr>
          <w:rFonts w:ascii="Times New Roman" w:hAnsi="Times New Roman" w:cs="Times New Roman"/>
          <w:color w:val="0D0D0D" w:themeColor="text1" w:themeTint="F2"/>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87B64A9" w14:textId="77777777" w:rsidR="00863E98" w:rsidRPr="009B1AFF" w:rsidRDefault="00863E98"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0D1AD11" w14:textId="77777777" w:rsidR="00863E98" w:rsidRPr="009B1AFF" w:rsidRDefault="00863E98"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6E940CF" w14:textId="602F235D" w:rsidR="00863E98" w:rsidRPr="009B1AFF" w:rsidRDefault="00863E98"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9B1AFF">
        <w:rPr>
          <w:rFonts w:ascii="Times New Roman" w:eastAsia="Times New Roman" w:hAnsi="Times New Roman" w:cs="Times New Roman"/>
          <w:color w:val="0D0D0D" w:themeColor="text1" w:themeTint="F2"/>
          <w:sz w:val="25"/>
          <w:szCs w:val="25"/>
        </w:rPr>
        <w:t xml:space="preserve"> </w:t>
      </w:r>
      <w:r w:rsidRPr="009B1AFF">
        <w:rPr>
          <w:rFonts w:ascii="Times New Roman" w:eastAsia="Times New Roman" w:hAnsi="Times New Roman" w:cs="Times New Roman"/>
          <w:color w:val="0D0D0D" w:themeColor="text1" w:themeTint="F2"/>
          <w:sz w:val="25"/>
          <w:szCs w:val="25"/>
        </w:rPr>
        <w:t>№ 366/зп-24 (далі</w:t>
      </w:r>
      <w:r w:rsidR="00B36071">
        <w:rPr>
          <w:rFonts w:ascii="Times New Roman" w:eastAsia="Times New Roman" w:hAnsi="Times New Roman" w:cs="Times New Roman"/>
          <w:color w:val="0D0D0D" w:themeColor="text1" w:themeTint="F2"/>
          <w:sz w:val="25"/>
          <w:szCs w:val="25"/>
        </w:rPr>
        <w:t> </w:t>
      </w:r>
      <w:r w:rsidRPr="009B1AFF">
        <w:rPr>
          <w:rFonts w:ascii="Times New Roman" w:eastAsia="Times New Roman" w:hAnsi="Times New Roman" w:cs="Times New Roman"/>
          <w:color w:val="0D0D0D" w:themeColor="text1" w:themeTint="F2"/>
          <w:sz w:val="25"/>
          <w:szCs w:val="25"/>
        </w:rPr>
        <w:t>– Оголошення)</w:t>
      </w:r>
      <w:r w:rsidR="0060487F" w:rsidRPr="009B1AFF">
        <w:rPr>
          <w:rFonts w:ascii="Times New Roman" w:eastAsia="Times New Roman" w:hAnsi="Times New Roman" w:cs="Times New Roman"/>
          <w:color w:val="0D0D0D" w:themeColor="text1" w:themeTint="F2"/>
          <w:sz w:val="25"/>
          <w:szCs w:val="25"/>
        </w:rPr>
        <w:t>,</w:t>
      </w:r>
      <w:r w:rsidRPr="009B1AFF">
        <w:rPr>
          <w:rFonts w:ascii="Times New Roman" w:eastAsia="Times New Roman" w:hAnsi="Times New Roman" w:cs="Times New Roman"/>
          <w:color w:val="0D0D0D" w:themeColor="text1" w:themeTint="F2"/>
          <w:sz w:val="25"/>
          <w:szCs w:val="25"/>
        </w:rPr>
        <w:t xml:space="preserve"> </w:t>
      </w:r>
      <w:r w:rsidR="00DF0D44">
        <w:rPr>
          <w:rFonts w:ascii="Times New Roman" w:eastAsia="Times New Roman" w:hAnsi="Times New Roman" w:cs="Times New Roman"/>
          <w:color w:val="0D0D0D" w:themeColor="text1" w:themeTint="F2"/>
          <w:sz w:val="25"/>
          <w:szCs w:val="25"/>
        </w:rPr>
        <w:t>передбачено</w:t>
      </w:r>
      <w:r w:rsidRPr="009B1AFF">
        <w:rPr>
          <w:rFonts w:ascii="Times New Roman" w:eastAsia="Times New Roman" w:hAnsi="Times New Roman" w:cs="Times New Roman"/>
          <w:color w:val="0D0D0D" w:themeColor="text1" w:themeTint="F2"/>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DF0D44">
        <w:rPr>
          <w:rFonts w:ascii="Times New Roman" w:eastAsia="Times New Roman" w:hAnsi="Times New Roman" w:cs="Times New Roman"/>
          <w:color w:val="0D0D0D" w:themeColor="text1" w:themeTint="F2"/>
          <w:sz w:val="25"/>
          <w:szCs w:val="25"/>
        </w:rPr>
        <w:t>в Доборі</w:t>
      </w:r>
      <w:r w:rsidRPr="009B1AFF">
        <w:rPr>
          <w:rFonts w:ascii="Times New Roman" w:eastAsia="Times New Roman" w:hAnsi="Times New Roman" w:cs="Times New Roman"/>
          <w:color w:val="0D0D0D" w:themeColor="text1" w:themeTint="F2"/>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DF0D44">
        <w:rPr>
          <w:rFonts w:ascii="Times New Roman" w:eastAsia="Times New Roman" w:hAnsi="Times New Roman" w:cs="Times New Roman"/>
          <w:color w:val="0D0D0D" w:themeColor="text1" w:themeTint="F2"/>
          <w:sz w:val="25"/>
          <w:szCs w:val="25"/>
        </w:rPr>
        <w:t>Доборі.</w:t>
      </w:r>
    </w:p>
    <w:p w14:paraId="6D684B05" w14:textId="299B9707" w:rsidR="00863E98" w:rsidRPr="009B1AFF" w:rsidRDefault="00863E98"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 xml:space="preserve">Згідно з підпунктом 14.2 пункту 14 Оголошення до участі </w:t>
      </w:r>
      <w:r w:rsidR="00DF0D44">
        <w:rPr>
          <w:rFonts w:ascii="Times New Roman" w:eastAsia="Times New Roman" w:hAnsi="Times New Roman" w:cs="Times New Roman"/>
          <w:color w:val="0D0D0D" w:themeColor="text1" w:themeTint="F2"/>
          <w:sz w:val="25"/>
          <w:szCs w:val="25"/>
        </w:rPr>
        <w:t>в Доборі</w:t>
      </w:r>
      <w:r w:rsidRPr="009B1AFF">
        <w:rPr>
          <w:rFonts w:ascii="Times New Roman" w:eastAsia="Times New Roman" w:hAnsi="Times New Roman" w:cs="Times New Roman"/>
          <w:color w:val="0D0D0D" w:themeColor="text1" w:themeTint="F2"/>
          <w:sz w:val="25"/>
          <w:szCs w:val="25"/>
        </w:rPr>
        <w:t xml:space="preserve"> допускаються особи, які: у порядку та строки, визначені </w:t>
      </w:r>
      <w:r w:rsidR="00DF0D44">
        <w:rPr>
          <w:rFonts w:ascii="Times New Roman" w:eastAsia="Times New Roman" w:hAnsi="Times New Roman" w:cs="Times New Roman"/>
          <w:color w:val="0D0D0D" w:themeColor="text1" w:themeTint="F2"/>
          <w:sz w:val="25"/>
          <w:szCs w:val="25"/>
        </w:rPr>
        <w:t>О</w:t>
      </w:r>
      <w:r w:rsidRPr="009B1AFF">
        <w:rPr>
          <w:rFonts w:ascii="Times New Roman" w:eastAsia="Times New Roman" w:hAnsi="Times New Roman" w:cs="Times New Roman"/>
          <w:color w:val="0D0D0D" w:themeColor="text1" w:themeTint="F2"/>
          <w:sz w:val="25"/>
          <w:szCs w:val="25"/>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512E88A" w14:textId="1675EF62" w:rsidR="00E40239" w:rsidRPr="009B1AFF" w:rsidRDefault="00E40239"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 xml:space="preserve">Відповідно до статті 72 Закону особа, яка виявила намір стати суддею, для участі у доборі на посаду судді подає до Вищої кваліфікаційної комісії суддів України копію </w:t>
      </w:r>
      <w:r w:rsidRPr="009B1AFF">
        <w:rPr>
          <w:rFonts w:ascii="Times New Roman" w:eastAsia="Times New Roman" w:hAnsi="Times New Roman" w:cs="Times New Roman"/>
          <w:color w:val="0D0D0D" w:themeColor="text1" w:themeTint="F2"/>
          <w:sz w:val="25"/>
          <w:szCs w:val="25"/>
        </w:rPr>
        <w:lastRenderedPageBreak/>
        <w:t>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w:t>
      </w:r>
      <w:r w:rsidR="00DF0D44">
        <w:rPr>
          <w:rFonts w:ascii="Times New Roman" w:eastAsia="Times New Roman" w:hAnsi="Times New Roman" w:cs="Times New Roman"/>
          <w:color w:val="0D0D0D" w:themeColor="text1" w:themeTint="F2"/>
          <w:sz w:val="25"/>
          <w:szCs w:val="25"/>
        </w:rPr>
        <w:t xml:space="preserve"> </w:t>
      </w:r>
      <w:r w:rsidRPr="009B1AFF">
        <w:rPr>
          <w:rFonts w:ascii="Times New Roman" w:eastAsia="Times New Roman" w:hAnsi="Times New Roman" w:cs="Times New Roman"/>
          <w:color w:val="0D0D0D" w:themeColor="text1" w:themeTint="F2"/>
          <w:sz w:val="25"/>
          <w:szCs w:val="25"/>
        </w:rPr>
        <w:t>/</w:t>
      </w:r>
      <w:r w:rsidR="00DF0D44">
        <w:rPr>
          <w:rFonts w:ascii="Times New Roman" w:eastAsia="Times New Roman" w:hAnsi="Times New Roman" w:cs="Times New Roman"/>
          <w:color w:val="0D0D0D" w:themeColor="text1" w:themeTint="F2"/>
          <w:sz w:val="25"/>
          <w:szCs w:val="25"/>
        </w:rPr>
        <w:t xml:space="preserve"> </w:t>
      </w:r>
      <w:r w:rsidRPr="009B1AFF">
        <w:rPr>
          <w:rFonts w:ascii="Times New Roman" w:eastAsia="Times New Roman" w:hAnsi="Times New Roman" w:cs="Times New Roman"/>
          <w:color w:val="0D0D0D" w:themeColor="text1" w:themeTint="F2"/>
          <w:sz w:val="25"/>
          <w:szCs w:val="25"/>
        </w:rPr>
        <w:t xml:space="preserve">доктора мистецтва. Про подання диплома про вищу освіту з додатком зазначено </w:t>
      </w:r>
      <w:r w:rsidR="00DF0D44">
        <w:rPr>
          <w:rFonts w:ascii="Times New Roman" w:eastAsia="Times New Roman" w:hAnsi="Times New Roman" w:cs="Times New Roman"/>
          <w:color w:val="0D0D0D" w:themeColor="text1" w:themeTint="F2"/>
          <w:sz w:val="25"/>
          <w:szCs w:val="25"/>
        </w:rPr>
        <w:t>в</w:t>
      </w:r>
      <w:r w:rsidRPr="009B1AFF">
        <w:rPr>
          <w:rFonts w:ascii="Times New Roman" w:eastAsia="Times New Roman" w:hAnsi="Times New Roman" w:cs="Times New Roman"/>
          <w:color w:val="0D0D0D" w:themeColor="text1" w:themeTint="F2"/>
          <w:sz w:val="25"/>
          <w:szCs w:val="25"/>
        </w:rPr>
        <w:t xml:space="preserve"> пункті 13.7 Оголошення. </w:t>
      </w:r>
    </w:p>
    <w:p w14:paraId="516FDB5C" w14:textId="55C6DD80" w:rsidR="00E40239" w:rsidRPr="009B1AFF" w:rsidRDefault="00E40239"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 xml:space="preserve">Також на сторінці «Добір кандидатів на посаду судді місцевого суду, оголошений 11.12.2024» офіційного вебсайту Комісії розміщено роз’яснення «Щодо диплома про вищу юридичну освіту», </w:t>
      </w:r>
      <w:r w:rsidR="00DF0D44">
        <w:rPr>
          <w:rFonts w:ascii="Times New Roman" w:eastAsia="Times New Roman" w:hAnsi="Times New Roman" w:cs="Times New Roman"/>
          <w:color w:val="0D0D0D" w:themeColor="text1" w:themeTint="F2"/>
          <w:sz w:val="25"/>
          <w:szCs w:val="25"/>
        </w:rPr>
        <w:t>у</w:t>
      </w:r>
      <w:r w:rsidRPr="009B1AFF">
        <w:rPr>
          <w:rFonts w:ascii="Times New Roman" w:eastAsia="Times New Roman" w:hAnsi="Times New Roman" w:cs="Times New Roman"/>
          <w:color w:val="0D0D0D" w:themeColor="text1" w:themeTint="F2"/>
          <w:sz w:val="25"/>
          <w:szCs w:val="25"/>
        </w:rPr>
        <w:t xml:space="preserve"> якому наголошено на необхідності подання диплом</w:t>
      </w:r>
      <w:r w:rsidR="0060487F" w:rsidRPr="009B1AFF">
        <w:rPr>
          <w:rFonts w:ascii="Times New Roman" w:eastAsia="Times New Roman" w:hAnsi="Times New Roman" w:cs="Times New Roman"/>
          <w:color w:val="0D0D0D" w:themeColor="text1" w:themeTint="F2"/>
          <w:sz w:val="25"/>
          <w:szCs w:val="25"/>
        </w:rPr>
        <w:t>а</w:t>
      </w:r>
      <w:r w:rsidRPr="009B1AFF">
        <w:rPr>
          <w:rFonts w:ascii="Times New Roman" w:eastAsia="Times New Roman" w:hAnsi="Times New Roman" w:cs="Times New Roman"/>
          <w:color w:val="0D0D0D" w:themeColor="text1" w:themeTint="F2"/>
          <w:sz w:val="25"/>
          <w:szCs w:val="25"/>
        </w:rPr>
        <w:t xml:space="preserve"> про вищу юридичну освіту разом із додатком.</w:t>
      </w:r>
    </w:p>
    <w:p w14:paraId="35C81076" w14:textId="0BE8D30F" w:rsidR="001F524B" w:rsidRPr="009B1AFF" w:rsidRDefault="00863E98" w:rsidP="009B1AFF">
      <w:pPr>
        <w:widowControl w:val="0"/>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B1AFF">
        <w:rPr>
          <w:rFonts w:ascii="Times New Roman" w:hAnsi="Times New Roman" w:cs="Times New Roman"/>
          <w:color w:val="0D0D0D" w:themeColor="text1" w:themeTint="F2"/>
          <w:sz w:val="25"/>
          <w:szCs w:val="25"/>
          <w:shd w:val="clear" w:color="auto" w:fill="FFFFFF"/>
        </w:rPr>
        <w:t xml:space="preserve">До Комісії </w:t>
      </w:r>
      <w:r w:rsidR="00C35942" w:rsidRPr="009B1AFF">
        <w:rPr>
          <w:rFonts w:ascii="Times New Roman" w:hAnsi="Times New Roman" w:cs="Times New Roman"/>
          <w:color w:val="0D0D0D" w:themeColor="text1" w:themeTint="F2"/>
          <w:sz w:val="25"/>
          <w:szCs w:val="25"/>
          <w:shd w:val="clear" w:color="auto" w:fill="FFFFFF"/>
        </w:rPr>
        <w:t>26</w:t>
      </w:r>
      <w:r w:rsidR="00C66CB9" w:rsidRPr="009B1AFF">
        <w:rPr>
          <w:rFonts w:ascii="Times New Roman" w:hAnsi="Times New Roman" w:cs="Times New Roman"/>
          <w:color w:val="0D0D0D" w:themeColor="text1" w:themeTint="F2"/>
          <w:sz w:val="25"/>
          <w:szCs w:val="25"/>
          <w:shd w:val="clear" w:color="auto" w:fill="FFFFFF"/>
        </w:rPr>
        <w:t xml:space="preserve"> березня 2025 року надійшла заява</w:t>
      </w:r>
      <w:r w:rsidRPr="009B1AFF">
        <w:rPr>
          <w:rFonts w:ascii="Times New Roman" w:hAnsi="Times New Roman" w:cs="Times New Roman"/>
          <w:color w:val="0D0D0D" w:themeColor="text1" w:themeTint="F2"/>
          <w:sz w:val="25"/>
          <w:szCs w:val="25"/>
          <w:shd w:val="clear" w:color="auto" w:fill="FFFFFF"/>
        </w:rPr>
        <w:t xml:space="preserve"> </w:t>
      </w:r>
      <w:r w:rsidR="00C35942" w:rsidRPr="009B1AFF">
        <w:rPr>
          <w:rFonts w:ascii="Times New Roman" w:eastAsia="Times New Roman" w:hAnsi="Times New Roman" w:cs="Times New Roman"/>
          <w:color w:val="0D0D0D" w:themeColor="text1" w:themeTint="F2"/>
          <w:sz w:val="25"/>
          <w:szCs w:val="25"/>
        </w:rPr>
        <w:t xml:space="preserve">Кузьмів Христини Василівни </w:t>
      </w:r>
      <w:r w:rsidR="00C66CB9" w:rsidRPr="009B1AFF">
        <w:rPr>
          <w:rFonts w:ascii="Times New Roman" w:hAnsi="Times New Roman" w:cs="Times New Roman"/>
          <w:color w:val="0D0D0D" w:themeColor="text1" w:themeTint="F2"/>
          <w:sz w:val="25"/>
          <w:szCs w:val="25"/>
          <w:shd w:val="clear" w:color="auto" w:fill="FFFFFF"/>
        </w:rPr>
        <w:t>про участь у Доборі</w:t>
      </w:r>
      <w:r w:rsidRPr="009B1AFF">
        <w:rPr>
          <w:rFonts w:ascii="Times New Roman" w:hAnsi="Times New Roman" w:cs="Times New Roman"/>
          <w:color w:val="0D0D0D" w:themeColor="text1" w:themeTint="F2"/>
          <w:sz w:val="25"/>
          <w:szCs w:val="25"/>
          <w:shd w:val="clear" w:color="auto" w:fill="FFFFFF"/>
        </w:rPr>
        <w:t>.</w:t>
      </w:r>
    </w:p>
    <w:p w14:paraId="7DF5AE27" w14:textId="43597BF4" w:rsidR="009B1AFF" w:rsidRPr="009B1AFF" w:rsidRDefault="009B1AFF"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hAnsi="Times New Roman" w:cs="Times New Roman"/>
          <w:color w:val="0D0D0D" w:themeColor="text1" w:themeTint="F2"/>
          <w:sz w:val="25"/>
          <w:szCs w:val="25"/>
          <w:shd w:val="clear" w:color="auto" w:fill="FFFFFF"/>
        </w:rPr>
        <w:t xml:space="preserve">Дослідивши подані нею документи, встановлено, що Кузьмів Х.В. на підтвердження вищої юридичної освіти надано копію диплома спеціаліста, виданого </w:t>
      </w:r>
      <w:r w:rsidR="00DF0D44">
        <w:rPr>
          <w:rFonts w:ascii="Times New Roman" w:hAnsi="Times New Roman" w:cs="Times New Roman"/>
          <w:color w:val="0D0D0D" w:themeColor="text1" w:themeTint="F2"/>
          <w:sz w:val="25"/>
          <w:szCs w:val="25"/>
          <w:shd w:val="clear" w:color="auto" w:fill="FFFFFF"/>
        </w:rPr>
        <w:t>п</w:t>
      </w:r>
      <w:r w:rsidRPr="009B1AFF">
        <w:rPr>
          <w:rFonts w:ascii="Times New Roman" w:hAnsi="Times New Roman" w:cs="Times New Roman"/>
          <w:color w:val="0D0D0D" w:themeColor="text1" w:themeTint="F2"/>
          <w:sz w:val="25"/>
          <w:szCs w:val="25"/>
          <w:shd w:val="clear" w:color="auto" w:fill="FFFFFF"/>
        </w:rPr>
        <w:t>риватним акціонерним товариством «Вищий навчальний заклад «Міжрегіональна Академія управління персоналом» 29 липня 2011 року, серія КВ № 41799431, однак  всупереч вимогам пункту 6 частини першої статті 72 Закону  не подано копії додатка до вказаного диплом</w:t>
      </w:r>
      <w:r w:rsidR="00DF0D44">
        <w:rPr>
          <w:rFonts w:ascii="Times New Roman" w:hAnsi="Times New Roman" w:cs="Times New Roman"/>
          <w:color w:val="0D0D0D" w:themeColor="text1" w:themeTint="F2"/>
          <w:sz w:val="25"/>
          <w:szCs w:val="25"/>
          <w:shd w:val="clear" w:color="auto" w:fill="FFFFFF"/>
        </w:rPr>
        <w:t>а</w:t>
      </w:r>
      <w:r w:rsidRPr="009B1AFF">
        <w:rPr>
          <w:rFonts w:ascii="Times New Roman" w:hAnsi="Times New Roman" w:cs="Times New Roman"/>
          <w:color w:val="0D0D0D" w:themeColor="text1" w:themeTint="F2"/>
          <w:sz w:val="25"/>
          <w:szCs w:val="25"/>
          <w:shd w:val="clear" w:color="auto" w:fill="FFFFFF"/>
        </w:rPr>
        <w:t>, що є обов’язковим.</w:t>
      </w:r>
    </w:p>
    <w:p w14:paraId="14D09A9F" w14:textId="20A1ADBC" w:rsidR="00623892" w:rsidRPr="009B1AFF" w:rsidRDefault="00623892" w:rsidP="009B1AFF">
      <w:pPr>
        <w:widowControl w:val="0"/>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B1AFF">
        <w:rPr>
          <w:rFonts w:ascii="Times New Roman" w:hAnsi="Times New Roman" w:cs="Times New Roman"/>
          <w:color w:val="0D0D0D" w:themeColor="text1" w:themeTint="F2"/>
          <w:sz w:val="25"/>
          <w:szCs w:val="25"/>
          <w:shd w:val="clear" w:color="auto" w:fill="FFFFFF"/>
        </w:rPr>
        <w:t>Також</w:t>
      </w:r>
      <w:r w:rsidR="00BE2A79" w:rsidRPr="009B1AFF">
        <w:rPr>
          <w:rFonts w:ascii="Times New Roman" w:hAnsi="Times New Roman" w:cs="Times New Roman"/>
          <w:color w:val="0D0D0D" w:themeColor="text1" w:themeTint="F2"/>
          <w:sz w:val="25"/>
          <w:szCs w:val="25"/>
          <w:shd w:val="clear" w:color="auto" w:fill="FFFFFF"/>
        </w:rPr>
        <w:t xml:space="preserve"> </w:t>
      </w:r>
      <w:r w:rsidRPr="009B1AFF">
        <w:rPr>
          <w:rFonts w:ascii="Times New Roman" w:hAnsi="Times New Roman" w:cs="Times New Roman"/>
          <w:color w:val="0D0D0D" w:themeColor="text1" w:themeTint="F2"/>
          <w:sz w:val="25"/>
          <w:szCs w:val="25"/>
          <w:shd w:val="clear" w:color="auto" w:fill="FFFFFF"/>
        </w:rPr>
        <w:t>Кузьмів Х.В. подано копію диплома (про перепідготовку) спеціаліста, виданого Інститутом післядипломної освіти та доуніверситетської підготовки Львівського національного університету імені Івана Франка 11 січня 2013 року</w:t>
      </w:r>
      <w:r w:rsidR="00DF0D44">
        <w:rPr>
          <w:rFonts w:ascii="Times New Roman" w:hAnsi="Times New Roman" w:cs="Times New Roman"/>
          <w:color w:val="0D0D0D" w:themeColor="text1" w:themeTint="F2"/>
          <w:sz w:val="25"/>
          <w:szCs w:val="25"/>
          <w:shd w:val="clear" w:color="auto" w:fill="FFFFFF"/>
        </w:rPr>
        <w:t>,</w:t>
      </w:r>
      <w:r w:rsidRPr="009B1AFF">
        <w:rPr>
          <w:rFonts w:ascii="Times New Roman" w:hAnsi="Times New Roman" w:cs="Times New Roman"/>
          <w:color w:val="0D0D0D" w:themeColor="text1" w:themeTint="F2"/>
          <w:sz w:val="25"/>
          <w:szCs w:val="25"/>
          <w:shd w:val="clear" w:color="auto" w:fill="FFFFFF"/>
        </w:rPr>
        <w:t xml:space="preserve"> сері</w:t>
      </w:r>
      <w:r w:rsidR="00DF0D44">
        <w:rPr>
          <w:rFonts w:ascii="Times New Roman" w:hAnsi="Times New Roman" w:cs="Times New Roman"/>
          <w:color w:val="0D0D0D" w:themeColor="text1" w:themeTint="F2"/>
          <w:sz w:val="25"/>
          <w:szCs w:val="25"/>
          <w:shd w:val="clear" w:color="auto" w:fill="FFFFFF"/>
        </w:rPr>
        <w:t>я</w:t>
      </w:r>
      <w:r w:rsidRPr="009B1AFF">
        <w:rPr>
          <w:rFonts w:ascii="Times New Roman" w:hAnsi="Times New Roman" w:cs="Times New Roman"/>
          <w:color w:val="0D0D0D" w:themeColor="text1" w:themeTint="F2"/>
          <w:sz w:val="25"/>
          <w:szCs w:val="25"/>
          <w:shd w:val="clear" w:color="auto" w:fill="FFFFFF"/>
        </w:rPr>
        <w:t xml:space="preserve"> 12 ДСК № 237591, але всупереч вимогам пункту 6 </w:t>
      </w:r>
      <w:r w:rsidR="00DF0D44">
        <w:rPr>
          <w:rFonts w:ascii="Times New Roman" w:hAnsi="Times New Roman" w:cs="Times New Roman"/>
          <w:color w:val="0D0D0D" w:themeColor="text1" w:themeTint="F2"/>
          <w:sz w:val="25"/>
          <w:szCs w:val="25"/>
          <w:shd w:val="clear" w:color="auto" w:fill="FFFFFF"/>
        </w:rPr>
        <w:t>частини першої статті 72 Закону</w:t>
      </w:r>
      <w:r w:rsidRPr="009B1AFF">
        <w:rPr>
          <w:rFonts w:ascii="Times New Roman" w:hAnsi="Times New Roman" w:cs="Times New Roman"/>
          <w:color w:val="0D0D0D" w:themeColor="text1" w:themeTint="F2"/>
          <w:sz w:val="25"/>
          <w:szCs w:val="25"/>
          <w:shd w:val="clear" w:color="auto" w:fill="FFFFFF"/>
        </w:rPr>
        <w:t xml:space="preserve"> </w:t>
      </w:r>
      <w:r w:rsidR="009B1AFF" w:rsidRPr="009B1AFF">
        <w:rPr>
          <w:rFonts w:ascii="Times New Roman" w:hAnsi="Times New Roman" w:cs="Times New Roman"/>
          <w:color w:val="0D0D0D" w:themeColor="text1" w:themeTint="F2"/>
          <w:sz w:val="25"/>
          <w:szCs w:val="25"/>
          <w:shd w:val="clear" w:color="auto" w:fill="FFFFFF"/>
        </w:rPr>
        <w:t xml:space="preserve">також </w:t>
      </w:r>
      <w:r w:rsidRPr="009B1AFF">
        <w:rPr>
          <w:rFonts w:ascii="Times New Roman" w:hAnsi="Times New Roman" w:cs="Times New Roman"/>
          <w:color w:val="0D0D0D" w:themeColor="text1" w:themeTint="F2"/>
          <w:sz w:val="25"/>
          <w:szCs w:val="25"/>
          <w:shd w:val="clear" w:color="auto" w:fill="FFFFFF"/>
        </w:rPr>
        <w:t xml:space="preserve">не </w:t>
      </w:r>
      <w:r w:rsidR="009B1AFF" w:rsidRPr="009B1AFF">
        <w:rPr>
          <w:rFonts w:ascii="Times New Roman" w:hAnsi="Times New Roman" w:cs="Times New Roman"/>
          <w:color w:val="0D0D0D" w:themeColor="text1" w:themeTint="F2"/>
          <w:sz w:val="25"/>
          <w:szCs w:val="25"/>
          <w:shd w:val="clear" w:color="auto" w:fill="FFFFFF"/>
        </w:rPr>
        <w:t>на</w:t>
      </w:r>
      <w:r w:rsidRPr="009B1AFF">
        <w:rPr>
          <w:rFonts w:ascii="Times New Roman" w:hAnsi="Times New Roman" w:cs="Times New Roman"/>
          <w:color w:val="0D0D0D" w:themeColor="text1" w:themeTint="F2"/>
          <w:sz w:val="25"/>
          <w:szCs w:val="25"/>
          <w:shd w:val="clear" w:color="auto" w:fill="FFFFFF"/>
        </w:rPr>
        <w:t>дан</w:t>
      </w:r>
      <w:r w:rsidR="00BE2A79" w:rsidRPr="009B1AFF">
        <w:rPr>
          <w:rFonts w:ascii="Times New Roman" w:hAnsi="Times New Roman" w:cs="Times New Roman"/>
          <w:color w:val="0D0D0D" w:themeColor="text1" w:themeTint="F2"/>
          <w:sz w:val="25"/>
          <w:szCs w:val="25"/>
          <w:shd w:val="clear" w:color="auto" w:fill="FFFFFF"/>
        </w:rPr>
        <w:t>о</w:t>
      </w:r>
      <w:r w:rsidRPr="009B1AFF">
        <w:rPr>
          <w:rFonts w:ascii="Times New Roman" w:hAnsi="Times New Roman" w:cs="Times New Roman"/>
          <w:color w:val="0D0D0D" w:themeColor="text1" w:themeTint="F2"/>
          <w:sz w:val="25"/>
          <w:szCs w:val="25"/>
          <w:shd w:val="clear" w:color="auto" w:fill="FFFFFF"/>
        </w:rPr>
        <w:t xml:space="preserve"> копії додатка до вказаного диплома.</w:t>
      </w:r>
    </w:p>
    <w:p w14:paraId="5180BAE3" w14:textId="17116E0B" w:rsidR="00BE2A79" w:rsidRPr="009B1AFF" w:rsidRDefault="00BE2A79" w:rsidP="009B1AFF">
      <w:pPr>
        <w:shd w:val="clear" w:color="auto" w:fill="FFFFFF"/>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B1AFF">
        <w:rPr>
          <w:rFonts w:ascii="Times New Roman" w:hAnsi="Times New Roman" w:cs="Times New Roman"/>
          <w:color w:val="0D0D0D" w:themeColor="text1" w:themeTint="F2"/>
          <w:sz w:val="25"/>
          <w:szCs w:val="25"/>
          <w:shd w:val="clear" w:color="auto" w:fill="FFFFFF"/>
        </w:rPr>
        <w:t>Під час дослідження документів Кузьмів Х.В., також встанов</w:t>
      </w:r>
      <w:r w:rsidR="00F07E86" w:rsidRPr="009B1AFF">
        <w:rPr>
          <w:rFonts w:ascii="Times New Roman" w:hAnsi="Times New Roman" w:cs="Times New Roman"/>
          <w:color w:val="0D0D0D" w:themeColor="text1" w:themeTint="F2"/>
          <w:sz w:val="25"/>
          <w:szCs w:val="25"/>
          <w:shd w:val="clear" w:color="auto" w:fill="FFFFFF"/>
        </w:rPr>
        <w:t>лено</w:t>
      </w:r>
      <w:r w:rsidRPr="009B1AFF">
        <w:rPr>
          <w:rFonts w:ascii="Times New Roman" w:hAnsi="Times New Roman" w:cs="Times New Roman"/>
          <w:color w:val="0D0D0D" w:themeColor="text1" w:themeTint="F2"/>
          <w:sz w:val="25"/>
          <w:szCs w:val="25"/>
          <w:shd w:val="clear" w:color="auto" w:fill="FFFFFF"/>
        </w:rPr>
        <w:t xml:space="preserve">, що нею не надано  автобіографії, що є обов’язковим. </w:t>
      </w:r>
    </w:p>
    <w:p w14:paraId="528E83C9" w14:textId="7E8E6600" w:rsidR="00BE2A79" w:rsidRPr="009B1AFF" w:rsidRDefault="00DF0D44" w:rsidP="009B1AFF">
      <w:pPr>
        <w:shd w:val="clear" w:color="auto" w:fill="FFFFFF"/>
        <w:spacing w:after="0" w:line="240" w:lineRule="auto"/>
        <w:ind w:firstLine="709"/>
        <w:jc w:val="both"/>
        <w:rPr>
          <w:rFonts w:ascii="Times New Roman" w:hAnsi="Times New Roman" w:cs="Times New Roman"/>
          <w:color w:val="0D0D0D" w:themeColor="text1" w:themeTint="F2"/>
          <w:sz w:val="25"/>
          <w:szCs w:val="25"/>
          <w:shd w:val="clear" w:color="auto" w:fill="FFFFFF"/>
        </w:rPr>
      </w:pPr>
      <w:r>
        <w:rPr>
          <w:rFonts w:ascii="Times New Roman" w:hAnsi="Times New Roman" w:cs="Times New Roman"/>
          <w:color w:val="0D0D0D" w:themeColor="text1" w:themeTint="F2"/>
          <w:sz w:val="25"/>
          <w:szCs w:val="25"/>
          <w:shd w:val="clear" w:color="auto" w:fill="FFFFFF"/>
        </w:rPr>
        <w:t>Згідно з пунктом</w:t>
      </w:r>
      <w:r w:rsidR="00BE2A79" w:rsidRPr="009B1AFF">
        <w:rPr>
          <w:rFonts w:ascii="Times New Roman" w:hAnsi="Times New Roman" w:cs="Times New Roman"/>
          <w:color w:val="0D0D0D" w:themeColor="text1" w:themeTint="F2"/>
          <w:sz w:val="25"/>
          <w:szCs w:val="25"/>
          <w:shd w:val="clear" w:color="auto" w:fill="FFFFFF"/>
        </w:rPr>
        <w:t xml:space="preserve">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w:t>
      </w:r>
      <w:r>
        <w:rPr>
          <w:rFonts w:ascii="Times New Roman" w:hAnsi="Times New Roman" w:cs="Times New Roman"/>
          <w:color w:val="0D0D0D" w:themeColor="text1" w:themeTint="F2"/>
          <w:sz w:val="25"/>
          <w:szCs w:val="25"/>
          <w:shd w:val="clear" w:color="auto" w:fill="FFFFFF"/>
        </w:rPr>
        <w:t>роведення спеціальної перевірки</w:t>
      </w:r>
      <w:r w:rsidR="00BE2A79" w:rsidRPr="009B1AFF">
        <w:rPr>
          <w:rFonts w:ascii="Times New Roman" w:hAnsi="Times New Roman" w:cs="Times New Roman"/>
          <w:color w:val="0D0D0D" w:themeColor="text1" w:themeTint="F2"/>
          <w:sz w:val="25"/>
          <w:szCs w:val="25"/>
          <w:shd w:val="clear" w:color="auto" w:fill="FFFFFF"/>
        </w:rPr>
        <w:t xml:space="preserve"> особа подає, зокрема, </w:t>
      </w:r>
      <w:bookmarkStart w:id="1" w:name="n579"/>
      <w:bookmarkStart w:id="2" w:name="n580"/>
      <w:bookmarkEnd w:id="1"/>
      <w:bookmarkEnd w:id="2"/>
      <w:r w:rsidR="00BE2A79" w:rsidRPr="009B1AFF">
        <w:rPr>
          <w:rFonts w:ascii="Times New Roman" w:hAnsi="Times New Roman" w:cs="Times New Roman"/>
          <w:color w:val="0D0D0D" w:themeColor="text1" w:themeTint="F2"/>
          <w:sz w:val="25"/>
          <w:szCs w:val="25"/>
          <w:shd w:val="clear" w:color="auto" w:fill="FFFFFF"/>
        </w:rPr>
        <w:t xml:space="preserve">автобіографію. Про подання автобіографії зазначено </w:t>
      </w:r>
      <w:r>
        <w:rPr>
          <w:rFonts w:ascii="Times New Roman" w:hAnsi="Times New Roman" w:cs="Times New Roman"/>
          <w:color w:val="0D0D0D" w:themeColor="text1" w:themeTint="F2"/>
          <w:sz w:val="25"/>
          <w:szCs w:val="25"/>
          <w:shd w:val="clear" w:color="auto" w:fill="FFFFFF"/>
        </w:rPr>
        <w:t>в</w:t>
      </w:r>
      <w:r w:rsidR="00BE2A79" w:rsidRPr="009B1AFF">
        <w:rPr>
          <w:rFonts w:ascii="Times New Roman" w:hAnsi="Times New Roman" w:cs="Times New Roman"/>
          <w:color w:val="0D0D0D" w:themeColor="text1" w:themeTint="F2"/>
          <w:sz w:val="25"/>
          <w:szCs w:val="25"/>
          <w:shd w:val="clear" w:color="auto" w:fill="FFFFFF"/>
        </w:rPr>
        <w:t xml:space="preserve"> підпункті 13.12.1 пункту 13 </w:t>
      </w:r>
      <w:bookmarkStart w:id="3" w:name="_Hlk196906394"/>
      <w:r w:rsidR="00BE2A79" w:rsidRPr="009B1AFF">
        <w:rPr>
          <w:rFonts w:ascii="Times New Roman" w:hAnsi="Times New Roman" w:cs="Times New Roman"/>
          <w:color w:val="0D0D0D" w:themeColor="text1" w:themeTint="F2"/>
          <w:sz w:val="25"/>
          <w:szCs w:val="25"/>
          <w:shd w:val="clear" w:color="auto" w:fill="FFFFFF"/>
        </w:rPr>
        <w:t xml:space="preserve">Оголошення. </w:t>
      </w:r>
      <w:bookmarkEnd w:id="3"/>
      <w:r w:rsidR="00BE2A79" w:rsidRPr="009B1AFF">
        <w:rPr>
          <w:rFonts w:ascii="Times New Roman" w:hAnsi="Times New Roman" w:cs="Times New Roman"/>
          <w:color w:val="0D0D0D" w:themeColor="text1" w:themeTint="F2"/>
          <w:sz w:val="25"/>
          <w:szCs w:val="25"/>
          <w:shd w:val="clear" w:color="auto" w:fill="FFFFFF"/>
        </w:rPr>
        <w:t>На сторінці «Добір кандидатів на посаду судді місцевого суду, оголош</w:t>
      </w:r>
      <w:r>
        <w:rPr>
          <w:rFonts w:ascii="Times New Roman" w:hAnsi="Times New Roman" w:cs="Times New Roman"/>
          <w:color w:val="0D0D0D" w:themeColor="text1" w:themeTint="F2"/>
          <w:sz w:val="25"/>
          <w:szCs w:val="25"/>
          <w:shd w:val="clear" w:color="auto" w:fill="FFFFFF"/>
        </w:rPr>
        <w:t>ений 11.12.2024» офіційного веб</w:t>
      </w:r>
      <w:r w:rsidR="00BE2A79" w:rsidRPr="009B1AFF">
        <w:rPr>
          <w:rFonts w:ascii="Times New Roman" w:hAnsi="Times New Roman" w:cs="Times New Roman"/>
          <w:color w:val="0D0D0D" w:themeColor="text1" w:themeTint="F2"/>
          <w:sz w:val="25"/>
          <w:szCs w:val="25"/>
          <w:shd w:val="clear" w:color="auto" w:fill="FFFFFF"/>
        </w:rPr>
        <w:t xml:space="preserve">сайту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  </w:t>
      </w:r>
    </w:p>
    <w:p w14:paraId="53617248" w14:textId="77777777" w:rsidR="00F04A79" w:rsidRPr="009B1AFF" w:rsidRDefault="00F04A79" w:rsidP="009B1AFF">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B1AFF">
        <w:rPr>
          <w:rFonts w:ascii="Times New Roman" w:hAnsi="Times New Roman" w:cs="Times New Roman"/>
          <w:color w:val="0D0D0D" w:themeColor="text1" w:themeTint="F2"/>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C6A2812" w14:textId="2BA8A130" w:rsidR="00F04A79" w:rsidRPr="009B1AFF" w:rsidRDefault="00F04A79" w:rsidP="009B1AFF">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B1AFF">
        <w:rPr>
          <w:rFonts w:ascii="Times New Roman" w:hAnsi="Times New Roman" w:cs="Times New Roman"/>
          <w:color w:val="0D0D0D" w:themeColor="text1" w:themeTint="F2"/>
          <w:sz w:val="25"/>
          <w:szCs w:val="25"/>
          <w:shd w:val="clear" w:color="auto" w:fill="FFFFFF"/>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w:t>
      </w:r>
      <w:r w:rsidR="00DF0D44">
        <w:rPr>
          <w:rFonts w:ascii="Times New Roman" w:hAnsi="Times New Roman" w:cs="Times New Roman"/>
          <w:color w:val="0D0D0D" w:themeColor="text1" w:themeTint="F2"/>
          <w:sz w:val="25"/>
          <w:szCs w:val="25"/>
          <w:shd w:val="clear" w:color="auto" w:fill="FFFFFF"/>
        </w:rPr>
        <w:t>у</w:t>
      </w:r>
      <w:r w:rsidR="00B36071">
        <w:rPr>
          <w:rFonts w:ascii="Times New Roman" w:hAnsi="Times New Roman" w:cs="Times New Roman"/>
          <w:color w:val="0D0D0D" w:themeColor="text1" w:themeTint="F2"/>
          <w:sz w:val="25"/>
          <w:szCs w:val="25"/>
          <w:shd w:val="clear" w:color="auto" w:fill="FFFFFF"/>
        </w:rPr>
        <w:t> </w:t>
      </w:r>
      <w:r w:rsidRPr="009B1AFF">
        <w:rPr>
          <w:rFonts w:ascii="Times New Roman" w:hAnsi="Times New Roman" w:cs="Times New Roman"/>
          <w:color w:val="0D0D0D" w:themeColor="text1" w:themeTint="F2"/>
          <w:sz w:val="25"/>
          <w:szCs w:val="25"/>
          <w:shd w:val="clear" w:color="auto" w:fill="FFFFFF"/>
        </w:rPr>
        <w:t>редакції рішення Комісії від 19 жовтня 2023 року № 119/зп-23</w:t>
      </w:r>
      <w:r w:rsidR="00DF0D44">
        <w:rPr>
          <w:rFonts w:ascii="Times New Roman" w:hAnsi="Times New Roman" w:cs="Times New Roman"/>
          <w:color w:val="0D0D0D" w:themeColor="text1" w:themeTint="F2"/>
          <w:sz w:val="25"/>
          <w:szCs w:val="25"/>
          <w:shd w:val="clear" w:color="auto" w:fill="FFFFFF"/>
        </w:rPr>
        <w:t xml:space="preserve"> зі змінами</w:t>
      </w:r>
      <w:r w:rsidRPr="009B1AFF">
        <w:rPr>
          <w:rFonts w:ascii="Times New Roman" w:hAnsi="Times New Roman" w:cs="Times New Roman"/>
          <w:color w:val="0D0D0D" w:themeColor="text1" w:themeTint="F2"/>
          <w:sz w:val="25"/>
          <w:szCs w:val="25"/>
          <w:shd w:val="clear" w:color="auto" w:fill="FFFFFF"/>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518460F" w14:textId="2A70179F" w:rsidR="007B70A6" w:rsidRPr="009B1AFF" w:rsidRDefault="007B70A6" w:rsidP="009B1AFF">
      <w:pPr>
        <w:widowControl w:val="0"/>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B1AFF">
        <w:rPr>
          <w:rFonts w:ascii="Times New Roman" w:hAnsi="Times New Roman" w:cs="Times New Roman"/>
          <w:color w:val="0D0D0D" w:themeColor="text1" w:themeTint="F2"/>
          <w:sz w:val="25"/>
          <w:szCs w:val="25"/>
          <w:shd w:val="clear" w:color="auto" w:fill="FFFFFF"/>
        </w:rPr>
        <w:t xml:space="preserve">Урахувавши викладене, Комісія дійшла висновку, що неподання Кузьмів Х.В. усіх </w:t>
      </w:r>
      <w:r w:rsidRPr="009B1AFF">
        <w:rPr>
          <w:rFonts w:ascii="Times New Roman" w:hAnsi="Times New Roman" w:cs="Times New Roman"/>
          <w:color w:val="0D0D0D" w:themeColor="text1" w:themeTint="F2"/>
          <w:sz w:val="25"/>
          <w:szCs w:val="25"/>
          <w:shd w:val="clear" w:color="auto" w:fill="FFFFFF"/>
        </w:rPr>
        <w:lastRenderedPageBreak/>
        <w:t xml:space="preserve">документів, визначених частиною першою статті 72 Закону, є підставою для відмови </w:t>
      </w:r>
      <w:r w:rsidR="00DF0D44">
        <w:rPr>
          <w:rFonts w:ascii="Times New Roman" w:hAnsi="Times New Roman" w:cs="Times New Roman"/>
          <w:color w:val="0D0D0D" w:themeColor="text1" w:themeTint="F2"/>
          <w:sz w:val="25"/>
          <w:szCs w:val="25"/>
          <w:shd w:val="clear" w:color="auto" w:fill="FFFFFF"/>
        </w:rPr>
        <w:t>в</w:t>
      </w:r>
      <w:r w:rsidRPr="009B1AFF">
        <w:rPr>
          <w:rFonts w:ascii="Times New Roman" w:hAnsi="Times New Roman" w:cs="Times New Roman"/>
          <w:color w:val="0D0D0D" w:themeColor="text1" w:themeTint="F2"/>
          <w:sz w:val="25"/>
          <w:szCs w:val="25"/>
          <w:shd w:val="clear" w:color="auto" w:fill="FFFFFF"/>
        </w:rPr>
        <w:t xml:space="preserve"> допуску до участі в Доборі.</w:t>
      </w:r>
    </w:p>
    <w:p w14:paraId="0567BF0B" w14:textId="77777777" w:rsidR="00863E98" w:rsidRPr="009B1AFF" w:rsidRDefault="00863E98"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hAnsi="Times New Roman" w:cs="Times New Roman"/>
          <w:color w:val="0D0D0D" w:themeColor="text1" w:themeTint="F2"/>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w:t>
      </w:r>
      <w:r w:rsidR="00FA6017" w:rsidRPr="009B1AFF">
        <w:rPr>
          <w:rFonts w:ascii="Times New Roman" w:hAnsi="Times New Roman" w:cs="Times New Roman"/>
          <w:color w:val="0D0D0D" w:themeColor="text1" w:themeTint="F2"/>
          <w:sz w:val="25"/>
          <w:szCs w:val="25"/>
          <w:shd w:val="clear" w:color="auto" w:fill="FFFFFF"/>
        </w:rPr>
        <w:t xml:space="preserve"> </w:t>
      </w:r>
      <w:r w:rsidRPr="009B1AFF">
        <w:rPr>
          <w:rFonts w:ascii="Times New Roman" w:hAnsi="Times New Roman" w:cs="Times New Roman"/>
          <w:color w:val="0D0D0D" w:themeColor="text1" w:themeTint="F2"/>
          <w:sz w:val="25"/>
          <w:szCs w:val="25"/>
          <w:shd w:val="clear" w:color="auto" w:fill="FFFFFF"/>
        </w:rPr>
        <w:t>(частина четверта статті 101 Закону).</w:t>
      </w:r>
    </w:p>
    <w:p w14:paraId="7818C037" w14:textId="7BE3C540" w:rsidR="00863E98" w:rsidRPr="009B1AFF" w:rsidRDefault="00863E98" w:rsidP="009B1AFF">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Керуючись статтями 69–73, 93, 101 Закону України «Про судоустрій і ста</w:t>
      </w:r>
      <w:r w:rsidR="009B1AFF" w:rsidRPr="009B1AFF">
        <w:rPr>
          <w:rFonts w:ascii="Times New Roman" w:eastAsia="Times New Roman" w:hAnsi="Times New Roman" w:cs="Times New Roman"/>
          <w:color w:val="0D0D0D" w:themeColor="text1" w:themeTint="F2"/>
          <w:sz w:val="25"/>
          <w:szCs w:val="25"/>
        </w:rPr>
        <w:t xml:space="preserve">тус суддів», </w:t>
      </w:r>
      <w:r w:rsidR="00DF0D44" w:rsidRPr="00DF0D44">
        <w:rPr>
          <w:rFonts w:ascii="Times New Roman" w:eastAsia="Times New Roman" w:hAnsi="Times New Roman" w:cs="Times New Roman"/>
          <w:color w:val="0D0D0D" w:themeColor="text1" w:themeTint="F2"/>
          <w:sz w:val="25"/>
          <w:szCs w:val="25"/>
        </w:rPr>
        <w:t>Вища кваліфікаційна комісія суддів України</w:t>
      </w:r>
      <w:r w:rsidR="009B1AFF" w:rsidRPr="009B1AFF">
        <w:rPr>
          <w:rFonts w:ascii="Times New Roman" w:eastAsia="Times New Roman" w:hAnsi="Times New Roman" w:cs="Times New Roman"/>
          <w:color w:val="0D0D0D" w:themeColor="text1" w:themeTint="F2"/>
          <w:sz w:val="25"/>
          <w:szCs w:val="25"/>
        </w:rPr>
        <w:t xml:space="preserve"> одноголосно</w:t>
      </w:r>
    </w:p>
    <w:p w14:paraId="034FED9D" w14:textId="77777777" w:rsidR="009B1AFF" w:rsidRPr="009B1AFF" w:rsidRDefault="009B1AFF" w:rsidP="00CE5BF2">
      <w:pPr>
        <w:widowControl w:val="0"/>
        <w:spacing w:after="0" w:line="240" w:lineRule="auto"/>
        <w:ind w:firstLine="567"/>
        <w:jc w:val="both"/>
        <w:rPr>
          <w:rFonts w:ascii="Times New Roman" w:eastAsia="Times New Roman" w:hAnsi="Times New Roman" w:cs="Times New Roman"/>
          <w:color w:val="0D0D0D" w:themeColor="text1" w:themeTint="F2"/>
          <w:sz w:val="25"/>
          <w:szCs w:val="25"/>
        </w:rPr>
      </w:pPr>
    </w:p>
    <w:p w14:paraId="696D8B69" w14:textId="77777777" w:rsidR="00863E98" w:rsidRPr="009B1AFF" w:rsidRDefault="00863E98" w:rsidP="00863E98">
      <w:pPr>
        <w:spacing w:after="0" w:line="240" w:lineRule="auto"/>
        <w:jc w:val="center"/>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вирішила:</w:t>
      </w:r>
    </w:p>
    <w:p w14:paraId="2A8A1C1A" w14:textId="77777777" w:rsidR="00863E98" w:rsidRPr="009B1AFF" w:rsidRDefault="00863E98" w:rsidP="00863E98">
      <w:pPr>
        <w:spacing w:after="0" w:line="240" w:lineRule="auto"/>
        <w:ind w:firstLine="709"/>
        <w:jc w:val="both"/>
        <w:rPr>
          <w:rFonts w:ascii="Times New Roman" w:eastAsia="Times New Roman" w:hAnsi="Times New Roman" w:cs="Times New Roman"/>
          <w:color w:val="0D0D0D" w:themeColor="text1" w:themeTint="F2"/>
          <w:sz w:val="25"/>
          <w:szCs w:val="25"/>
        </w:rPr>
      </w:pPr>
    </w:p>
    <w:p w14:paraId="0F64ECF0" w14:textId="55484C5B" w:rsidR="00863E98" w:rsidRPr="009B1AFF"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r w:rsidRPr="009B1AFF">
        <w:rPr>
          <w:rFonts w:ascii="Times New Roman" w:eastAsia="Times New Roman" w:hAnsi="Times New Roman" w:cs="Times New Roman"/>
          <w:color w:val="0D0D0D" w:themeColor="text1" w:themeTint="F2"/>
          <w:sz w:val="25"/>
          <w:szCs w:val="25"/>
        </w:rPr>
        <w:t xml:space="preserve">відмовити </w:t>
      </w:r>
      <w:r w:rsidR="00BE2A79" w:rsidRPr="009B1AFF">
        <w:rPr>
          <w:rFonts w:ascii="Times New Roman" w:eastAsia="Times New Roman" w:hAnsi="Times New Roman" w:cs="Times New Roman"/>
          <w:color w:val="0D0D0D" w:themeColor="text1" w:themeTint="F2"/>
          <w:sz w:val="25"/>
          <w:szCs w:val="25"/>
        </w:rPr>
        <w:t xml:space="preserve">Кузьмів Христині Василівні </w:t>
      </w:r>
      <w:r w:rsidR="0060487F" w:rsidRPr="009B1AFF">
        <w:rPr>
          <w:rFonts w:ascii="Times New Roman" w:eastAsia="Times New Roman" w:hAnsi="Times New Roman" w:cs="Times New Roman"/>
          <w:color w:val="0D0D0D" w:themeColor="text1" w:themeTint="F2"/>
          <w:sz w:val="25"/>
          <w:szCs w:val="25"/>
        </w:rPr>
        <w:t>в</w:t>
      </w:r>
      <w:r w:rsidRPr="009B1AFF">
        <w:rPr>
          <w:rFonts w:ascii="Times New Roman" w:eastAsia="Times New Roman" w:hAnsi="Times New Roman" w:cs="Times New Roman"/>
          <w:color w:val="0D0D0D" w:themeColor="text1" w:themeTint="F2"/>
          <w:sz w:val="25"/>
          <w:szCs w:val="25"/>
        </w:rPr>
        <w:t xml:space="preserve"> допуску до участі в доборі на посаду судді місцевого суду, оголошеному рішенням Комісії від 11 грудня 2024 року</w:t>
      </w:r>
      <w:r w:rsidR="000227D4" w:rsidRPr="009B1AFF">
        <w:rPr>
          <w:rFonts w:ascii="Times New Roman" w:eastAsia="Times New Roman" w:hAnsi="Times New Roman" w:cs="Times New Roman"/>
          <w:color w:val="0D0D0D" w:themeColor="text1" w:themeTint="F2"/>
          <w:sz w:val="25"/>
          <w:szCs w:val="25"/>
        </w:rPr>
        <w:t xml:space="preserve"> </w:t>
      </w:r>
      <w:r w:rsidRPr="009B1AFF">
        <w:rPr>
          <w:rFonts w:ascii="Times New Roman" w:eastAsia="Times New Roman" w:hAnsi="Times New Roman" w:cs="Times New Roman"/>
          <w:color w:val="0D0D0D" w:themeColor="text1" w:themeTint="F2"/>
          <w:sz w:val="25"/>
          <w:szCs w:val="25"/>
        </w:rPr>
        <w:t>№ 366/зп-24.</w:t>
      </w:r>
    </w:p>
    <w:p w14:paraId="51A6129A" w14:textId="77777777" w:rsidR="009B1AFF" w:rsidRPr="009B1AFF" w:rsidRDefault="009B1AFF" w:rsidP="00863E98">
      <w:pPr>
        <w:spacing w:after="0" w:line="240" w:lineRule="auto"/>
        <w:jc w:val="both"/>
        <w:rPr>
          <w:rFonts w:ascii="Times New Roman" w:eastAsia="Times New Roman" w:hAnsi="Times New Roman" w:cs="Times New Roman"/>
          <w:color w:val="0D0D0D" w:themeColor="text1" w:themeTint="F2"/>
          <w:sz w:val="25"/>
          <w:szCs w:val="25"/>
        </w:rPr>
      </w:pPr>
    </w:p>
    <w:p w14:paraId="68B4893B" w14:textId="710180AF" w:rsidR="001F524B" w:rsidRPr="009B1AFF" w:rsidRDefault="001F524B" w:rsidP="00863E98">
      <w:pPr>
        <w:spacing w:after="0" w:line="240" w:lineRule="auto"/>
        <w:jc w:val="both"/>
        <w:rPr>
          <w:rFonts w:ascii="Times New Roman" w:eastAsia="Times New Roman" w:hAnsi="Times New Roman" w:cs="Times New Roman"/>
          <w:color w:val="0D0D0D" w:themeColor="text1" w:themeTint="F2"/>
          <w:sz w:val="25"/>
          <w:szCs w:val="25"/>
        </w:rPr>
      </w:pPr>
    </w:p>
    <w:p w14:paraId="604A47C8" w14:textId="4FCA5FDE" w:rsidR="000227D4" w:rsidRPr="009B1AFF"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B1AFF">
        <w:rPr>
          <w:rFonts w:ascii="Times New Roman" w:eastAsia="Times New Roman" w:hAnsi="Times New Roman" w:cs="Times New Roman"/>
          <w:color w:val="0D0D0D" w:themeColor="text1" w:themeTint="F2"/>
          <w:sz w:val="25"/>
          <w:szCs w:val="25"/>
        </w:rPr>
        <w:t>Головуючий</w:t>
      </w:r>
      <w:r w:rsidRPr="009B1AFF">
        <w:rPr>
          <w:rFonts w:ascii="Times New Roman" w:eastAsia="Times New Roman" w:hAnsi="Times New Roman" w:cs="Times New Roman"/>
          <w:color w:val="0D0D0D" w:themeColor="text1" w:themeTint="F2"/>
          <w:sz w:val="25"/>
          <w:szCs w:val="25"/>
        </w:rPr>
        <w:tab/>
      </w:r>
      <w:r w:rsidRPr="009B1AFF">
        <w:rPr>
          <w:rFonts w:ascii="Times New Roman" w:eastAsia="Times New Roman" w:hAnsi="Times New Roman" w:cs="Times New Roman"/>
          <w:color w:val="0D0D0D" w:themeColor="text1" w:themeTint="F2"/>
          <w:sz w:val="25"/>
          <w:szCs w:val="25"/>
        </w:rPr>
        <w:tab/>
      </w:r>
      <w:r w:rsidRPr="009B1AFF">
        <w:rPr>
          <w:rFonts w:ascii="Times New Roman" w:eastAsia="Times New Roman" w:hAnsi="Times New Roman" w:cs="Times New Roman"/>
          <w:color w:val="0D0D0D" w:themeColor="text1" w:themeTint="F2"/>
          <w:sz w:val="25"/>
          <w:szCs w:val="25"/>
        </w:rPr>
        <w:tab/>
      </w:r>
      <w:r w:rsidRPr="009B1AFF">
        <w:rPr>
          <w:rFonts w:ascii="Times New Roman" w:eastAsia="Times New Roman" w:hAnsi="Times New Roman" w:cs="Times New Roman"/>
          <w:color w:val="0D0D0D" w:themeColor="text1" w:themeTint="F2"/>
          <w:sz w:val="25"/>
          <w:szCs w:val="25"/>
        </w:rPr>
        <w:tab/>
      </w:r>
      <w:r w:rsidRPr="009B1AFF">
        <w:rPr>
          <w:rFonts w:ascii="Times New Roman" w:eastAsia="Times New Roman" w:hAnsi="Times New Roman" w:cs="Times New Roman"/>
          <w:color w:val="0D0D0D" w:themeColor="text1" w:themeTint="F2"/>
          <w:sz w:val="25"/>
          <w:szCs w:val="25"/>
        </w:rPr>
        <w:tab/>
      </w:r>
      <w:r w:rsidRPr="009B1AFF">
        <w:rPr>
          <w:rFonts w:ascii="Times New Roman" w:eastAsia="Times New Roman" w:hAnsi="Times New Roman" w:cs="Times New Roman"/>
          <w:color w:val="0D0D0D" w:themeColor="text1" w:themeTint="F2"/>
          <w:sz w:val="25"/>
          <w:szCs w:val="25"/>
        </w:rPr>
        <w:tab/>
      </w:r>
      <w:r w:rsidRPr="009B1AFF">
        <w:rPr>
          <w:rFonts w:ascii="Times New Roman" w:eastAsia="Times New Roman" w:hAnsi="Times New Roman" w:cs="Times New Roman"/>
          <w:color w:val="0D0D0D" w:themeColor="text1" w:themeTint="F2"/>
          <w:sz w:val="25"/>
          <w:szCs w:val="25"/>
        </w:rPr>
        <w:tab/>
      </w:r>
      <w:r w:rsidRPr="009B1AFF">
        <w:rPr>
          <w:rFonts w:ascii="Times New Roman" w:eastAsia="Times New Roman" w:hAnsi="Times New Roman" w:cs="Times New Roman"/>
          <w:color w:val="0D0D0D" w:themeColor="text1" w:themeTint="F2"/>
          <w:sz w:val="25"/>
          <w:szCs w:val="25"/>
        </w:rPr>
        <w:tab/>
        <w:t xml:space="preserve">    </w:t>
      </w:r>
      <w:r w:rsidR="007B5FD2" w:rsidRPr="009B1AFF">
        <w:rPr>
          <w:rFonts w:ascii="Times New Roman" w:eastAsia="Times New Roman" w:hAnsi="Times New Roman" w:cs="Times New Roman"/>
          <w:color w:val="0D0D0D" w:themeColor="text1" w:themeTint="F2"/>
          <w:sz w:val="25"/>
          <w:szCs w:val="25"/>
          <w:lang w:eastAsia="ar-SA"/>
        </w:rPr>
        <w:t>Олексій ОМЕЛЬЯН</w:t>
      </w:r>
    </w:p>
    <w:p w14:paraId="21CCAB61" w14:textId="77777777" w:rsidR="009B1AFF" w:rsidRPr="009B1AFF" w:rsidRDefault="009B1AFF"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0FC654F0" w14:textId="46B52F30" w:rsidR="001F524B" w:rsidRPr="009B1AFF"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43D5466A" w14:textId="21395B26" w:rsidR="007B5FD2" w:rsidRPr="009B1AFF"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B1AFF">
        <w:rPr>
          <w:rFonts w:ascii="Times New Roman" w:eastAsia="Times New Roman" w:hAnsi="Times New Roman" w:cs="Times New Roman"/>
          <w:color w:val="0D0D0D" w:themeColor="text1" w:themeTint="F2"/>
          <w:sz w:val="25"/>
          <w:szCs w:val="25"/>
          <w:lang w:eastAsia="ar-SA"/>
        </w:rPr>
        <w:t>Члени Комісії:</w:t>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t xml:space="preserve">    </w:t>
      </w:r>
      <w:r w:rsidR="007B5FD2" w:rsidRPr="009B1AFF">
        <w:rPr>
          <w:rFonts w:ascii="Times New Roman" w:eastAsia="Times New Roman" w:hAnsi="Times New Roman" w:cs="Times New Roman"/>
          <w:color w:val="0D0D0D" w:themeColor="text1" w:themeTint="F2"/>
          <w:sz w:val="25"/>
          <w:szCs w:val="25"/>
          <w:lang w:eastAsia="ar-SA"/>
        </w:rPr>
        <w:t>Ярослав ДУХ</w:t>
      </w:r>
    </w:p>
    <w:p w14:paraId="306A7F72" w14:textId="77777777" w:rsidR="009B1AFF" w:rsidRPr="009B1AFF" w:rsidRDefault="009B1AFF"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54819D1A" w14:textId="0B74C2D1" w:rsidR="001F524B" w:rsidRPr="009B1AFF"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288ED5C6" w14:textId="572AFC1D" w:rsidR="00887E75" w:rsidRPr="009B1AFF"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r>
      <w:r w:rsidRPr="009B1AFF">
        <w:rPr>
          <w:rFonts w:ascii="Times New Roman" w:eastAsia="Times New Roman" w:hAnsi="Times New Roman" w:cs="Times New Roman"/>
          <w:color w:val="0D0D0D" w:themeColor="text1" w:themeTint="F2"/>
          <w:sz w:val="25"/>
          <w:szCs w:val="25"/>
          <w:lang w:eastAsia="ar-SA"/>
        </w:rPr>
        <w:tab/>
        <w:t xml:space="preserve">    </w:t>
      </w:r>
      <w:r w:rsidR="007B5FD2" w:rsidRPr="009B1AFF">
        <w:rPr>
          <w:rFonts w:ascii="Times New Roman" w:eastAsia="Times New Roman" w:hAnsi="Times New Roman" w:cs="Times New Roman"/>
          <w:color w:val="0D0D0D" w:themeColor="text1" w:themeTint="F2"/>
          <w:sz w:val="25"/>
          <w:szCs w:val="25"/>
          <w:lang w:eastAsia="ar-SA"/>
        </w:rPr>
        <w:t xml:space="preserve">Володимир ЛУГАНСЬКИЙ </w:t>
      </w:r>
    </w:p>
    <w:p w14:paraId="2716BFE0" w14:textId="77777777" w:rsidR="009B1AFF" w:rsidRPr="009B1AFF" w:rsidRDefault="009B1AFF"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sectPr w:rsidR="009B1AFF" w:rsidRPr="009B1AFF"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FF48A" w14:textId="77777777" w:rsidR="0024005B" w:rsidRDefault="0024005B">
      <w:pPr>
        <w:spacing w:after="0" w:line="240" w:lineRule="auto"/>
      </w:pPr>
      <w:r>
        <w:separator/>
      </w:r>
    </w:p>
  </w:endnote>
  <w:endnote w:type="continuationSeparator" w:id="0">
    <w:p w14:paraId="73AFB593" w14:textId="77777777" w:rsidR="0024005B" w:rsidRDefault="0024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8E8D1" w14:textId="77777777" w:rsidR="0024005B" w:rsidRDefault="0024005B">
      <w:pPr>
        <w:spacing w:after="0" w:line="240" w:lineRule="auto"/>
      </w:pPr>
      <w:r>
        <w:separator/>
      </w:r>
    </w:p>
  </w:footnote>
  <w:footnote w:type="continuationSeparator" w:id="0">
    <w:p w14:paraId="7A059668" w14:textId="77777777" w:rsidR="0024005B" w:rsidRDefault="0024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DEE5" w14:textId="41CF82E6"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F0D44">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BB"/>
    <w:rsid w:val="000040B5"/>
    <w:rsid w:val="000227D4"/>
    <w:rsid w:val="000347AF"/>
    <w:rsid w:val="00083D62"/>
    <w:rsid w:val="0018437A"/>
    <w:rsid w:val="001F524B"/>
    <w:rsid w:val="001F724D"/>
    <w:rsid w:val="0024005B"/>
    <w:rsid w:val="00266EB9"/>
    <w:rsid w:val="00285B17"/>
    <w:rsid w:val="00294571"/>
    <w:rsid w:val="00322A3A"/>
    <w:rsid w:val="00384562"/>
    <w:rsid w:val="00537DD8"/>
    <w:rsid w:val="005F6BBB"/>
    <w:rsid w:val="0060487F"/>
    <w:rsid w:val="00623892"/>
    <w:rsid w:val="006445FA"/>
    <w:rsid w:val="007B5FD2"/>
    <w:rsid w:val="007B70A6"/>
    <w:rsid w:val="0083348B"/>
    <w:rsid w:val="00863E98"/>
    <w:rsid w:val="008B2D1E"/>
    <w:rsid w:val="009B1AFF"/>
    <w:rsid w:val="009C29CA"/>
    <w:rsid w:val="009F213A"/>
    <w:rsid w:val="00A25A68"/>
    <w:rsid w:val="00B36071"/>
    <w:rsid w:val="00B41F52"/>
    <w:rsid w:val="00BE2A79"/>
    <w:rsid w:val="00BE37C9"/>
    <w:rsid w:val="00BE7209"/>
    <w:rsid w:val="00C35942"/>
    <w:rsid w:val="00C565B0"/>
    <w:rsid w:val="00C66CB9"/>
    <w:rsid w:val="00CE4C08"/>
    <w:rsid w:val="00CE5BF2"/>
    <w:rsid w:val="00D1025F"/>
    <w:rsid w:val="00D315D2"/>
    <w:rsid w:val="00DC1A07"/>
    <w:rsid w:val="00DD33DA"/>
    <w:rsid w:val="00DF0D44"/>
    <w:rsid w:val="00E40239"/>
    <w:rsid w:val="00E53E27"/>
    <w:rsid w:val="00E93D63"/>
    <w:rsid w:val="00F04A79"/>
    <w:rsid w:val="00F07E86"/>
    <w:rsid w:val="00F36E53"/>
    <w:rsid w:val="00FA6017"/>
    <w:rsid w:val="00FE6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8707"/>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4376</Words>
  <Characters>2495</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7</cp:revision>
  <cp:lastPrinted>2025-05-19T07:41:00Z</cp:lastPrinted>
  <dcterms:created xsi:type="dcterms:W3CDTF">2025-05-28T12:55:00Z</dcterms:created>
  <dcterms:modified xsi:type="dcterms:W3CDTF">2025-06-13T12:09:00Z</dcterms:modified>
</cp:coreProperties>
</file>