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8B" w:rsidRPr="00F94910" w:rsidRDefault="00AD6A8B" w:rsidP="00AD6A8B">
      <w:pPr>
        <w:ind w:left="2832" w:right="4200" w:firstLine="708"/>
        <w:jc w:val="center"/>
        <w:rPr>
          <w:sz w:val="28"/>
          <w:szCs w:val="28"/>
        </w:rPr>
      </w:pPr>
      <w:r>
        <w:rPr>
          <w:noProof/>
          <w:kern w:val="1"/>
          <w:sz w:val="28"/>
          <w:szCs w:val="28"/>
          <w:lang w:bidi="ar-SA"/>
        </w:rPr>
        <w:drawing>
          <wp:inline distT="0" distB="0" distL="0" distR="0">
            <wp:extent cx="540364" cy="71561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8B" w:rsidRPr="00AD6A8B" w:rsidRDefault="00AD6A8B" w:rsidP="00AD6A8B">
      <w:pPr>
        <w:rPr>
          <w:rFonts w:ascii="Times New Roman" w:hAnsi="Times New Roman" w:cs="Times New Roman"/>
          <w:sz w:val="28"/>
          <w:szCs w:val="28"/>
        </w:rPr>
      </w:pPr>
    </w:p>
    <w:p w:rsidR="00AD6A8B" w:rsidRPr="00AD6A8B" w:rsidRDefault="00AD6A8B" w:rsidP="00AD6A8B">
      <w:pPr>
        <w:ind w:right="57"/>
        <w:jc w:val="center"/>
        <w:rPr>
          <w:rFonts w:ascii="Times New Roman" w:hAnsi="Times New Roman" w:cs="Times New Roman"/>
          <w:sz w:val="36"/>
          <w:szCs w:val="36"/>
        </w:rPr>
      </w:pPr>
      <w:r w:rsidRPr="00AD6A8B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AD6A8B" w:rsidRDefault="00AD6A8B">
      <w:pPr>
        <w:pStyle w:val="20"/>
        <w:shd w:val="clear" w:color="auto" w:fill="auto"/>
        <w:tabs>
          <w:tab w:val="left" w:pos="8741"/>
        </w:tabs>
        <w:spacing w:before="0" w:after="17"/>
      </w:pPr>
    </w:p>
    <w:p w:rsidR="00C12885" w:rsidRDefault="00FE6939" w:rsidP="00C12885">
      <w:pPr>
        <w:pStyle w:val="20"/>
        <w:shd w:val="clear" w:color="auto" w:fill="auto"/>
        <w:spacing w:before="0" w:after="17"/>
        <w:rPr>
          <w:sz w:val="27"/>
          <w:szCs w:val="27"/>
        </w:rPr>
      </w:pPr>
      <w:r w:rsidRPr="00D266F3">
        <w:rPr>
          <w:sz w:val="27"/>
          <w:szCs w:val="27"/>
        </w:rPr>
        <w:t>19 грудня 2023 року</w:t>
      </w:r>
      <w:r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</w:r>
      <w:r w:rsidR="00D266F3" w:rsidRPr="00D266F3">
        <w:rPr>
          <w:sz w:val="27"/>
          <w:szCs w:val="27"/>
        </w:rPr>
        <w:tab/>
        <w:t xml:space="preserve">  </w:t>
      </w:r>
      <w:r w:rsidR="00D266F3">
        <w:rPr>
          <w:sz w:val="27"/>
          <w:szCs w:val="27"/>
        </w:rPr>
        <w:t xml:space="preserve"> </w:t>
      </w:r>
      <w:r w:rsidR="00D266F3" w:rsidRPr="00D266F3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м. Київ</w:t>
      </w:r>
    </w:p>
    <w:p w:rsidR="00C12885" w:rsidRDefault="00C12885" w:rsidP="00C12885">
      <w:pPr>
        <w:pStyle w:val="20"/>
        <w:shd w:val="clear" w:color="auto" w:fill="auto"/>
        <w:spacing w:before="0" w:after="17"/>
        <w:rPr>
          <w:sz w:val="27"/>
          <w:szCs w:val="27"/>
        </w:rPr>
      </w:pPr>
    </w:p>
    <w:p w:rsidR="00AD6A8B" w:rsidRPr="00D266F3" w:rsidRDefault="00AD6A8B" w:rsidP="00C12885">
      <w:pPr>
        <w:pStyle w:val="20"/>
        <w:shd w:val="clear" w:color="auto" w:fill="auto"/>
        <w:spacing w:before="0" w:after="17"/>
        <w:jc w:val="center"/>
        <w:rPr>
          <w:sz w:val="27"/>
          <w:szCs w:val="27"/>
        </w:rPr>
      </w:pPr>
      <w:r w:rsidRPr="00D266F3">
        <w:rPr>
          <w:sz w:val="27"/>
          <w:szCs w:val="27"/>
        </w:rPr>
        <w:t xml:space="preserve">Р І Ш Е Н </w:t>
      </w:r>
      <w:proofErr w:type="spellStart"/>
      <w:r w:rsidRPr="00D266F3">
        <w:rPr>
          <w:sz w:val="27"/>
          <w:szCs w:val="27"/>
        </w:rPr>
        <w:t>Н</w:t>
      </w:r>
      <w:proofErr w:type="spellEnd"/>
      <w:r w:rsidRPr="00D266F3">
        <w:rPr>
          <w:sz w:val="27"/>
          <w:szCs w:val="27"/>
        </w:rPr>
        <w:t xml:space="preserve"> Я № </w:t>
      </w:r>
      <w:r w:rsidR="00C12885" w:rsidRPr="00C12885">
        <w:rPr>
          <w:sz w:val="27"/>
          <w:szCs w:val="27"/>
          <w:u w:val="single"/>
        </w:rPr>
        <w:t>67/дс-23</w:t>
      </w:r>
    </w:p>
    <w:p w:rsidR="00D266F3" w:rsidRPr="00D266F3" w:rsidRDefault="00FE6939" w:rsidP="00D266F3">
      <w:pPr>
        <w:pStyle w:val="20"/>
        <w:shd w:val="clear" w:color="auto" w:fill="auto"/>
        <w:spacing w:before="0" w:after="0" w:line="566" w:lineRule="exact"/>
        <w:ind w:right="-7"/>
        <w:jc w:val="left"/>
        <w:rPr>
          <w:sz w:val="27"/>
          <w:szCs w:val="27"/>
        </w:rPr>
      </w:pPr>
      <w:r w:rsidRPr="00D266F3">
        <w:rPr>
          <w:sz w:val="27"/>
          <w:szCs w:val="27"/>
        </w:rPr>
        <w:t>Вища кваліфікаційна комісія судд</w:t>
      </w:r>
      <w:r w:rsidR="00D266F3" w:rsidRPr="00D266F3">
        <w:rPr>
          <w:sz w:val="27"/>
          <w:szCs w:val="27"/>
        </w:rPr>
        <w:t>ів України у пленарному складі:</w:t>
      </w:r>
    </w:p>
    <w:p w:rsidR="00660E2A" w:rsidRPr="00D266F3" w:rsidRDefault="00FE6939">
      <w:pPr>
        <w:pStyle w:val="20"/>
        <w:shd w:val="clear" w:color="auto" w:fill="auto"/>
        <w:spacing w:before="0" w:after="0" w:line="566" w:lineRule="exact"/>
        <w:ind w:right="1740"/>
        <w:jc w:val="left"/>
        <w:rPr>
          <w:sz w:val="27"/>
          <w:szCs w:val="27"/>
        </w:rPr>
      </w:pPr>
      <w:r w:rsidRPr="00D266F3">
        <w:rPr>
          <w:sz w:val="27"/>
          <w:szCs w:val="27"/>
        </w:rPr>
        <w:t>головуючого - Ігнатова Р.М.,</w:t>
      </w:r>
    </w:p>
    <w:p w:rsidR="00D266F3" w:rsidRPr="00D266F3" w:rsidRDefault="00D266F3" w:rsidP="00D266F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60E2A" w:rsidRPr="00D266F3" w:rsidRDefault="00FE6939">
      <w:pPr>
        <w:pStyle w:val="20"/>
        <w:shd w:val="clear" w:color="auto" w:fill="auto"/>
        <w:spacing w:before="0" w:after="244" w:line="326" w:lineRule="exact"/>
        <w:rPr>
          <w:sz w:val="27"/>
          <w:szCs w:val="27"/>
        </w:rPr>
      </w:pPr>
      <w:r w:rsidRPr="00D266F3">
        <w:rPr>
          <w:sz w:val="27"/>
          <w:szCs w:val="27"/>
        </w:rPr>
        <w:t xml:space="preserve">членів Комісії: </w:t>
      </w:r>
      <w:proofErr w:type="spellStart"/>
      <w:r w:rsidRPr="00D266F3">
        <w:rPr>
          <w:sz w:val="27"/>
          <w:szCs w:val="27"/>
          <w:lang w:eastAsia="ru-RU" w:bidi="ru-RU"/>
        </w:rPr>
        <w:t>Богоноса</w:t>
      </w:r>
      <w:proofErr w:type="spellEnd"/>
      <w:r w:rsidRPr="00D266F3">
        <w:rPr>
          <w:sz w:val="27"/>
          <w:szCs w:val="27"/>
          <w:lang w:eastAsia="ru-RU" w:bidi="ru-RU"/>
        </w:rPr>
        <w:t xml:space="preserve"> </w:t>
      </w:r>
      <w:r w:rsidRPr="00D266F3">
        <w:rPr>
          <w:sz w:val="27"/>
          <w:szCs w:val="27"/>
        </w:rPr>
        <w:t xml:space="preserve">М.Б., Волкової Л.М., </w:t>
      </w:r>
      <w:proofErr w:type="spellStart"/>
      <w:r w:rsidRPr="00D266F3">
        <w:rPr>
          <w:sz w:val="27"/>
          <w:szCs w:val="27"/>
        </w:rPr>
        <w:t>Гацелюка</w:t>
      </w:r>
      <w:proofErr w:type="spellEnd"/>
      <w:r w:rsidRPr="00D266F3">
        <w:rPr>
          <w:sz w:val="27"/>
          <w:szCs w:val="27"/>
        </w:rPr>
        <w:t xml:space="preserve"> В.О., </w:t>
      </w:r>
      <w:proofErr w:type="spellStart"/>
      <w:r w:rsidRPr="00D266F3">
        <w:rPr>
          <w:sz w:val="27"/>
          <w:szCs w:val="27"/>
        </w:rPr>
        <w:t>Кобецької</w:t>
      </w:r>
      <w:proofErr w:type="spellEnd"/>
      <w:r w:rsidRPr="00D266F3">
        <w:rPr>
          <w:sz w:val="27"/>
          <w:szCs w:val="27"/>
        </w:rPr>
        <w:t xml:space="preserve"> Н.Р., </w:t>
      </w:r>
      <w:proofErr w:type="spellStart"/>
      <w:r w:rsidRPr="00D266F3">
        <w:rPr>
          <w:sz w:val="27"/>
          <w:szCs w:val="27"/>
        </w:rPr>
        <w:t>Коліуша</w:t>
      </w:r>
      <w:proofErr w:type="spellEnd"/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 xml:space="preserve">О.Л., Мельника Р.І., </w:t>
      </w:r>
      <w:proofErr w:type="spellStart"/>
      <w:r w:rsidRPr="00D266F3">
        <w:rPr>
          <w:sz w:val="27"/>
          <w:szCs w:val="27"/>
        </w:rPr>
        <w:t>Омельяна</w:t>
      </w:r>
      <w:proofErr w:type="spellEnd"/>
      <w:r w:rsidRPr="00D266F3">
        <w:rPr>
          <w:sz w:val="27"/>
          <w:szCs w:val="27"/>
        </w:rPr>
        <w:t xml:space="preserve"> О.С., </w:t>
      </w:r>
      <w:proofErr w:type="spellStart"/>
      <w:r w:rsidRPr="00D266F3">
        <w:rPr>
          <w:sz w:val="27"/>
          <w:szCs w:val="27"/>
        </w:rPr>
        <w:t>Сабодаша</w:t>
      </w:r>
      <w:proofErr w:type="spellEnd"/>
      <w:r w:rsidRPr="00D266F3">
        <w:rPr>
          <w:sz w:val="27"/>
          <w:szCs w:val="27"/>
        </w:rPr>
        <w:t xml:space="preserve"> Р.Б., Сидоровича Р.М. (доповідач), Чумака С.Ю., Шевчук Г.М.,</w:t>
      </w:r>
    </w:p>
    <w:p w:rsidR="00660E2A" w:rsidRPr="00D266F3" w:rsidRDefault="00FE6939">
      <w:pPr>
        <w:pStyle w:val="20"/>
        <w:shd w:val="clear" w:color="auto" w:fill="auto"/>
        <w:spacing w:before="0" w:after="267" w:line="322" w:lineRule="exact"/>
        <w:rPr>
          <w:sz w:val="27"/>
          <w:szCs w:val="27"/>
        </w:rPr>
      </w:pPr>
      <w:r w:rsidRPr="00D266F3">
        <w:rPr>
          <w:sz w:val="27"/>
          <w:szCs w:val="27"/>
        </w:rPr>
        <w:t xml:space="preserve">розглянувши питання про перегляд рішення колегії Комісії, ухваленого за результатами розгляду питання про допуск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Pr="00D266F3">
        <w:rPr>
          <w:sz w:val="27"/>
          <w:szCs w:val="27"/>
        </w:rPr>
        <w:t xml:space="preserve"> Тараса Михайловича до участі в оголошеному рішенням Комісії від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14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вересня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95/зп-23 конкурсі на зайняття 560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судів,</w:t>
      </w:r>
    </w:p>
    <w:p w:rsidR="00660E2A" w:rsidRPr="00D266F3" w:rsidRDefault="00FE6939">
      <w:pPr>
        <w:pStyle w:val="20"/>
        <w:shd w:val="clear" w:color="auto" w:fill="auto"/>
        <w:spacing w:before="0" w:after="213"/>
        <w:jc w:val="center"/>
        <w:rPr>
          <w:sz w:val="27"/>
          <w:szCs w:val="27"/>
        </w:rPr>
      </w:pPr>
      <w:r w:rsidRPr="00D266F3">
        <w:rPr>
          <w:sz w:val="27"/>
          <w:szCs w:val="27"/>
        </w:rPr>
        <w:t>встановила: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Рішенням Вищої кваліфікаційної комісії суддів України від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14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вересня 2023</w:t>
      </w:r>
      <w:r w:rsidR="00D266F3" w:rsidRPr="00D266F3">
        <w:rPr>
          <w:sz w:val="27"/>
          <w:szCs w:val="27"/>
        </w:rPr>
        <w:t> </w:t>
      </w:r>
      <w:r w:rsidRPr="00D266F3">
        <w:rPr>
          <w:sz w:val="27"/>
          <w:szCs w:val="27"/>
        </w:rPr>
        <w:t>року 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95/зп-23 оголошено конкурс на зайняття 560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вакантних посад суддів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у місцевих судах для кандидатів на посаду судді, зарахованих до резервів на заміщення вакантних посад суддів місцевих судів (далі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-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Конкурс).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Проведення конкурсу на зайняття вакантної посади судді здійснюється Комісією за правилами, визначеними статтею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79 Закону України «Про судоустрій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і статус суддів».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Рішенням Комісії від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14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вересня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95/зп-23 встановлено загальний порядок та строки подання кандидатами заяв і документів для участі в Конкурсі, затверджено Умови проведення конкурсу на зайняття 560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-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Умови),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660E2A" w:rsidRPr="00D266F3" w:rsidRDefault="00FE6939" w:rsidP="00CA757F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 xml:space="preserve">У зв’язку із задоволенням заяви члена Вищої кваліфікаційної комісії суддів України </w:t>
      </w:r>
      <w:proofErr w:type="spellStart"/>
      <w:r w:rsidRPr="00D266F3">
        <w:rPr>
          <w:sz w:val="27"/>
          <w:szCs w:val="27"/>
        </w:rPr>
        <w:t>Кидисюка</w:t>
      </w:r>
      <w:proofErr w:type="spellEnd"/>
      <w:r w:rsidRPr="00D266F3">
        <w:rPr>
          <w:sz w:val="27"/>
          <w:szCs w:val="27"/>
        </w:rPr>
        <w:t xml:space="preserve"> Романа Анатолійовича про самовідвід щодо розгляду питання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 xml:space="preserve">про допуск кандидата на посаду судді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Pr="00D266F3">
        <w:rPr>
          <w:sz w:val="27"/>
          <w:szCs w:val="27"/>
        </w:rPr>
        <w:t xml:space="preserve"> Тараса Михайловича до</w:t>
      </w:r>
      <w:r w:rsidR="00287A06" w:rsidRPr="00D266F3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участі в Конкурсі сформовано тимчасову колегію для вирішення цього питання у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 xml:space="preserve">складі </w:t>
      </w:r>
      <w:r w:rsidRPr="00D266F3">
        <w:rPr>
          <w:sz w:val="27"/>
          <w:szCs w:val="27"/>
        </w:rPr>
        <w:lastRenderedPageBreak/>
        <w:t>членів Комісії Волкової Л.М., Пасічника А.В., Сидоровича Р.М.</w:t>
      </w:r>
    </w:p>
    <w:p w:rsidR="00660E2A" w:rsidRPr="00CA757F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  <w:lang w:val="ru-RU"/>
        </w:rPr>
      </w:pPr>
      <w:r w:rsidRPr="00D266F3">
        <w:rPr>
          <w:sz w:val="27"/>
          <w:szCs w:val="27"/>
        </w:rPr>
        <w:t>Відповідно до пункту 1 Умов до участі в Конкурсі допускаються особи, які:</w:t>
      </w:r>
    </w:p>
    <w:p w:rsidR="00660E2A" w:rsidRPr="00D266F3" w:rsidRDefault="00FE6939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у порядку та строки, визначені оголошенням, подали всі необхідні документи;</w:t>
      </w:r>
    </w:p>
    <w:p w:rsidR="00660E2A" w:rsidRPr="00D266F3" w:rsidRDefault="00FE6939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69 Закону України «Про судоустрій і статус суддів».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proofErr w:type="spellStart"/>
      <w:r w:rsidRPr="00D266F3">
        <w:rPr>
          <w:sz w:val="27"/>
          <w:szCs w:val="27"/>
        </w:rPr>
        <w:t>Пукаляк</w:t>
      </w:r>
      <w:proofErr w:type="spellEnd"/>
      <w:r w:rsidRPr="00D266F3">
        <w:rPr>
          <w:sz w:val="27"/>
          <w:szCs w:val="27"/>
        </w:rPr>
        <w:t xml:space="preserve"> Т.М. звернувся до Комісії 20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жовтня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із заявою, згідно з якою він має намір претендувати на посаду судді господарської та загальної спеціалізацій.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Відповідно до автоматизованого розподілу справ на розгляд члена Комісії Сидоровича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Р.М. надійшли матеріали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 xml:space="preserve">За результатами розгляду питання про допуск кандидата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 до участі в Конкурсі Комісією встановлено його невідповідність вимогам до кандидата на посаду судді, визначеним статтею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69 Закону України «Про судоустрій і статус суддів», а саме критерію доброчесності.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Під час проведення перевірки на відповідність кандидатів на посади суддів місцевих судів критерію доброчесності до Комісії надійшов лист Головного управління з протидії системним загрозам управлінню державою Департаменту захисту національної державності Служби безпеки України від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17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листопада 2023</w:t>
      </w:r>
      <w:r w:rsidR="00D266F3">
        <w:rPr>
          <w:sz w:val="27"/>
          <w:szCs w:val="27"/>
        </w:rPr>
        <w:t> </w:t>
      </w:r>
      <w:r w:rsidRPr="00D266F3">
        <w:rPr>
          <w:sz w:val="27"/>
          <w:szCs w:val="27"/>
        </w:rPr>
        <w:t>року 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5/6/5/3-8140. У листі вказано, що за результатами проведення перевірки встановлено, що Вишгородським районним судом Київської області 23</w:t>
      </w:r>
      <w:r w:rsidR="00D266F3">
        <w:rPr>
          <w:sz w:val="27"/>
          <w:szCs w:val="27"/>
        </w:rPr>
        <w:t> </w:t>
      </w:r>
      <w:r w:rsidRPr="00D266F3">
        <w:rPr>
          <w:sz w:val="27"/>
          <w:szCs w:val="27"/>
        </w:rPr>
        <w:t>серпня 2011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розглядалася справа 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1-180/11 за обвинуваченням, зокрема,</w:t>
      </w:r>
      <w:r w:rsidR="00CA757F" w:rsidRPr="00CA757F">
        <w:rPr>
          <w:sz w:val="27"/>
          <w:szCs w:val="27"/>
          <w:lang w:val="ru-RU"/>
        </w:rPr>
        <w:t xml:space="preserve"> </w:t>
      </w:r>
      <w:r w:rsidR="009254E2">
        <w:rPr>
          <w:sz w:val="27"/>
          <w:szCs w:val="27"/>
        </w:rPr>
        <w:t>ОСОБА_1</w:t>
      </w:r>
      <w:r w:rsidRPr="00D266F3">
        <w:rPr>
          <w:sz w:val="27"/>
          <w:szCs w:val="27"/>
        </w:rPr>
        <w:t xml:space="preserve"> у скоєнні злочину, передбаченого частиною першою статті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358 Кримінального кодексу України.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Під час дослідження відповідної постанови Вишгородського районного суду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 xml:space="preserve">Київської області встановлено, що провадження у справі за обвинуваченням </w:t>
      </w:r>
      <w:r w:rsidR="009254E2">
        <w:rPr>
          <w:sz w:val="27"/>
          <w:szCs w:val="27"/>
        </w:rPr>
        <w:t>ОСОБА_1</w:t>
      </w:r>
      <w:r w:rsidRPr="00D266F3">
        <w:rPr>
          <w:sz w:val="27"/>
          <w:szCs w:val="27"/>
        </w:rPr>
        <w:t xml:space="preserve"> за частиною першою статті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358 Кримінального кодексу України закрито у зв’язку із закінченням строків давності.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>Колегією Комісії взято до уваги, що рішення суду стосується подій, які відбулись у 2007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році. Водночас Комісією наголошено, що закриття провадження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 xml:space="preserve">у зв’язку із закінченням строків не є </w:t>
      </w:r>
      <w:proofErr w:type="spellStart"/>
      <w:r w:rsidRPr="00D266F3">
        <w:rPr>
          <w:sz w:val="27"/>
          <w:szCs w:val="27"/>
        </w:rPr>
        <w:t>реабілітуючою</w:t>
      </w:r>
      <w:proofErr w:type="spellEnd"/>
      <w:r w:rsidRPr="00D266F3">
        <w:rPr>
          <w:sz w:val="27"/>
          <w:szCs w:val="27"/>
        </w:rPr>
        <w:t xml:space="preserve"> обставиною в розумінні Кримінального процесуального кодексу України. Зважаючи на особливу</w:t>
      </w:r>
      <w:r w:rsidR="00CA757F" w:rsidRPr="00CA757F">
        <w:rPr>
          <w:sz w:val="27"/>
          <w:szCs w:val="27"/>
          <w:lang w:val="ru-RU"/>
        </w:rPr>
        <w:t xml:space="preserve"> </w:t>
      </w:r>
      <w:r w:rsidRPr="00D266F3">
        <w:rPr>
          <w:sz w:val="27"/>
          <w:szCs w:val="27"/>
        </w:rPr>
        <w:t>увагу спільноти до процесу добору суддів і запит суспільства на справедливість, кандидати на посаду судді мають відповідати найвищим стандартам доброчесності, щоб у стороннього спостерігача не виникало сумнівів щодо майбутніх суддів.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40"/>
        <w:rPr>
          <w:sz w:val="27"/>
          <w:szCs w:val="27"/>
        </w:rPr>
      </w:pPr>
      <w:r w:rsidRPr="00D266F3">
        <w:rPr>
          <w:sz w:val="27"/>
          <w:szCs w:val="27"/>
        </w:rPr>
        <w:t xml:space="preserve">Отже, Комісія у складі колегії дійшла висновку про неможливість участі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 у Конкурсі як особи, яка не відповідає критерію доброчесності, та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01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грудня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ухвалила рішення 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28/дс-23 про відмову </w:t>
      </w:r>
      <w:proofErr w:type="spellStart"/>
      <w:r w:rsidRPr="00D266F3">
        <w:rPr>
          <w:sz w:val="27"/>
          <w:szCs w:val="27"/>
        </w:rPr>
        <w:t>Пукаляку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 в</w:t>
      </w:r>
      <w:r w:rsidR="00CA757F" w:rsidRPr="00CA757F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допуску до участі в Конкурсі.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 xml:space="preserve">Не погоджуючись з рішенням колегії Комісії </w:t>
      </w:r>
      <w:proofErr w:type="spellStart"/>
      <w:r w:rsidRPr="00D266F3">
        <w:rPr>
          <w:sz w:val="27"/>
          <w:szCs w:val="27"/>
        </w:rPr>
        <w:t>Пукаляк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 звернувся із заявою про перегляд рішення Комісії у складі колегії від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01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грудня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61544F">
        <w:rPr>
          <w:sz w:val="27"/>
          <w:szCs w:val="27"/>
        </w:rPr>
        <w:t> </w:t>
      </w:r>
      <w:r w:rsidRPr="00D266F3">
        <w:rPr>
          <w:sz w:val="27"/>
          <w:szCs w:val="27"/>
        </w:rPr>
        <w:t>28/дс-23 відповідно до вимог частини четвертої статті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101 Закону України «Про судоустрій і статус суддів».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>Відповідно до пункту 58.15 Регламенту Вищої кваліфікаційної комісії суддів України, затвердженого рішенням Комісії від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жовтня 2016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61544F">
        <w:rPr>
          <w:sz w:val="27"/>
          <w:szCs w:val="27"/>
        </w:rPr>
        <w:t> </w:t>
      </w:r>
      <w:r w:rsidRPr="00D266F3">
        <w:rPr>
          <w:sz w:val="27"/>
          <w:szCs w:val="27"/>
        </w:rPr>
        <w:t>81/зп-16 (зі змінами) (далі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-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Регламент), рішення, прийняте Палатою чи Колегією, щодо допуску до конкурсу або добору переглядається Комісією у пленарному складі.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>Відповідно до пункту 73 Регламенту 08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грудня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року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Т.М. повідомлено про дату, час і місце проведення засідання Комісії, відповідну інформацію оприлюднено на офіційному </w:t>
      </w:r>
      <w:proofErr w:type="spellStart"/>
      <w:r w:rsidRPr="00D266F3">
        <w:rPr>
          <w:sz w:val="27"/>
          <w:szCs w:val="27"/>
        </w:rPr>
        <w:t>вебсайті</w:t>
      </w:r>
      <w:proofErr w:type="spellEnd"/>
      <w:r w:rsidRPr="00D266F3">
        <w:rPr>
          <w:sz w:val="27"/>
          <w:szCs w:val="27"/>
        </w:rPr>
        <w:t xml:space="preserve"> Комісії.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>До Комісії 18 грудня 2023</w:t>
      </w:r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року надійшла заява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 про розгляд питання за його відсутності з урахуванням наданих ним письмових пояснень.</w:t>
      </w:r>
    </w:p>
    <w:p w:rsidR="008D036F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 xml:space="preserve">У поясненнях </w:t>
      </w:r>
      <w:proofErr w:type="spellStart"/>
      <w:r w:rsidRPr="00D266F3">
        <w:rPr>
          <w:sz w:val="27"/>
          <w:szCs w:val="27"/>
        </w:rPr>
        <w:t>Пукаляк</w:t>
      </w:r>
      <w:proofErr w:type="spellEnd"/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Т.М. зазначив, шо вважає висновки колегії Комісії довільними та нераціональними, не підтвердженими доказами і помилковими, оскільки обвинувальний вирок суду стосовно </w:t>
      </w:r>
      <w:r w:rsidR="009254E2">
        <w:rPr>
          <w:sz w:val="27"/>
          <w:szCs w:val="27"/>
        </w:rPr>
        <w:t>ОСОБА_1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 xml:space="preserve"> відсутній. Також кандидат стверджує, що в рішенні Вишгородського районного суду Київської області у справі №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1-180/11 лише констатується позиція слідства, адже судового розгляду по суті не відбулось, справу було закрито у зв’язку із закінченням строків давності. Крім того, </w:t>
      </w:r>
      <w:proofErr w:type="spellStart"/>
      <w:r w:rsidRPr="00D266F3">
        <w:rPr>
          <w:sz w:val="27"/>
          <w:szCs w:val="27"/>
        </w:rPr>
        <w:t>Пукаляк</w:t>
      </w:r>
      <w:proofErr w:type="spellEnd"/>
      <w:r w:rsidR="00CA757F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Т.М. посилається на відсутність рішення Комісії про</w:t>
      </w:r>
      <w:r w:rsidR="00B57456" w:rsidRPr="00B57456">
        <w:rPr>
          <w:sz w:val="27"/>
          <w:szCs w:val="27"/>
          <w:lang w:val="ru-RU"/>
        </w:rPr>
        <w:t xml:space="preserve"> </w:t>
      </w:r>
      <w:r w:rsidRPr="00D266F3">
        <w:rPr>
          <w:sz w:val="27"/>
          <w:szCs w:val="27"/>
        </w:rPr>
        <w:t>припинення його участі в Конкурсі на попередніх стадіях.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>Оскільки кандидати на посаду судді мають відповідати найвищим стандартам доброчесності, порушення ними правил етики та професійної поведінки, незалежно від того, чи спричинило порушення застосування санкцій, є</w:t>
      </w:r>
      <w:r w:rsidR="00CA757F" w:rsidRPr="00CA757F">
        <w:rPr>
          <w:sz w:val="27"/>
          <w:szCs w:val="27"/>
          <w:lang w:val="ru-RU"/>
        </w:rPr>
        <w:t xml:space="preserve"> </w:t>
      </w:r>
      <w:r w:rsidRPr="00D266F3">
        <w:rPr>
          <w:sz w:val="27"/>
          <w:szCs w:val="27"/>
        </w:rPr>
        <w:t>неприйнятним. Завдання Комісії під час надання оцінки доброчесності кандидата</w:t>
      </w:r>
      <w:r w:rsidR="00CA757F" w:rsidRPr="00CA757F">
        <w:rPr>
          <w:sz w:val="27"/>
          <w:szCs w:val="27"/>
          <w:lang w:val="ru-RU"/>
        </w:rPr>
        <w:t xml:space="preserve"> </w:t>
      </w:r>
      <w:r w:rsidRPr="00D266F3">
        <w:rPr>
          <w:sz w:val="27"/>
          <w:szCs w:val="27"/>
        </w:rPr>
        <w:t xml:space="preserve">полягає не в доведенні порушення закону, а у визначенні наявності </w:t>
      </w:r>
      <w:r w:rsidR="006E327F" w:rsidRPr="00D266F3">
        <w:rPr>
          <w:sz w:val="27"/>
          <w:szCs w:val="27"/>
        </w:rPr>
        <w:t>обґрунтованих</w:t>
      </w:r>
      <w:r w:rsidRPr="00D266F3">
        <w:rPr>
          <w:sz w:val="27"/>
          <w:szCs w:val="27"/>
        </w:rPr>
        <w:t xml:space="preserve"> сумнівів щодо доброчесності кандидата, які надалі можуть впливати на довіру до судової влади.</w:t>
      </w:r>
    </w:p>
    <w:p w:rsidR="00660E2A" w:rsidRPr="00D266F3" w:rsidRDefault="00FE6939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>Крім того, доповідачем повідомлено про отримання 06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грудня 2023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інформації стосовно кандидата, яка не була відомою, а відтак не досліджувалась під час прийняття колегією Комісії рішення від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01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грудня 2023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28/дс-23, втім має бути доведена до відома Комісії.</w:t>
      </w:r>
    </w:p>
    <w:p w:rsidR="00660E2A" w:rsidRPr="00D266F3" w:rsidRDefault="00FE6939" w:rsidP="00B57456">
      <w:pPr>
        <w:pStyle w:val="20"/>
        <w:shd w:val="clear" w:color="auto" w:fill="auto"/>
        <w:spacing w:before="0" w:after="0" w:line="322" w:lineRule="exact"/>
        <w:ind w:firstLine="760"/>
        <w:rPr>
          <w:sz w:val="27"/>
          <w:szCs w:val="27"/>
        </w:rPr>
      </w:pPr>
      <w:r w:rsidRPr="00D266F3">
        <w:rPr>
          <w:sz w:val="27"/>
          <w:szCs w:val="27"/>
        </w:rPr>
        <w:t>На запит Комісії від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06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листопада 2023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надійшла відповідь із Львівського обласного територіального центру комплектування та соціальної підтримки від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листопада 2023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12507, у якій зазначено, що Пукаляк</w:t>
      </w:r>
      <w:r w:rsidR="0061544F">
        <w:rPr>
          <w:sz w:val="27"/>
          <w:szCs w:val="27"/>
        </w:rPr>
        <w:t> </w:t>
      </w:r>
      <w:r w:rsidRPr="00D266F3">
        <w:rPr>
          <w:sz w:val="27"/>
          <w:szCs w:val="27"/>
        </w:rPr>
        <w:t>Т.М.</w:t>
      </w:r>
      <w:r w:rsidR="00B57456" w:rsidRPr="00B57456">
        <w:rPr>
          <w:sz w:val="27"/>
          <w:szCs w:val="27"/>
        </w:rPr>
        <w:t xml:space="preserve"> </w:t>
      </w:r>
      <w:r w:rsidR="00FB4F10">
        <w:rPr>
          <w:sz w:val="27"/>
          <w:szCs w:val="27"/>
        </w:rPr>
        <w:t>ІНФОРМАЦІЯ_1</w:t>
      </w:r>
      <w:r w:rsidRPr="00D266F3">
        <w:rPr>
          <w:sz w:val="27"/>
          <w:szCs w:val="27"/>
        </w:rPr>
        <w:t>.</w:t>
      </w:r>
    </w:p>
    <w:p w:rsidR="00660E2A" w:rsidRPr="00D266F3" w:rsidRDefault="00FE6939">
      <w:pPr>
        <w:pStyle w:val="20"/>
        <w:shd w:val="clear" w:color="auto" w:fill="auto"/>
        <w:spacing w:before="0" w:after="287" w:line="322" w:lineRule="exact"/>
        <w:ind w:firstLine="800"/>
        <w:rPr>
          <w:sz w:val="27"/>
          <w:szCs w:val="27"/>
        </w:rPr>
      </w:pPr>
      <w:r w:rsidRPr="00D266F3">
        <w:rPr>
          <w:sz w:val="27"/>
          <w:szCs w:val="27"/>
        </w:rPr>
        <w:t>Керуючись статтями 69, 79, 93, 101 Закону України «Про судоустрій і статус суддів», Регламентом Вищої кваліфікаційної комісії суддів України, Умовами проведення конкурсу на зайняття 560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вакантних посад суддів у місцевих</w:t>
      </w:r>
      <w:r w:rsidR="00B57456" w:rsidRPr="00B57456">
        <w:rPr>
          <w:sz w:val="27"/>
          <w:szCs w:val="27"/>
        </w:rPr>
        <w:t xml:space="preserve"> </w:t>
      </w:r>
      <w:r w:rsidRPr="00D266F3">
        <w:rPr>
          <w:sz w:val="27"/>
          <w:szCs w:val="27"/>
        </w:rPr>
        <w:t>судах для кандидатів на посаду судді, зарахованих до резервів на заміщення вакантних посад суддів місцевих судів, Вища кваліфікаційна комісія суддів України одноголосно</w:t>
      </w:r>
    </w:p>
    <w:p w:rsidR="00660E2A" w:rsidRPr="00D266F3" w:rsidRDefault="00FE6939">
      <w:pPr>
        <w:pStyle w:val="20"/>
        <w:shd w:val="clear" w:color="auto" w:fill="auto"/>
        <w:spacing w:before="0" w:after="233"/>
        <w:jc w:val="center"/>
        <w:rPr>
          <w:sz w:val="27"/>
          <w:szCs w:val="27"/>
        </w:rPr>
      </w:pPr>
      <w:r w:rsidRPr="00D266F3">
        <w:rPr>
          <w:sz w:val="27"/>
          <w:szCs w:val="27"/>
        </w:rPr>
        <w:t>вирішила:</w:t>
      </w:r>
    </w:p>
    <w:p w:rsidR="00AD6A8B" w:rsidRPr="00D266F3" w:rsidRDefault="00FE6939" w:rsidP="00AD6A8B">
      <w:pPr>
        <w:pStyle w:val="20"/>
        <w:shd w:val="clear" w:color="auto" w:fill="auto"/>
        <w:spacing w:before="0" w:after="308" w:line="322" w:lineRule="exact"/>
        <w:rPr>
          <w:sz w:val="27"/>
          <w:szCs w:val="27"/>
        </w:rPr>
      </w:pPr>
      <w:r w:rsidRPr="00D266F3">
        <w:rPr>
          <w:sz w:val="27"/>
          <w:szCs w:val="27"/>
        </w:rPr>
        <w:t xml:space="preserve">відмовити в задоволенні заяви </w:t>
      </w:r>
      <w:proofErr w:type="spellStart"/>
      <w:r w:rsidRPr="00D266F3">
        <w:rPr>
          <w:sz w:val="27"/>
          <w:szCs w:val="27"/>
        </w:rPr>
        <w:t>Пукаляка</w:t>
      </w:r>
      <w:proofErr w:type="spellEnd"/>
      <w:r w:rsidRPr="00D266F3">
        <w:rPr>
          <w:sz w:val="27"/>
          <w:szCs w:val="27"/>
        </w:rPr>
        <w:t xml:space="preserve"> Тараса Михайловича про перегляд рішення колегії Вищої кваліфікаційної комісії суддів України, ухва</w:t>
      </w:r>
      <w:bookmarkStart w:id="0" w:name="_GoBack"/>
      <w:bookmarkEnd w:id="0"/>
      <w:r w:rsidRPr="00D266F3">
        <w:rPr>
          <w:sz w:val="27"/>
          <w:szCs w:val="27"/>
        </w:rPr>
        <w:t>леного 01</w:t>
      </w:r>
      <w:r w:rsidR="00CD23CC">
        <w:rPr>
          <w:sz w:val="27"/>
          <w:szCs w:val="27"/>
        </w:rPr>
        <w:t> </w:t>
      </w:r>
      <w:r w:rsidRPr="00D266F3">
        <w:rPr>
          <w:sz w:val="27"/>
          <w:szCs w:val="27"/>
        </w:rPr>
        <w:t>грудня 2023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 xml:space="preserve">року, щодо відмови </w:t>
      </w:r>
      <w:proofErr w:type="spellStart"/>
      <w:r w:rsidRPr="00D266F3">
        <w:rPr>
          <w:sz w:val="27"/>
          <w:szCs w:val="27"/>
        </w:rPr>
        <w:t>Пукаляку</w:t>
      </w:r>
      <w:proofErr w:type="spellEnd"/>
      <w:r w:rsidRPr="00D266F3">
        <w:rPr>
          <w:sz w:val="27"/>
          <w:szCs w:val="27"/>
        </w:rPr>
        <w:t xml:space="preserve"> Тарасу Михайловичу в допуску до участі в оголошеному рішенням Комісії від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14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вересня 2023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року №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95/зп-23 конкурсі на зайняття 560</w:t>
      </w:r>
      <w:r w:rsidR="00B57456">
        <w:rPr>
          <w:sz w:val="27"/>
          <w:szCs w:val="27"/>
          <w:lang w:val="en-US"/>
        </w:rPr>
        <w:t> </w:t>
      </w:r>
      <w:r w:rsidRPr="00D266F3">
        <w:rPr>
          <w:sz w:val="27"/>
          <w:szCs w:val="27"/>
        </w:rPr>
        <w:t>вакантних посад суддів у місцевих судах для кандидатів на посаду судді, зарахованих до резервів на заміщення вакант</w:t>
      </w:r>
      <w:r w:rsidR="00AD6A8B" w:rsidRPr="00D266F3">
        <w:rPr>
          <w:sz w:val="27"/>
          <w:szCs w:val="27"/>
        </w:rPr>
        <w:t>них посад суддів місцевих судів.</w:t>
      </w:r>
    </w:p>
    <w:p w:rsidR="00AD6A8B" w:rsidRPr="00D266F3" w:rsidRDefault="00AD6A8B" w:rsidP="00AD6A8B">
      <w:pPr>
        <w:pStyle w:val="20"/>
        <w:shd w:val="clear" w:color="auto" w:fill="auto"/>
        <w:spacing w:before="0" w:after="308" w:line="322" w:lineRule="exact"/>
        <w:rPr>
          <w:sz w:val="27"/>
          <w:szCs w:val="27"/>
        </w:rPr>
      </w:pPr>
      <w:r w:rsidRPr="00D266F3">
        <w:rPr>
          <w:sz w:val="27"/>
          <w:szCs w:val="27"/>
        </w:rPr>
        <w:t>Головуючий</w:t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Pr="00D266F3">
        <w:rPr>
          <w:sz w:val="27"/>
          <w:szCs w:val="27"/>
        </w:rPr>
        <w:tab/>
      </w:r>
      <w:r w:rsidR="00C12885">
        <w:rPr>
          <w:sz w:val="27"/>
          <w:szCs w:val="27"/>
        </w:rPr>
        <w:t xml:space="preserve">          </w:t>
      </w:r>
      <w:r w:rsidR="00FE6939" w:rsidRPr="00D266F3">
        <w:rPr>
          <w:sz w:val="27"/>
          <w:szCs w:val="27"/>
        </w:rPr>
        <w:t>Р.М. Ігнатов</w:t>
      </w:r>
    </w:p>
    <w:p w:rsidR="00AD6A8B" w:rsidRPr="00D266F3" w:rsidRDefault="00C12885" w:rsidP="00287A06">
      <w:pPr>
        <w:pStyle w:val="20"/>
        <w:shd w:val="clear" w:color="auto" w:fill="auto"/>
        <w:spacing w:before="0" w:after="308" w:line="322" w:lineRule="exact"/>
        <w:rPr>
          <w:sz w:val="27"/>
          <w:szCs w:val="27"/>
        </w:rPr>
      </w:pPr>
      <w:r>
        <w:rPr>
          <w:sz w:val="27"/>
          <w:szCs w:val="27"/>
        </w:rPr>
        <w:t>Члени Комісії: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</w:t>
      </w:r>
      <w:r w:rsidR="00FE6939" w:rsidRPr="00D266F3">
        <w:rPr>
          <w:sz w:val="27"/>
          <w:szCs w:val="27"/>
        </w:rPr>
        <w:t xml:space="preserve">М.Б. </w:t>
      </w:r>
      <w:proofErr w:type="spellStart"/>
      <w:r w:rsidR="00FE6939" w:rsidRPr="00D266F3">
        <w:rPr>
          <w:sz w:val="27"/>
          <w:szCs w:val="27"/>
        </w:rPr>
        <w:t>Богоніс</w:t>
      </w:r>
      <w:proofErr w:type="spellEnd"/>
    </w:p>
    <w:p w:rsidR="00AD6A8B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FE6939" w:rsidRPr="00D266F3">
        <w:rPr>
          <w:sz w:val="27"/>
          <w:szCs w:val="27"/>
        </w:rPr>
        <w:t xml:space="preserve">Л.М. </w:t>
      </w:r>
      <w:r w:rsidR="00FE6939" w:rsidRPr="00D266F3">
        <w:rPr>
          <w:sz w:val="27"/>
          <w:szCs w:val="27"/>
          <w:lang w:eastAsia="ru-RU" w:bidi="ru-RU"/>
        </w:rPr>
        <w:t>Волкова</w:t>
      </w:r>
    </w:p>
    <w:p w:rsidR="00AD6A8B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AD6A8B" w:rsidRPr="00D266F3">
        <w:rPr>
          <w:sz w:val="27"/>
          <w:szCs w:val="27"/>
        </w:rPr>
        <w:t>В.</w:t>
      </w:r>
      <w:r w:rsidR="00FE6939" w:rsidRPr="00D266F3">
        <w:rPr>
          <w:sz w:val="27"/>
          <w:szCs w:val="27"/>
        </w:rPr>
        <w:t xml:space="preserve">О. </w:t>
      </w:r>
      <w:proofErr w:type="spellStart"/>
      <w:r w:rsidR="00FE6939" w:rsidRPr="00D266F3">
        <w:rPr>
          <w:sz w:val="27"/>
          <w:szCs w:val="27"/>
        </w:rPr>
        <w:t>Гацелюк</w:t>
      </w:r>
      <w:proofErr w:type="spellEnd"/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FE6939" w:rsidRPr="00D266F3">
        <w:rPr>
          <w:sz w:val="27"/>
          <w:szCs w:val="27"/>
        </w:rPr>
        <w:t xml:space="preserve">Н.Р. </w:t>
      </w:r>
      <w:proofErr w:type="spellStart"/>
      <w:r w:rsidR="00FE6939" w:rsidRPr="00D266F3">
        <w:rPr>
          <w:sz w:val="27"/>
          <w:szCs w:val="27"/>
        </w:rPr>
        <w:t>Кобецька</w:t>
      </w:r>
      <w:proofErr w:type="spellEnd"/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87A06" w:rsidRPr="00D266F3">
        <w:rPr>
          <w:sz w:val="27"/>
          <w:szCs w:val="27"/>
        </w:rPr>
        <w:t>O.</w:t>
      </w:r>
      <w:r w:rsidR="00FE6939" w:rsidRPr="00D266F3">
        <w:rPr>
          <w:sz w:val="27"/>
          <w:szCs w:val="27"/>
        </w:rPr>
        <w:t xml:space="preserve">Л. </w:t>
      </w:r>
      <w:proofErr w:type="spellStart"/>
      <w:r w:rsidR="00FE6939" w:rsidRPr="00D266F3">
        <w:rPr>
          <w:sz w:val="27"/>
          <w:szCs w:val="27"/>
        </w:rPr>
        <w:t>Коліуш</w:t>
      </w:r>
      <w:proofErr w:type="spellEnd"/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87A06" w:rsidRPr="00D266F3">
        <w:rPr>
          <w:sz w:val="27"/>
          <w:szCs w:val="27"/>
        </w:rPr>
        <w:t>P.</w:t>
      </w:r>
      <w:r w:rsidR="00FE6939" w:rsidRPr="00D266F3">
        <w:rPr>
          <w:sz w:val="27"/>
          <w:szCs w:val="27"/>
        </w:rPr>
        <w:t>І. Мельник</w:t>
      </w:r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87A06" w:rsidRPr="00D266F3">
        <w:rPr>
          <w:sz w:val="27"/>
          <w:szCs w:val="27"/>
        </w:rPr>
        <w:t>О</w:t>
      </w:r>
      <w:r w:rsidR="00FE6939" w:rsidRPr="00D266F3">
        <w:rPr>
          <w:sz w:val="27"/>
          <w:szCs w:val="27"/>
        </w:rPr>
        <w:t xml:space="preserve">.С. </w:t>
      </w:r>
      <w:proofErr w:type="spellStart"/>
      <w:r w:rsidR="00FE6939" w:rsidRPr="00D266F3">
        <w:rPr>
          <w:sz w:val="27"/>
          <w:szCs w:val="27"/>
        </w:rPr>
        <w:t>Омельян</w:t>
      </w:r>
      <w:proofErr w:type="spellEnd"/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87A06" w:rsidRPr="00D266F3">
        <w:rPr>
          <w:sz w:val="27"/>
          <w:szCs w:val="27"/>
        </w:rPr>
        <w:t>Р.</w:t>
      </w:r>
      <w:r w:rsidR="00FE6939" w:rsidRPr="00D266F3">
        <w:rPr>
          <w:sz w:val="27"/>
          <w:szCs w:val="27"/>
        </w:rPr>
        <w:t xml:space="preserve">Б. </w:t>
      </w:r>
      <w:proofErr w:type="spellStart"/>
      <w:r w:rsidR="00FE6939" w:rsidRPr="00D266F3">
        <w:rPr>
          <w:sz w:val="27"/>
          <w:szCs w:val="27"/>
        </w:rPr>
        <w:t>Сабодаш</w:t>
      </w:r>
      <w:proofErr w:type="spellEnd"/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7080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FE6939" w:rsidRPr="00D266F3">
        <w:rPr>
          <w:sz w:val="27"/>
          <w:szCs w:val="27"/>
        </w:rPr>
        <w:t>Р.М. Сидорович</w:t>
      </w:r>
    </w:p>
    <w:p w:rsidR="00287A06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87A06" w:rsidRPr="00D266F3">
        <w:rPr>
          <w:sz w:val="27"/>
          <w:szCs w:val="27"/>
        </w:rPr>
        <w:t>С.</w:t>
      </w:r>
      <w:r w:rsidR="00FE6939" w:rsidRPr="00D266F3">
        <w:rPr>
          <w:sz w:val="27"/>
          <w:szCs w:val="27"/>
        </w:rPr>
        <w:t>Ю. Чумак</w:t>
      </w:r>
    </w:p>
    <w:p w:rsidR="00D266F3" w:rsidRPr="00D266F3" w:rsidRDefault="00C12885" w:rsidP="00C12885">
      <w:pPr>
        <w:pStyle w:val="20"/>
        <w:shd w:val="clear" w:color="auto" w:fill="auto"/>
        <w:spacing w:before="0" w:after="308" w:line="322" w:lineRule="exact"/>
        <w:ind w:left="6371" w:firstLine="709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FE6939" w:rsidRPr="00D266F3">
        <w:rPr>
          <w:sz w:val="27"/>
          <w:szCs w:val="27"/>
        </w:rPr>
        <w:t>Т.М. Шевчук</w:t>
      </w:r>
    </w:p>
    <w:sectPr w:rsidR="00D266F3" w:rsidRPr="00D266F3" w:rsidSect="0061544F">
      <w:headerReference w:type="default" r:id="rId9"/>
      <w:type w:val="continuous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6F" w:rsidRDefault="008D036F">
      <w:r>
        <w:separator/>
      </w:r>
    </w:p>
  </w:endnote>
  <w:endnote w:type="continuationSeparator" w:id="0">
    <w:p w:rsidR="008D036F" w:rsidRDefault="008D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6F" w:rsidRDefault="008D036F"/>
  </w:footnote>
  <w:footnote w:type="continuationSeparator" w:id="0">
    <w:p w:rsidR="008D036F" w:rsidRDefault="008D03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782787"/>
      <w:docPartObj>
        <w:docPartGallery w:val="Page Numbers (Top of Page)"/>
        <w:docPartUnique/>
      </w:docPartObj>
    </w:sdtPr>
    <w:sdtContent>
      <w:p w:rsidR="008D036F" w:rsidRDefault="008D036F">
        <w:pPr>
          <w:pStyle w:val="a6"/>
          <w:jc w:val="center"/>
        </w:pPr>
      </w:p>
      <w:p w:rsidR="008D036F" w:rsidRDefault="008D036F">
        <w:pPr>
          <w:pStyle w:val="a6"/>
          <w:jc w:val="center"/>
        </w:pPr>
      </w:p>
      <w:p w:rsidR="008D036F" w:rsidRDefault="008D03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F10" w:rsidRPr="00FB4F10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21E0"/>
    <w:multiLevelType w:val="multilevel"/>
    <w:tmpl w:val="67467D6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F00A2"/>
    <w:multiLevelType w:val="multilevel"/>
    <w:tmpl w:val="F5DED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2A"/>
    <w:rsid w:val="00287A06"/>
    <w:rsid w:val="0061544F"/>
    <w:rsid w:val="00660E2A"/>
    <w:rsid w:val="006E327F"/>
    <w:rsid w:val="008D036F"/>
    <w:rsid w:val="009254E2"/>
    <w:rsid w:val="00AD6A8B"/>
    <w:rsid w:val="00B07EB4"/>
    <w:rsid w:val="00B57456"/>
    <w:rsid w:val="00C12885"/>
    <w:rsid w:val="00CA757F"/>
    <w:rsid w:val="00CD23CC"/>
    <w:rsid w:val="00D266F3"/>
    <w:rsid w:val="00FB4F10"/>
    <w:rsid w:val="00FD1B49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40" w:after="240" w:line="398" w:lineRule="exac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94" w:lineRule="exact"/>
      <w:jc w:val="center"/>
    </w:pPr>
    <w:rPr>
      <w:rFonts w:ascii="Arial Narrow" w:eastAsia="Arial Narrow" w:hAnsi="Arial Narrow" w:cs="Arial Narrow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D6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D266F3"/>
    <w:rPr>
      <w:color w:val="000000"/>
    </w:rPr>
  </w:style>
  <w:style w:type="paragraph" w:styleId="a6">
    <w:name w:val="header"/>
    <w:basedOn w:val="a"/>
    <w:link w:val="a7"/>
    <w:uiPriority w:val="99"/>
    <w:unhideWhenUsed/>
    <w:rsid w:val="006154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44F"/>
    <w:rPr>
      <w:color w:val="000000"/>
    </w:rPr>
  </w:style>
  <w:style w:type="paragraph" w:styleId="a8">
    <w:name w:val="footer"/>
    <w:basedOn w:val="a"/>
    <w:link w:val="a9"/>
    <w:uiPriority w:val="99"/>
    <w:unhideWhenUsed/>
    <w:rsid w:val="006154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544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40" w:after="240" w:line="398" w:lineRule="exac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94" w:lineRule="exact"/>
      <w:jc w:val="center"/>
    </w:pPr>
    <w:rPr>
      <w:rFonts w:ascii="Arial Narrow" w:eastAsia="Arial Narrow" w:hAnsi="Arial Narrow" w:cs="Arial Narrow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D6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D266F3"/>
    <w:rPr>
      <w:color w:val="000000"/>
    </w:rPr>
  </w:style>
  <w:style w:type="paragraph" w:styleId="a6">
    <w:name w:val="header"/>
    <w:basedOn w:val="a"/>
    <w:link w:val="a7"/>
    <w:uiPriority w:val="99"/>
    <w:unhideWhenUsed/>
    <w:rsid w:val="006154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44F"/>
    <w:rPr>
      <w:color w:val="000000"/>
    </w:rPr>
  </w:style>
  <w:style w:type="paragraph" w:styleId="a8">
    <w:name w:val="footer"/>
    <w:basedOn w:val="a"/>
    <w:link w:val="a9"/>
    <w:uiPriority w:val="99"/>
    <w:unhideWhenUsed/>
    <w:rsid w:val="006154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54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5336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5</cp:revision>
  <dcterms:created xsi:type="dcterms:W3CDTF">2023-12-27T14:18:00Z</dcterms:created>
  <dcterms:modified xsi:type="dcterms:W3CDTF">2024-01-03T14:31:00Z</dcterms:modified>
</cp:coreProperties>
</file>