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E6F72" w14:textId="77777777" w:rsidR="00444FD6" w:rsidRPr="006B1475" w:rsidRDefault="00444FD6" w:rsidP="00444FD6">
      <w:pPr>
        <w:spacing w:after="0" w:line="240" w:lineRule="auto"/>
        <w:jc w:val="center"/>
        <w:rPr>
          <w:rFonts w:ascii="Times New Roman" w:eastAsia="Times New Roman" w:hAnsi="Times New Roman" w:cs="Times New Roman"/>
          <w:sz w:val="24"/>
          <w:szCs w:val="24"/>
        </w:rPr>
      </w:pPr>
      <w:r w:rsidRPr="006B1475">
        <w:rPr>
          <w:rFonts w:ascii="Times New Roman" w:eastAsia="Times New Roman" w:hAnsi="Times New Roman" w:cs="Times New Roman"/>
          <w:sz w:val="28"/>
          <w:szCs w:val="28"/>
        </w:rPr>
        <w:drawing>
          <wp:inline distT="0" distB="0" distL="0" distR="0" wp14:anchorId="5B65AEA2" wp14:editId="66E9659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7861500" w14:textId="77777777" w:rsidR="00444FD6" w:rsidRPr="006B1475" w:rsidRDefault="00444FD6" w:rsidP="00444FD6">
      <w:pPr>
        <w:spacing w:after="0" w:line="240" w:lineRule="auto"/>
        <w:rPr>
          <w:rFonts w:ascii="Times New Roman" w:eastAsia="Times New Roman" w:hAnsi="Times New Roman" w:cs="Times New Roman"/>
          <w:sz w:val="27"/>
          <w:szCs w:val="27"/>
        </w:rPr>
      </w:pPr>
    </w:p>
    <w:p w14:paraId="0DE05767" w14:textId="77777777" w:rsidR="00444FD6" w:rsidRPr="006B1475" w:rsidRDefault="00444FD6" w:rsidP="00444FD6">
      <w:pPr>
        <w:widowControl w:val="0"/>
        <w:spacing w:after="0"/>
        <w:jc w:val="center"/>
        <w:rPr>
          <w:rFonts w:ascii="Times New Roman" w:eastAsia="Times New Roman" w:hAnsi="Times New Roman" w:cs="Times New Roman"/>
          <w:sz w:val="36"/>
          <w:szCs w:val="36"/>
        </w:rPr>
      </w:pPr>
      <w:r w:rsidRPr="006B1475">
        <w:rPr>
          <w:rFonts w:ascii="Times New Roman" w:eastAsia="Times New Roman" w:hAnsi="Times New Roman" w:cs="Times New Roman"/>
          <w:sz w:val="36"/>
          <w:szCs w:val="36"/>
        </w:rPr>
        <w:t>ВИЩА КВАЛІФІКАЦІЙНА КОМІСІЯ СУДДІВ УКРАЇНИ</w:t>
      </w:r>
    </w:p>
    <w:p w14:paraId="7285B8F2" w14:textId="77777777" w:rsidR="00444FD6" w:rsidRPr="006B1475" w:rsidRDefault="00444FD6" w:rsidP="00444FD6">
      <w:pPr>
        <w:spacing w:after="0" w:line="240" w:lineRule="auto"/>
        <w:jc w:val="center"/>
        <w:rPr>
          <w:rFonts w:ascii="Times New Roman" w:eastAsia="Times New Roman" w:hAnsi="Times New Roman" w:cs="Times New Roman"/>
          <w:sz w:val="26"/>
          <w:szCs w:val="26"/>
        </w:rPr>
      </w:pPr>
    </w:p>
    <w:p w14:paraId="0F151467" w14:textId="77777777" w:rsidR="00444FD6" w:rsidRPr="006B1475" w:rsidRDefault="00444FD6" w:rsidP="00444FD6">
      <w:pPr>
        <w:spacing w:after="0" w:line="240" w:lineRule="auto"/>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 xml:space="preserve">26 травня 2025 року </w:t>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r>
      <w:r w:rsidRPr="006B1475">
        <w:rPr>
          <w:rFonts w:ascii="Times New Roman" w:eastAsia="Times New Roman" w:hAnsi="Times New Roman" w:cs="Times New Roman"/>
          <w:sz w:val="26"/>
          <w:szCs w:val="26"/>
        </w:rPr>
        <w:tab/>
        <w:t xml:space="preserve">               м. Київ</w:t>
      </w:r>
    </w:p>
    <w:p w14:paraId="36BC69E4" w14:textId="77777777" w:rsidR="00444FD6" w:rsidRPr="006B1475" w:rsidRDefault="00444FD6" w:rsidP="00444FD6">
      <w:pPr>
        <w:spacing w:after="0" w:line="240" w:lineRule="auto"/>
        <w:rPr>
          <w:rFonts w:ascii="Times New Roman" w:eastAsia="Times New Roman" w:hAnsi="Times New Roman" w:cs="Times New Roman"/>
          <w:sz w:val="26"/>
          <w:szCs w:val="26"/>
        </w:rPr>
      </w:pPr>
    </w:p>
    <w:p w14:paraId="75372BB0" w14:textId="722A7048" w:rsidR="00444FD6" w:rsidRPr="006B1475" w:rsidRDefault="00444FD6" w:rsidP="00444FD6">
      <w:pPr>
        <w:spacing w:after="0" w:line="240" w:lineRule="auto"/>
        <w:jc w:val="center"/>
        <w:rPr>
          <w:rFonts w:ascii="Times New Roman" w:eastAsia="Times New Roman" w:hAnsi="Times New Roman" w:cs="Times New Roman"/>
          <w:sz w:val="26"/>
          <w:szCs w:val="26"/>
          <w:u w:val="single"/>
          <w:lang w:val="ru-RU"/>
        </w:rPr>
      </w:pPr>
      <w:r w:rsidRPr="006B1475">
        <w:rPr>
          <w:rFonts w:ascii="Times New Roman" w:eastAsia="Times New Roman" w:hAnsi="Times New Roman" w:cs="Times New Roman"/>
          <w:sz w:val="26"/>
          <w:szCs w:val="26"/>
        </w:rPr>
        <w:t xml:space="preserve">Р І Ш Е Н </w:t>
      </w:r>
      <w:proofErr w:type="spellStart"/>
      <w:r w:rsidRPr="006B1475">
        <w:rPr>
          <w:rFonts w:ascii="Times New Roman" w:eastAsia="Times New Roman" w:hAnsi="Times New Roman" w:cs="Times New Roman"/>
          <w:sz w:val="26"/>
          <w:szCs w:val="26"/>
        </w:rPr>
        <w:t>Н</w:t>
      </w:r>
      <w:proofErr w:type="spellEnd"/>
      <w:r w:rsidRPr="006B1475">
        <w:rPr>
          <w:rFonts w:ascii="Times New Roman" w:eastAsia="Times New Roman" w:hAnsi="Times New Roman" w:cs="Times New Roman"/>
          <w:sz w:val="26"/>
          <w:szCs w:val="26"/>
        </w:rPr>
        <w:t xml:space="preserve"> Я </w:t>
      </w:r>
      <w:r w:rsidR="006B1475">
        <w:rPr>
          <w:rFonts w:ascii="Times New Roman" w:eastAsia="Times New Roman" w:hAnsi="Times New Roman" w:cs="Times New Roman"/>
          <w:sz w:val="26"/>
          <w:szCs w:val="26"/>
          <w:lang w:val="ru-RU"/>
        </w:rPr>
        <w:t xml:space="preserve"> </w:t>
      </w:r>
      <w:r w:rsidRPr="006B1475">
        <w:rPr>
          <w:rFonts w:ascii="Times New Roman" w:eastAsia="Times New Roman" w:hAnsi="Times New Roman" w:cs="Times New Roman"/>
          <w:sz w:val="26"/>
          <w:szCs w:val="26"/>
        </w:rPr>
        <w:t>№</w:t>
      </w:r>
      <w:r w:rsidR="006B1475">
        <w:rPr>
          <w:rFonts w:ascii="Times New Roman" w:eastAsia="Times New Roman" w:hAnsi="Times New Roman" w:cs="Times New Roman"/>
          <w:sz w:val="26"/>
          <w:szCs w:val="26"/>
          <w:lang w:val="ru-RU"/>
        </w:rPr>
        <w:t xml:space="preserve"> </w:t>
      </w:r>
      <w:r w:rsidR="006B1475">
        <w:rPr>
          <w:rFonts w:ascii="Times New Roman" w:eastAsia="Times New Roman" w:hAnsi="Times New Roman" w:cs="Times New Roman"/>
          <w:sz w:val="26"/>
          <w:szCs w:val="26"/>
          <w:u w:val="single"/>
          <w:lang w:val="ru-RU"/>
        </w:rPr>
        <w:t>647/дс-25</w:t>
      </w:r>
    </w:p>
    <w:p w14:paraId="6093F34D" w14:textId="77777777" w:rsidR="00444FD6" w:rsidRPr="006B1475" w:rsidRDefault="00444FD6" w:rsidP="00444FD6">
      <w:pPr>
        <w:spacing w:after="0" w:line="240" w:lineRule="auto"/>
        <w:rPr>
          <w:rFonts w:ascii="Times New Roman" w:eastAsia="Times New Roman" w:hAnsi="Times New Roman" w:cs="Times New Roman"/>
          <w:sz w:val="26"/>
          <w:szCs w:val="26"/>
        </w:rPr>
      </w:pPr>
    </w:p>
    <w:p w14:paraId="26E9AE43" w14:textId="77777777" w:rsidR="00444FD6" w:rsidRPr="006B1475" w:rsidRDefault="00444FD6" w:rsidP="00444FD6">
      <w:pPr>
        <w:spacing w:after="0" w:line="240" w:lineRule="auto"/>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Вища кваліфікаційна комісія суддів України у складі колегії:</w:t>
      </w:r>
    </w:p>
    <w:p w14:paraId="6DCEF948" w14:textId="77777777" w:rsidR="00444FD6" w:rsidRPr="006B1475" w:rsidRDefault="00444FD6" w:rsidP="00444FD6">
      <w:pPr>
        <w:spacing w:after="0" w:line="240" w:lineRule="auto"/>
        <w:jc w:val="both"/>
        <w:rPr>
          <w:rFonts w:ascii="Times New Roman" w:eastAsia="Times New Roman" w:hAnsi="Times New Roman" w:cs="Times New Roman"/>
          <w:sz w:val="26"/>
          <w:szCs w:val="26"/>
        </w:rPr>
      </w:pPr>
    </w:p>
    <w:p w14:paraId="383E4128" w14:textId="77777777" w:rsidR="00444FD6" w:rsidRPr="006B1475" w:rsidRDefault="00444FD6" w:rsidP="00444FD6">
      <w:pPr>
        <w:shd w:val="clear" w:color="auto" w:fill="FFFFFF"/>
        <w:spacing w:after="0" w:line="240" w:lineRule="auto"/>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головуючого – Михайла БОГОНОСА,</w:t>
      </w:r>
    </w:p>
    <w:p w14:paraId="47567B11" w14:textId="77777777" w:rsidR="00444FD6" w:rsidRPr="006B1475" w:rsidRDefault="00444FD6" w:rsidP="00444FD6">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BBC055A" w14:textId="77777777" w:rsidR="00444FD6" w:rsidRPr="006B1475" w:rsidRDefault="00444FD6" w:rsidP="00444FD6">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членів Комісії: Надії КОБЕЦЬКОЇ, Галини ШЕВЧУК (доповідач),</w:t>
      </w:r>
    </w:p>
    <w:p w14:paraId="57264727" w14:textId="77777777" w:rsidR="00444FD6" w:rsidRPr="006B1475" w:rsidRDefault="00444FD6" w:rsidP="00444FD6">
      <w:pPr>
        <w:spacing w:after="0" w:line="240" w:lineRule="auto"/>
        <w:jc w:val="both"/>
        <w:rPr>
          <w:rFonts w:ascii="Times New Roman" w:eastAsia="Times New Roman" w:hAnsi="Times New Roman" w:cs="Times New Roman"/>
          <w:sz w:val="26"/>
          <w:szCs w:val="26"/>
        </w:rPr>
      </w:pPr>
    </w:p>
    <w:p w14:paraId="72848DDD" w14:textId="4E2F9C95" w:rsidR="00444FD6" w:rsidRPr="006B1475" w:rsidRDefault="00444FD6" w:rsidP="00444FD6">
      <w:pPr>
        <w:spacing w:after="0" w:line="240" w:lineRule="auto"/>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 xml:space="preserve">розглянувши питання допуску </w:t>
      </w:r>
      <w:proofErr w:type="spellStart"/>
      <w:r w:rsidRPr="006B1475">
        <w:rPr>
          <w:rFonts w:ascii="Times New Roman" w:eastAsia="Times New Roman" w:hAnsi="Times New Roman" w:cs="Times New Roman"/>
          <w:sz w:val="26"/>
          <w:szCs w:val="26"/>
        </w:rPr>
        <w:t>Савули</w:t>
      </w:r>
      <w:proofErr w:type="spellEnd"/>
      <w:r w:rsidRPr="006B1475">
        <w:rPr>
          <w:rFonts w:ascii="Times New Roman" w:eastAsia="Times New Roman" w:hAnsi="Times New Roman" w:cs="Times New Roman"/>
          <w:sz w:val="26"/>
          <w:szCs w:val="26"/>
        </w:rPr>
        <w:t xml:space="preserve"> Івана Івановича до участі в доборі на посаду судді місцевого суду, оголошеному рішенням К</w:t>
      </w:r>
      <w:r w:rsidR="00DF577C" w:rsidRPr="006B1475">
        <w:rPr>
          <w:rFonts w:ascii="Times New Roman" w:eastAsia="Times New Roman" w:hAnsi="Times New Roman" w:cs="Times New Roman"/>
          <w:sz w:val="26"/>
          <w:szCs w:val="26"/>
        </w:rPr>
        <w:t xml:space="preserve">омісії від 11 грудня </w:t>
      </w:r>
      <w:r w:rsidRPr="006B1475">
        <w:rPr>
          <w:rFonts w:ascii="Times New Roman" w:eastAsia="Times New Roman" w:hAnsi="Times New Roman" w:cs="Times New Roman"/>
          <w:sz w:val="26"/>
          <w:szCs w:val="26"/>
        </w:rPr>
        <w:t>2024 року №</w:t>
      </w:r>
      <w:r w:rsidR="006B1475">
        <w:rPr>
          <w:rFonts w:ascii="Times New Roman" w:eastAsia="Times New Roman" w:hAnsi="Times New Roman" w:cs="Times New Roman"/>
          <w:sz w:val="26"/>
          <w:szCs w:val="26"/>
          <w:lang w:val="ru-RU"/>
        </w:rPr>
        <w:t> </w:t>
      </w:r>
      <w:r w:rsidRPr="006B1475">
        <w:rPr>
          <w:rFonts w:ascii="Times New Roman" w:eastAsia="Times New Roman" w:hAnsi="Times New Roman" w:cs="Times New Roman"/>
          <w:sz w:val="26"/>
          <w:szCs w:val="26"/>
        </w:rPr>
        <w:t>366/зп-24,</w:t>
      </w:r>
    </w:p>
    <w:p w14:paraId="62434A4C" w14:textId="77777777" w:rsidR="00444FD6" w:rsidRPr="006B1475" w:rsidRDefault="00444FD6" w:rsidP="00444FD6">
      <w:pPr>
        <w:spacing w:after="0" w:line="240" w:lineRule="auto"/>
        <w:ind w:firstLine="709"/>
        <w:jc w:val="both"/>
        <w:rPr>
          <w:rFonts w:ascii="Times New Roman" w:eastAsia="Times New Roman" w:hAnsi="Times New Roman" w:cs="Times New Roman"/>
          <w:sz w:val="26"/>
          <w:szCs w:val="26"/>
        </w:rPr>
      </w:pPr>
    </w:p>
    <w:p w14:paraId="4A863EEB" w14:textId="77777777" w:rsidR="00444FD6" w:rsidRPr="006B1475" w:rsidRDefault="00444FD6" w:rsidP="00444FD6">
      <w:pPr>
        <w:spacing w:after="0" w:line="240" w:lineRule="auto"/>
        <w:jc w:val="center"/>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встановила:</w:t>
      </w:r>
    </w:p>
    <w:p w14:paraId="1B289A23" w14:textId="77777777" w:rsidR="00444FD6" w:rsidRPr="006B1475" w:rsidRDefault="00444FD6" w:rsidP="00444FD6">
      <w:pPr>
        <w:spacing w:after="0" w:line="240" w:lineRule="auto"/>
        <w:ind w:firstLine="709"/>
        <w:jc w:val="center"/>
        <w:rPr>
          <w:rFonts w:ascii="Times New Roman" w:eastAsia="Times New Roman" w:hAnsi="Times New Roman" w:cs="Times New Roman"/>
          <w:sz w:val="26"/>
          <w:szCs w:val="26"/>
        </w:rPr>
      </w:pPr>
    </w:p>
    <w:p w14:paraId="7FADDF3E" w14:textId="77777777"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C5A4602" w14:textId="4CEB3054"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E3C9790" w14:textId="77777777"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58F4B2D" w14:textId="77777777"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543CB59" w14:textId="77777777"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24DCF28B" w14:textId="77777777"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B5196D6" w14:textId="77777777" w:rsidR="00444FD6" w:rsidRPr="006B1475" w:rsidRDefault="00444FD6" w:rsidP="00444FD6">
      <w:pPr>
        <w:widowControl w:val="0"/>
        <w:spacing w:after="0" w:line="240" w:lineRule="auto"/>
        <w:ind w:firstLine="567"/>
        <w:jc w:val="both"/>
        <w:rPr>
          <w:rFonts w:ascii="Times New Roman" w:hAnsi="Times New Roman" w:cs="Times New Roman"/>
          <w:sz w:val="26"/>
          <w:szCs w:val="26"/>
          <w:shd w:val="clear" w:color="auto" w:fill="FFFFFF"/>
        </w:rPr>
      </w:pPr>
      <w:r w:rsidRPr="006B1475">
        <w:rPr>
          <w:rFonts w:ascii="Times New Roman" w:hAnsi="Times New Roman" w:cs="Times New Roman"/>
          <w:sz w:val="26"/>
          <w:szCs w:val="26"/>
          <w:shd w:val="clear" w:color="auto" w:fill="FFFFFF"/>
        </w:rPr>
        <w:t xml:space="preserve">До Комісії 25 квітня 2025 року надійшла заява </w:t>
      </w:r>
      <w:proofErr w:type="spellStart"/>
      <w:r w:rsidRPr="006B1475">
        <w:rPr>
          <w:rFonts w:ascii="Times New Roman" w:eastAsia="Times New Roman" w:hAnsi="Times New Roman" w:cs="Times New Roman"/>
          <w:sz w:val="26"/>
          <w:szCs w:val="26"/>
        </w:rPr>
        <w:t>Савули</w:t>
      </w:r>
      <w:proofErr w:type="spellEnd"/>
      <w:r w:rsidRPr="006B1475">
        <w:rPr>
          <w:rFonts w:ascii="Times New Roman" w:eastAsia="Times New Roman" w:hAnsi="Times New Roman" w:cs="Times New Roman"/>
          <w:sz w:val="26"/>
          <w:szCs w:val="26"/>
        </w:rPr>
        <w:t xml:space="preserve"> Івана Івановича</w:t>
      </w:r>
      <w:r w:rsidRPr="006B1475">
        <w:rPr>
          <w:rFonts w:ascii="Times New Roman" w:hAnsi="Times New Roman" w:cs="Times New Roman"/>
          <w:sz w:val="26"/>
          <w:szCs w:val="26"/>
          <w:shd w:val="clear" w:color="auto" w:fill="FFFFFF"/>
        </w:rPr>
        <w:t xml:space="preserve"> про </w:t>
      </w:r>
      <w:r w:rsidRPr="006B1475">
        <w:rPr>
          <w:rFonts w:ascii="Times New Roman" w:hAnsi="Times New Roman" w:cs="Times New Roman"/>
          <w:sz w:val="26"/>
          <w:szCs w:val="26"/>
          <w:shd w:val="clear" w:color="auto" w:fill="FFFFFF"/>
        </w:rPr>
        <w:lastRenderedPageBreak/>
        <w:t>участь у Доборі.</w:t>
      </w:r>
    </w:p>
    <w:p w14:paraId="14146F81" w14:textId="77777777" w:rsidR="00444FD6" w:rsidRPr="006B1475" w:rsidRDefault="00444FD6" w:rsidP="00E86E3E">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6B1475">
        <w:rPr>
          <w:rFonts w:ascii="Times New Roman" w:eastAsia="Times New Roman" w:hAnsi="Times New Roman" w:cs="Times New Roman"/>
          <w:sz w:val="26"/>
          <w:szCs w:val="26"/>
          <w:shd w:val="clear" w:color="auto" w:fill="FFFFFF"/>
        </w:rPr>
        <w:t xml:space="preserve">Дослідивши подані </w:t>
      </w:r>
      <w:proofErr w:type="spellStart"/>
      <w:r w:rsidRPr="006B1475">
        <w:rPr>
          <w:rFonts w:ascii="Times New Roman" w:eastAsia="Times New Roman" w:hAnsi="Times New Roman" w:cs="Times New Roman"/>
          <w:sz w:val="26"/>
          <w:szCs w:val="26"/>
          <w:shd w:val="clear" w:color="auto" w:fill="FFFFFF"/>
        </w:rPr>
        <w:t>Савулою</w:t>
      </w:r>
      <w:proofErr w:type="spellEnd"/>
      <w:r w:rsidRPr="006B1475">
        <w:rPr>
          <w:rFonts w:ascii="Times New Roman" w:eastAsia="Times New Roman" w:hAnsi="Times New Roman" w:cs="Times New Roman"/>
          <w:sz w:val="26"/>
          <w:szCs w:val="26"/>
          <w:shd w:val="clear" w:color="auto" w:fill="FFFFFF"/>
        </w:rPr>
        <w:t xml:space="preserve"> І.І. документи, Комісія встановила таке.</w:t>
      </w:r>
    </w:p>
    <w:p w14:paraId="6F066095" w14:textId="77777777" w:rsidR="00444FD6" w:rsidRPr="006B1475" w:rsidRDefault="00444FD6" w:rsidP="00E86E3E">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6B1475">
        <w:rPr>
          <w:rFonts w:ascii="Times New Roman" w:eastAsia="Times New Roman" w:hAnsi="Times New Roman" w:cs="Times New Roman"/>
          <w:sz w:val="26"/>
          <w:szCs w:val="26"/>
        </w:rPr>
        <w:t xml:space="preserve">Пунктом 8 частини першої статті 72 Закону визначено, що </w:t>
      </w:r>
      <w:r w:rsidRPr="006B1475">
        <w:rPr>
          <w:rFonts w:ascii="Times New Roman" w:eastAsia="Times New Roman" w:hAnsi="Times New Roman" w:cs="Times New Roman"/>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14:paraId="62B42139" w14:textId="77777777" w:rsidR="00444FD6" w:rsidRPr="006B1475" w:rsidRDefault="00444FD6" w:rsidP="00E86E3E">
      <w:pPr>
        <w:widowControl w:val="0"/>
        <w:spacing w:after="0" w:line="240" w:lineRule="auto"/>
        <w:ind w:firstLine="567"/>
        <w:jc w:val="both"/>
        <w:rPr>
          <w:rFonts w:ascii="Times New Roman" w:hAnsi="Times New Roman" w:cs="Times New Roman"/>
          <w:sz w:val="26"/>
          <w:szCs w:val="26"/>
        </w:rPr>
      </w:pPr>
      <w:r w:rsidRPr="006B1475">
        <w:rPr>
          <w:rFonts w:ascii="Times New Roman" w:hAnsi="Times New Roman" w:cs="Times New Roman"/>
          <w:sz w:val="26"/>
          <w:szCs w:val="26"/>
        </w:rPr>
        <w:t xml:space="preserve">Відповідно до підпункту 13.10 пункту 13 Оголошення для участі в Доборі особа має разом із заявою </w:t>
      </w:r>
      <w:r w:rsidRPr="006B1475">
        <w:rPr>
          <w:rFonts w:ascii="Times New Roman" w:hAnsi="Times New Roman" w:cs="Times New Roman"/>
          <w:sz w:val="26"/>
          <w:szCs w:val="26"/>
          <w:shd w:val="clear" w:color="auto" w:fill="FFFFFF"/>
        </w:rPr>
        <w:t>про участь у ньому</w:t>
      </w:r>
      <w:r w:rsidRPr="006B1475">
        <w:rPr>
          <w:rFonts w:ascii="Times New Roman" w:hAnsi="Times New Roman" w:cs="Times New Roman"/>
          <w:sz w:val="26"/>
          <w:szCs w:val="26"/>
        </w:rPr>
        <w:t xml:space="preserve">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w:t>
      </w:r>
      <w:r w:rsidRPr="006B1475">
        <w:rPr>
          <w:rFonts w:ascii="Times New Roman" w:hAnsi="Times New Roman" w:cs="Times New Roman"/>
          <w:bCs/>
          <w:sz w:val="26"/>
          <w:szCs w:val="26"/>
          <w:shd w:val="clear" w:color="auto" w:fill="FFFFFF"/>
        </w:rPr>
        <w:t>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Pr="006B1475">
        <w:rPr>
          <w:rFonts w:ascii="Times New Roman" w:hAnsi="Times New Roman" w:cs="Times New Roman"/>
          <w:sz w:val="26"/>
          <w:szCs w:val="26"/>
        </w:rPr>
        <w:t>».</w:t>
      </w:r>
    </w:p>
    <w:p w14:paraId="336B7388" w14:textId="4FAE5A5B" w:rsidR="00444FD6" w:rsidRPr="006B1475" w:rsidRDefault="00444FD6" w:rsidP="00E86E3E">
      <w:pPr>
        <w:shd w:val="clear" w:color="auto" w:fill="FFFFFF"/>
        <w:spacing w:after="0" w:line="240" w:lineRule="auto"/>
        <w:ind w:firstLine="567"/>
        <w:jc w:val="both"/>
        <w:rPr>
          <w:rFonts w:ascii="Times New Roman" w:hAnsi="Times New Roman" w:cs="Times New Roman"/>
          <w:sz w:val="26"/>
          <w:szCs w:val="26"/>
        </w:rPr>
      </w:pPr>
      <w:r w:rsidRPr="006B1475">
        <w:rPr>
          <w:rFonts w:ascii="Times New Roman" w:hAnsi="Times New Roman" w:cs="Times New Roman"/>
          <w:sz w:val="26"/>
          <w:szCs w:val="26"/>
        </w:rPr>
        <w:t xml:space="preserve">Водночас </w:t>
      </w:r>
      <w:proofErr w:type="spellStart"/>
      <w:r w:rsidRPr="006B1475">
        <w:rPr>
          <w:rFonts w:ascii="Times New Roman" w:hAnsi="Times New Roman" w:cs="Times New Roman"/>
          <w:sz w:val="26"/>
          <w:szCs w:val="26"/>
        </w:rPr>
        <w:t>Савулою</w:t>
      </w:r>
      <w:proofErr w:type="spellEnd"/>
      <w:r w:rsidRPr="006B1475">
        <w:rPr>
          <w:rFonts w:ascii="Times New Roman" w:hAnsi="Times New Roman" w:cs="Times New Roman"/>
          <w:sz w:val="26"/>
          <w:szCs w:val="26"/>
        </w:rPr>
        <w:t xml:space="preserve"> І.І. подано до </w:t>
      </w:r>
      <w:r w:rsidR="00E86E3E" w:rsidRPr="006B1475">
        <w:rPr>
          <w:rFonts w:ascii="Times New Roman" w:hAnsi="Times New Roman" w:cs="Times New Roman"/>
          <w:sz w:val="26"/>
          <w:szCs w:val="26"/>
        </w:rPr>
        <w:t>К</w:t>
      </w:r>
      <w:r w:rsidRPr="006B1475">
        <w:rPr>
          <w:rFonts w:ascii="Times New Roman" w:hAnsi="Times New Roman" w:cs="Times New Roman"/>
          <w:sz w:val="26"/>
          <w:szCs w:val="26"/>
        </w:rPr>
        <w:t>омісії довідку військово-лікарської комісії від</w:t>
      </w:r>
      <w:r w:rsidR="006B1475">
        <w:rPr>
          <w:rFonts w:ascii="Times New Roman" w:hAnsi="Times New Roman" w:cs="Times New Roman"/>
          <w:sz w:val="26"/>
          <w:szCs w:val="26"/>
          <w:lang w:val="ru-RU"/>
        </w:rPr>
        <w:t> </w:t>
      </w:r>
      <w:r w:rsidRPr="006B1475">
        <w:rPr>
          <w:rFonts w:ascii="Times New Roman" w:hAnsi="Times New Roman" w:cs="Times New Roman"/>
          <w:sz w:val="26"/>
          <w:szCs w:val="26"/>
        </w:rPr>
        <w:t xml:space="preserve">02 листопада 2024 року № 7274 про обставини </w:t>
      </w:r>
      <w:r w:rsidR="00DF577C" w:rsidRPr="006B1475">
        <w:rPr>
          <w:rFonts w:ascii="Times New Roman" w:hAnsi="Times New Roman" w:cs="Times New Roman"/>
          <w:sz w:val="26"/>
          <w:szCs w:val="26"/>
        </w:rPr>
        <w:t xml:space="preserve">отримання </w:t>
      </w:r>
      <w:r w:rsidRPr="006B1475">
        <w:rPr>
          <w:rFonts w:ascii="Times New Roman" w:hAnsi="Times New Roman" w:cs="Times New Roman"/>
          <w:sz w:val="26"/>
          <w:szCs w:val="26"/>
        </w:rPr>
        <w:t>травми</w:t>
      </w:r>
      <w:r w:rsidR="00E86E3E" w:rsidRPr="006B1475">
        <w:rPr>
          <w:rFonts w:ascii="Times New Roman" w:hAnsi="Times New Roman" w:cs="Times New Roman"/>
          <w:sz w:val="26"/>
          <w:szCs w:val="26"/>
        </w:rPr>
        <w:t>,</w:t>
      </w:r>
      <w:r w:rsidR="00DF577C" w:rsidRPr="006B1475">
        <w:rPr>
          <w:rFonts w:ascii="Times New Roman" w:hAnsi="Times New Roman" w:cs="Times New Roman"/>
          <w:sz w:val="26"/>
          <w:szCs w:val="26"/>
        </w:rPr>
        <w:t xml:space="preserve"> пов’язаної із захистом Батьківщини. </w:t>
      </w:r>
    </w:p>
    <w:p w14:paraId="3C3BEA7E" w14:textId="77777777" w:rsidR="00444FD6" w:rsidRPr="006B1475" w:rsidRDefault="00444FD6" w:rsidP="00E86E3E">
      <w:pPr>
        <w:widowControl w:val="0"/>
        <w:spacing w:after="0" w:line="240" w:lineRule="auto"/>
        <w:ind w:firstLine="567"/>
        <w:jc w:val="both"/>
        <w:rPr>
          <w:rFonts w:ascii="Times New Roman" w:hAnsi="Times New Roman" w:cs="Times New Roman"/>
          <w:sz w:val="26"/>
          <w:szCs w:val="26"/>
          <w:shd w:val="clear" w:color="auto" w:fill="FFFFFF"/>
        </w:rPr>
      </w:pPr>
      <w:r w:rsidRPr="006B1475">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19FC58E" w14:textId="7CDC7098" w:rsidR="00444FD6" w:rsidRPr="006B1475" w:rsidRDefault="00444FD6" w:rsidP="00444FD6">
      <w:pPr>
        <w:widowControl w:val="0"/>
        <w:spacing w:after="0" w:line="240" w:lineRule="auto"/>
        <w:ind w:firstLine="567"/>
        <w:jc w:val="both"/>
        <w:rPr>
          <w:rFonts w:ascii="Times New Roman" w:hAnsi="Times New Roman" w:cs="Times New Roman"/>
          <w:sz w:val="26"/>
          <w:szCs w:val="26"/>
        </w:rPr>
      </w:pPr>
      <w:r w:rsidRPr="006B1475">
        <w:rPr>
          <w:rFonts w:ascii="Times New Roman" w:hAnsi="Times New Roman" w:cs="Times New Roman"/>
          <w:sz w:val="26"/>
          <w:szCs w:val="26"/>
        </w:rPr>
        <w:t xml:space="preserve">Підпунктом 60.1 пункту 60 </w:t>
      </w:r>
      <w:r w:rsidRPr="006B1475">
        <w:rPr>
          <w:rFonts w:ascii="Times New Roman" w:hAnsi="Times New Roman" w:cs="Times New Roman"/>
          <w:bCs/>
          <w:sz w:val="26"/>
          <w:szCs w:val="26"/>
        </w:rPr>
        <w:t xml:space="preserve">параграфа 7 Регламенту Вищої кваліфікаційної комісії суддів України, затвердженого рішенням </w:t>
      </w:r>
      <w:r w:rsidRPr="006B1475">
        <w:rPr>
          <w:rFonts w:ascii="Times New Roman" w:hAnsi="Times New Roman" w:cs="Times New Roman"/>
          <w:sz w:val="26"/>
          <w:szCs w:val="26"/>
        </w:rPr>
        <w:t>Комісії від</w:t>
      </w:r>
      <w:r w:rsidRPr="006B1475">
        <w:rPr>
          <w:rFonts w:ascii="Times New Roman" w:hAnsi="Times New Roman" w:cs="Times New Roman"/>
          <w:bCs/>
          <w:sz w:val="26"/>
          <w:szCs w:val="26"/>
        </w:rPr>
        <w:t xml:space="preserve"> 13 жовтня 2016 року №</w:t>
      </w:r>
      <w:r w:rsidR="006B1475">
        <w:rPr>
          <w:rFonts w:ascii="Times New Roman" w:hAnsi="Times New Roman" w:cs="Times New Roman"/>
          <w:bCs/>
          <w:sz w:val="26"/>
          <w:szCs w:val="26"/>
          <w:lang w:val="ru-RU"/>
        </w:rPr>
        <w:t> </w:t>
      </w:r>
      <w:r w:rsidRPr="006B1475">
        <w:rPr>
          <w:rFonts w:ascii="Times New Roman" w:hAnsi="Times New Roman" w:cs="Times New Roman"/>
          <w:bCs/>
          <w:sz w:val="26"/>
          <w:szCs w:val="26"/>
        </w:rPr>
        <w:t xml:space="preserve">81/зп-16 (у редакції рішення </w:t>
      </w:r>
      <w:r w:rsidRPr="006B1475">
        <w:rPr>
          <w:rFonts w:ascii="Times New Roman" w:hAnsi="Times New Roman" w:cs="Times New Roman"/>
          <w:sz w:val="26"/>
          <w:szCs w:val="26"/>
        </w:rPr>
        <w:t>Комісії</w:t>
      </w:r>
      <w:r w:rsidRPr="006B1475">
        <w:rPr>
          <w:rFonts w:ascii="Times New Roman" w:hAnsi="Times New Roman" w:cs="Times New Roman"/>
          <w:bCs/>
          <w:sz w:val="26"/>
          <w:szCs w:val="26"/>
        </w:rPr>
        <w:t xml:space="preserve"> від 19 жовтня 2023 року № 119/зп-23), встановлено, що </w:t>
      </w:r>
      <w:r w:rsidRPr="006B1475">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496AB400" w14:textId="77777777" w:rsidR="00DF577C" w:rsidRPr="006B1475" w:rsidRDefault="00DF577C" w:rsidP="00444FD6">
      <w:pPr>
        <w:widowControl w:val="0"/>
        <w:spacing w:after="0" w:line="240" w:lineRule="auto"/>
        <w:ind w:firstLine="567"/>
        <w:jc w:val="both"/>
        <w:rPr>
          <w:rFonts w:ascii="Times New Roman" w:hAnsi="Times New Roman" w:cs="Times New Roman"/>
          <w:sz w:val="26"/>
          <w:szCs w:val="26"/>
        </w:rPr>
      </w:pPr>
      <w:r w:rsidRPr="006B1475">
        <w:rPr>
          <w:rFonts w:ascii="Times New Roman" w:hAnsi="Times New Roman" w:cs="Times New Roman"/>
          <w:sz w:val="26"/>
          <w:szCs w:val="26"/>
        </w:rPr>
        <w:t xml:space="preserve">Урахувавши викладене, Комісія дійшла висновку, що неподання </w:t>
      </w:r>
      <w:proofErr w:type="spellStart"/>
      <w:r w:rsidRPr="006B1475">
        <w:rPr>
          <w:rFonts w:ascii="Times New Roman" w:hAnsi="Times New Roman" w:cs="Times New Roman"/>
          <w:sz w:val="26"/>
          <w:szCs w:val="26"/>
        </w:rPr>
        <w:t>Савулою</w:t>
      </w:r>
      <w:proofErr w:type="spellEnd"/>
      <w:r w:rsidRPr="006B1475">
        <w:rPr>
          <w:rFonts w:ascii="Times New Roman" w:hAnsi="Times New Roman" w:cs="Times New Roman"/>
          <w:sz w:val="26"/>
          <w:szCs w:val="26"/>
        </w:rPr>
        <w:t xml:space="preserve"> І.І. усіх документів, визначених частиною </w:t>
      </w:r>
      <w:r w:rsidRPr="006B1475">
        <w:rPr>
          <w:rFonts w:ascii="Times New Roman" w:hAnsi="Times New Roman" w:cs="Times New Roman"/>
          <w:sz w:val="26"/>
          <w:szCs w:val="26"/>
          <w:shd w:val="clear" w:color="auto" w:fill="FFFFFF"/>
        </w:rPr>
        <w:t>першою статті 72 Закону, є підставою для відмови у його допуску до участі в Доборі.</w:t>
      </w:r>
    </w:p>
    <w:p w14:paraId="1D882E8E" w14:textId="477BFEF2"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палатою</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чи</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колегією,</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щодо</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допуску</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до</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конкурсу</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або</w:t>
      </w:r>
      <w:r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добору</w:t>
      </w:r>
      <w:r w:rsidR="00DF577C" w:rsidRPr="006B1475">
        <w:rPr>
          <w:rFonts w:ascii="Times New Roman" w:hAnsi="Times New Roman" w:cs="Times New Roman"/>
          <w:sz w:val="96"/>
          <w:szCs w:val="96"/>
          <w:shd w:val="clear" w:color="auto" w:fill="FFFFFF"/>
        </w:rPr>
        <w:t xml:space="preserve"> </w:t>
      </w:r>
      <w:r w:rsidRPr="006B1475">
        <w:rPr>
          <w:rFonts w:ascii="Times New Roman" w:hAnsi="Times New Roman" w:cs="Times New Roman"/>
          <w:sz w:val="26"/>
          <w:szCs w:val="26"/>
          <w:shd w:val="clear" w:color="auto" w:fill="FFFFFF"/>
        </w:rPr>
        <w:t>(частина четверта статті 101 Закону).</w:t>
      </w:r>
    </w:p>
    <w:p w14:paraId="0C6ECD2A" w14:textId="77777777" w:rsidR="00444FD6" w:rsidRPr="006B1475" w:rsidRDefault="00444FD6" w:rsidP="00444FD6">
      <w:pPr>
        <w:widowControl w:val="0"/>
        <w:spacing w:after="0" w:line="240" w:lineRule="auto"/>
        <w:ind w:firstLine="567"/>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Керуючись статтями 69–73, 93, 101 Закону України «Про судоустрій і статус суддів», Вища кваліфікаційна комісія суддів України одноголосно</w:t>
      </w:r>
    </w:p>
    <w:p w14:paraId="11C173FE" w14:textId="77777777" w:rsidR="00444FD6" w:rsidRPr="006B1475" w:rsidRDefault="00444FD6" w:rsidP="00444FD6">
      <w:pPr>
        <w:spacing w:after="0" w:line="240" w:lineRule="auto"/>
        <w:ind w:firstLine="709"/>
        <w:jc w:val="both"/>
        <w:rPr>
          <w:rFonts w:ascii="Times New Roman" w:eastAsia="Times New Roman" w:hAnsi="Times New Roman" w:cs="Times New Roman"/>
          <w:sz w:val="26"/>
          <w:szCs w:val="26"/>
        </w:rPr>
      </w:pPr>
    </w:p>
    <w:p w14:paraId="458B7F6F" w14:textId="77777777" w:rsidR="00444FD6" w:rsidRPr="006B1475" w:rsidRDefault="00444FD6" w:rsidP="00444FD6">
      <w:pPr>
        <w:spacing w:after="0" w:line="240" w:lineRule="auto"/>
        <w:jc w:val="center"/>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вирішила:</w:t>
      </w:r>
    </w:p>
    <w:p w14:paraId="13A4ACF4" w14:textId="77777777" w:rsidR="00444FD6" w:rsidRPr="006B1475" w:rsidRDefault="00444FD6" w:rsidP="00444FD6">
      <w:pPr>
        <w:spacing w:after="0" w:line="240" w:lineRule="auto"/>
        <w:ind w:firstLine="709"/>
        <w:jc w:val="both"/>
        <w:rPr>
          <w:rFonts w:ascii="Times New Roman" w:eastAsia="Times New Roman" w:hAnsi="Times New Roman" w:cs="Times New Roman"/>
          <w:sz w:val="26"/>
          <w:szCs w:val="26"/>
        </w:rPr>
      </w:pPr>
    </w:p>
    <w:p w14:paraId="2F8BC823" w14:textId="77777777" w:rsidR="00444FD6" w:rsidRPr="006B1475" w:rsidRDefault="00444FD6" w:rsidP="00444FD6">
      <w:pPr>
        <w:spacing w:after="0" w:line="240" w:lineRule="auto"/>
        <w:jc w:val="both"/>
        <w:rPr>
          <w:rFonts w:ascii="Times New Roman" w:eastAsia="Times New Roman" w:hAnsi="Times New Roman" w:cs="Times New Roman"/>
          <w:sz w:val="26"/>
          <w:szCs w:val="26"/>
        </w:rPr>
      </w:pPr>
      <w:r w:rsidRPr="006B1475">
        <w:rPr>
          <w:rFonts w:ascii="Times New Roman" w:eastAsia="Times New Roman" w:hAnsi="Times New Roman" w:cs="Times New Roman"/>
          <w:sz w:val="26"/>
          <w:szCs w:val="26"/>
        </w:rPr>
        <w:t xml:space="preserve">відмовити </w:t>
      </w:r>
      <w:proofErr w:type="spellStart"/>
      <w:r w:rsidR="00DF577C" w:rsidRPr="006B1475">
        <w:rPr>
          <w:rFonts w:ascii="Times New Roman" w:eastAsia="Times New Roman" w:hAnsi="Times New Roman" w:cs="Times New Roman"/>
          <w:sz w:val="26"/>
          <w:szCs w:val="26"/>
        </w:rPr>
        <w:t>Савулі</w:t>
      </w:r>
      <w:proofErr w:type="spellEnd"/>
      <w:r w:rsidR="00DF577C" w:rsidRPr="006B1475">
        <w:rPr>
          <w:rFonts w:ascii="Times New Roman" w:eastAsia="Times New Roman" w:hAnsi="Times New Roman" w:cs="Times New Roman"/>
          <w:sz w:val="26"/>
          <w:szCs w:val="26"/>
        </w:rPr>
        <w:t xml:space="preserve"> Івану Івановичу</w:t>
      </w:r>
      <w:r w:rsidRPr="006B1475">
        <w:rPr>
          <w:rFonts w:ascii="Times New Roman" w:eastAsia="Times New Roman" w:hAnsi="Times New Roman" w:cs="Times New Roman"/>
          <w:sz w:val="26"/>
          <w:szCs w:val="26"/>
        </w:rPr>
        <w:t xml:space="preserve"> у допус</w:t>
      </w:r>
      <w:r w:rsidR="00DF577C" w:rsidRPr="006B1475">
        <w:rPr>
          <w:rFonts w:ascii="Times New Roman" w:eastAsia="Times New Roman" w:hAnsi="Times New Roman" w:cs="Times New Roman"/>
          <w:sz w:val="26"/>
          <w:szCs w:val="26"/>
        </w:rPr>
        <w:t xml:space="preserve">ку до участі в доборі на посаду </w:t>
      </w:r>
      <w:r w:rsidRPr="006B1475">
        <w:rPr>
          <w:rFonts w:ascii="Times New Roman" w:eastAsia="Times New Roman" w:hAnsi="Times New Roman" w:cs="Times New Roman"/>
          <w:sz w:val="26"/>
          <w:szCs w:val="26"/>
        </w:rPr>
        <w:t>судді місцевого суду, оголошеному рішенням Комісії від 11 грудня 2024 року № 366/зп-24.</w:t>
      </w:r>
    </w:p>
    <w:p w14:paraId="2089A2BC" w14:textId="77777777" w:rsidR="00444FD6" w:rsidRPr="006B1475" w:rsidRDefault="00444FD6" w:rsidP="00444FD6">
      <w:pPr>
        <w:spacing w:after="0" w:line="240" w:lineRule="auto"/>
        <w:jc w:val="both"/>
        <w:rPr>
          <w:rFonts w:ascii="Times New Roman" w:eastAsia="Times New Roman" w:hAnsi="Times New Roman" w:cs="Times New Roman"/>
          <w:sz w:val="26"/>
          <w:szCs w:val="26"/>
        </w:rPr>
      </w:pPr>
    </w:p>
    <w:p w14:paraId="5B34CCBA" w14:textId="77777777" w:rsidR="00444FD6" w:rsidRPr="006B1475" w:rsidRDefault="00444FD6" w:rsidP="00444FD6">
      <w:pPr>
        <w:spacing w:after="0" w:line="240" w:lineRule="auto"/>
        <w:jc w:val="both"/>
        <w:rPr>
          <w:rFonts w:ascii="Times New Roman" w:eastAsia="Times New Roman" w:hAnsi="Times New Roman" w:cs="Times New Roman"/>
          <w:sz w:val="26"/>
          <w:szCs w:val="26"/>
        </w:rPr>
      </w:pPr>
    </w:p>
    <w:p w14:paraId="139EF1E3" w14:textId="30BDB239" w:rsidR="00444FD6" w:rsidRPr="006B1475" w:rsidRDefault="00444FD6" w:rsidP="006B1475">
      <w:pPr>
        <w:shd w:val="clear" w:color="auto" w:fill="FFFFFF"/>
        <w:suppressAutoHyphens/>
        <w:spacing w:after="0" w:line="240" w:lineRule="auto"/>
        <w:ind w:right="-142"/>
        <w:jc w:val="both"/>
        <w:rPr>
          <w:rFonts w:ascii="Times New Roman" w:eastAsia="Times New Roman" w:hAnsi="Times New Roman" w:cs="Times New Roman"/>
          <w:sz w:val="26"/>
          <w:szCs w:val="26"/>
          <w:lang w:eastAsia="ar-SA"/>
        </w:rPr>
      </w:pPr>
      <w:r w:rsidRPr="006B1475">
        <w:rPr>
          <w:rFonts w:ascii="Times New Roman" w:eastAsia="Times New Roman" w:hAnsi="Times New Roman" w:cs="Times New Roman"/>
          <w:sz w:val="26"/>
          <w:szCs w:val="26"/>
          <w:lang w:eastAsia="ar-SA"/>
        </w:rPr>
        <w:t>Головуючий</w:t>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val="ru-RU" w:eastAsia="ar-SA"/>
        </w:rPr>
        <w:t xml:space="preserve">  </w:t>
      </w:r>
      <w:r w:rsidRPr="006B1475">
        <w:rPr>
          <w:rFonts w:ascii="Times New Roman" w:eastAsia="Times New Roman" w:hAnsi="Times New Roman" w:cs="Times New Roman"/>
          <w:sz w:val="26"/>
          <w:szCs w:val="26"/>
          <w:lang w:eastAsia="ar-SA"/>
        </w:rPr>
        <w:t>Михайло БОГОНІС</w:t>
      </w:r>
    </w:p>
    <w:p w14:paraId="53B23DAC" w14:textId="77777777" w:rsidR="00444FD6" w:rsidRPr="006B1475" w:rsidRDefault="00444FD6" w:rsidP="00444FD6">
      <w:pPr>
        <w:shd w:val="clear" w:color="auto" w:fill="FFFFFF"/>
        <w:tabs>
          <w:tab w:val="left" w:pos="7230"/>
        </w:tabs>
        <w:suppressAutoHyphens/>
        <w:spacing w:after="0" w:line="240" w:lineRule="auto"/>
        <w:ind w:right="-142"/>
        <w:jc w:val="both"/>
        <w:rPr>
          <w:rFonts w:ascii="Times New Roman" w:eastAsia="Times New Roman" w:hAnsi="Times New Roman" w:cs="Times New Roman"/>
          <w:sz w:val="26"/>
          <w:szCs w:val="26"/>
          <w:lang w:eastAsia="ar-SA"/>
        </w:rPr>
      </w:pPr>
    </w:p>
    <w:p w14:paraId="77F4CFC4" w14:textId="77777777" w:rsidR="00444FD6" w:rsidRPr="006B1475" w:rsidRDefault="00444FD6" w:rsidP="00444FD6">
      <w:pPr>
        <w:shd w:val="clear" w:color="auto" w:fill="FFFFFF"/>
        <w:tabs>
          <w:tab w:val="left" w:pos="7230"/>
        </w:tabs>
        <w:suppressAutoHyphens/>
        <w:spacing w:after="0" w:line="240" w:lineRule="auto"/>
        <w:ind w:right="-142"/>
        <w:jc w:val="both"/>
        <w:rPr>
          <w:rFonts w:ascii="Times New Roman" w:eastAsia="Times New Roman" w:hAnsi="Times New Roman" w:cs="Times New Roman"/>
          <w:sz w:val="26"/>
          <w:szCs w:val="26"/>
          <w:lang w:eastAsia="ar-SA"/>
        </w:rPr>
      </w:pPr>
    </w:p>
    <w:p w14:paraId="05D37BB5" w14:textId="3D5CDF11" w:rsidR="00444FD6" w:rsidRPr="006B1475" w:rsidRDefault="00444FD6" w:rsidP="006B1475">
      <w:pPr>
        <w:shd w:val="clear" w:color="auto" w:fill="FFFFFF"/>
        <w:suppressAutoHyphens/>
        <w:spacing w:after="0" w:line="240" w:lineRule="auto"/>
        <w:ind w:right="-142"/>
        <w:jc w:val="both"/>
        <w:rPr>
          <w:rFonts w:ascii="Times New Roman" w:eastAsia="Times New Roman" w:hAnsi="Times New Roman" w:cs="Times New Roman"/>
          <w:sz w:val="26"/>
          <w:szCs w:val="26"/>
          <w:lang w:eastAsia="ar-SA"/>
        </w:rPr>
      </w:pPr>
      <w:r w:rsidRPr="006B1475">
        <w:rPr>
          <w:rFonts w:ascii="Times New Roman" w:eastAsia="Times New Roman" w:hAnsi="Times New Roman" w:cs="Times New Roman"/>
          <w:sz w:val="26"/>
          <w:szCs w:val="26"/>
          <w:lang w:eastAsia="ar-SA"/>
        </w:rPr>
        <w:t>Члени Комісії:</w:t>
      </w:r>
      <w:r w:rsidRP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val="ru-RU" w:eastAsia="ar-SA"/>
        </w:rPr>
        <w:t xml:space="preserve">  </w:t>
      </w:r>
      <w:r w:rsidRPr="006B1475">
        <w:rPr>
          <w:rFonts w:ascii="Times New Roman" w:eastAsia="Times New Roman" w:hAnsi="Times New Roman" w:cs="Times New Roman"/>
          <w:sz w:val="26"/>
          <w:szCs w:val="26"/>
          <w:lang w:eastAsia="ar-SA"/>
        </w:rPr>
        <w:t>Надія КОБЕЦЬКА</w:t>
      </w:r>
    </w:p>
    <w:p w14:paraId="1D3D78A4" w14:textId="77777777" w:rsidR="00444FD6" w:rsidRPr="006B1475" w:rsidRDefault="00444FD6" w:rsidP="00444FD6">
      <w:pPr>
        <w:shd w:val="clear" w:color="auto" w:fill="FFFFFF"/>
        <w:tabs>
          <w:tab w:val="left" w:pos="7230"/>
        </w:tabs>
        <w:suppressAutoHyphens/>
        <w:spacing w:after="0" w:line="240" w:lineRule="auto"/>
        <w:ind w:right="-142"/>
        <w:jc w:val="both"/>
        <w:rPr>
          <w:rFonts w:ascii="Times New Roman" w:eastAsia="Times New Roman" w:hAnsi="Times New Roman" w:cs="Times New Roman"/>
          <w:sz w:val="26"/>
          <w:szCs w:val="26"/>
          <w:lang w:eastAsia="ar-SA"/>
        </w:rPr>
      </w:pPr>
    </w:p>
    <w:p w14:paraId="5A49F3A8" w14:textId="77777777" w:rsidR="00444FD6" w:rsidRPr="006B1475" w:rsidRDefault="00444FD6" w:rsidP="00444FD6">
      <w:pPr>
        <w:shd w:val="clear" w:color="auto" w:fill="FFFFFF"/>
        <w:tabs>
          <w:tab w:val="left" w:pos="7230"/>
        </w:tabs>
        <w:suppressAutoHyphens/>
        <w:spacing w:after="0" w:line="240" w:lineRule="auto"/>
        <w:ind w:right="-142"/>
        <w:jc w:val="both"/>
        <w:rPr>
          <w:rFonts w:ascii="Times New Roman" w:eastAsia="Times New Roman" w:hAnsi="Times New Roman" w:cs="Times New Roman"/>
          <w:sz w:val="26"/>
          <w:szCs w:val="26"/>
          <w:lang w:eastAsia="ar-SA"/>
        </w:rPr>
      </w:pPr>
    </w:p>
    <w:p w14:paraId="62156A31" w14:textId="6B10DBB3" w:rsidR="00444FD6" w:rsidRPr="006B1475" w:rsidRDefault="00444FD6" w:rsidP="006B1475">
      <w:pPr>
        <w:shd w:val="clear" w:color="auto" w:fill="FFFFFF"/>
        <w:tabs>
          <w:tab w:val="left" w:pos="284"/>
        </w:tabs>
        <w:suppressAutoHyphens/>
        <w:spacing w:after="0" w:line="240" w:lineRule="auto"/>
        <w:ind w:right="-142"/>
        <w:jc w:val="both"/>
        <w:rPr>
          <w:rFonts w:ascii="Times New Roman" w:eastAsia="Times New Roman" w:hAnsi="Times New Roman" w:cs="Times New Roman"/>
          <w:sz w:val="26"/>
          <w:szCs w:val="26"/>
          <w:lang w:eastAsia="ar-SA"/>
        </w:rPr>
      </w:pPr>
      <w:r w:rsidRP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eastAsia="ar-SA"/>
        </w:rPr>
        <w:tab/>
      </w:r>
      <w:r w:rsidR="006B1475">
        <w:rPr>
          <w:rFonts w:ascii="Times New Roman" w:eastAsia="Times New Roman" w:hAnsi="Times New Roman" w:cs="Times New Roman"/>
          <w:sz w:val="26"/>
          <w:szCs w:val="26"/>
          <w:lang w:val="ru-RU" w:eastAsia="ar-SA"/>
        </w:rPr>
        <w:t xml:space="preserve">  </w:t>
      </w:r>
      <w:r w:rsidRPr="006B1475">
        <w:rPr>
          <w:rFonts w:ascii="Times New Roman" w:eastAsia="Times New Roman" w:hAnsi="Times New Roman" w:cs="Times New Roman"/>
          <w:sz w:val="26"/>
          <w:szCs w:val="26"/>
          <w:lang w:eastAsia="ar-SA"/>
        </w:rPr>
        <w:t>Галина ШЕВЧУК</w:t>
      </w:r>
    </w:p>
    <w:sectPr w:rsidR="00444FD6" w:rsidRPr="006B1475" w:rsidSect="00D17F09">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6A626" w14:textId="77777777" w:rsidR="00EF0106" w:rsidRDefault="00EF0106" w:rsidP="00D17F09">
      <w:pPr>
        <w:spacing w:after="0" w:line="240" w:lineRule="auto"/>
      </w:pPr>
      <w:r>
        <w:separator/>
      </w:r>
    </w:p>
  </w:endnote>
  <w:endnote w:type="continuationSeparator" w:id="0">
    <w:p w14:paraId="0C859562" w14:textId="77777777" w:rsidR="00EF0106" w:rsidRDefault="00EF0106" w:rsidP="00D1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42C01" w14:textId="77777777" w:rsidR="00EF0106" w:rsidRDefault="00EF0106" w:rsidP="00D17F09">
      <w:pPr>
        <w:spacing w:after="0" w:line="240" w:lineRule="auto"/>
      </w:pPr>
      <w:r>
        <w:separator/>
      </w:r>
    </w:p>
  </w:footnote>
  <w:footnote w:type="continuationSeparator" w:id="0">
    <w:p w14:paraId="2FBC9150" w14:textId="77777777" w:rsidR="00EF0106" w:rsidRDefault="00EF0106" w:rsidP="00D1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870090"/>
      <w:docPartObj>
        <w:docPartGallery w:val="Page Numbers (Top of Page)"/>
        <w:docPartUnique/>
      </w:docPartObj>
    </w:sdtPr>
    <w:sdtEndPr/>
    <w:sdtContent>
      <w:p w14:paraId="114BB2A7" w14:textId="77777777" w:rsidR="00D17F09" w:rsidRDefault="00D17F09">
        <w:pPr>
          <w:pStyle w:val="a7"/>
          <w:jc w:val="center"/>
        </w:pPr>
        <w:r>
          <w:fldChar w:fldCharType="begin"/>
        </w:r>
        <w:r>
          <w:instrText>PAGE   \* MERGEFORMAT</w:instrText>
        </w:r>
        <w:r>
          <w:fldChar w:fldCharType="separate"/>
        </w:r>
        <w:r w:rsidRPr="00D17F09">
          <w:rPr>
            <w:noProof/>
            <w:lang w:val="ru-RU"/>
          </w:rPr>
          <w:t>2</w:t>
        </w:r>
        <w:r>
          <w:fldChar w:fldCharType="end"/>
        </w:r>
      </w:p>
    </w:sdtContent>
  </w:sdt>
  <w:p w14:paraId="201169D7" w14:textId="77777777" w:rsidR="00D17F09" w:rsidRDefault="00D17F0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B5"/>
    <w:rsid w:val="000040B5"/>
    <w:rsid w:val="001536B6"/>
    <w:rsid w:val="00285B17"/>
    <w:rsid w:val="00444FD6"/>
    <w:rsid w:val="006B1475"/>
    <w:rsid w:val="00D17F09"/>
    <w:rsid w:val="00DF577C"/>
    <w:rsid w:val="00E86E3E"/>
    <w:rsid w:val="00EB68B5"/>
    <w:rsid w:val="00EF0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E3F3"/>
  <w15:docId w15:val="{A7189514-384C-448B-B116-2D8A4175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D6"/>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4FD6"/>
    <w:rPr>
      <w:color w:val="0000FF"/>
      <w:u w:val="single"/>
    </w:rPr>
  </w:style>
  <w:style w:type="paragraph" w:styleId="a4">
    <w:name w:val="Balloon Text"/>
    <w:basedOn w:val="a"/>
    <w:link w:val="a5"/>
    <w:uiPriority w:val="99"/>
    <w:semiHidden/>
    <w:unhideWhenUsed/>
    <w:rsid w:val="00444F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FD6"/>
    <w:rPr>
      <w:rFonts w:ascii="Tahoma" w:eastAsia="Calibri" w:hAnsi="Tahoma" w:cs="Tahoma"/>
      <w:sz w:val="16"/>
      <w:szCs w:val="16"/>
      <w:lang w:eastAsia="uk-UA"/>
    </w:rPr>
  </w:style>
  <w:style w:type="paragraph" w:customStyle="1" w:styleId="rvps2">
    <w:name w:val="rvps2"/>
    <w:basedOn w:val="a"/>
    <w:rsid w:val="00444FD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44FD6"/>
    <w:rPr>
      <w:b/>
      <w:bCs/>
    </w:rPr>
  </w:style>
  <w:style w:type="paragraph" w:customStyle="1" w:styleId="rtejustify">
    <w:name w:val="rtejustify"/>
    <w:basedOn w:val="a"/>
    <w:rsid w:val="00444F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D17F0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17F09"/>
    <w:rPr>
      <w:rFonts w:ascii="Calibri" w:eastAsia="Calibri" w:hAnsi="Calibri" w:cs="Calibri"/>
      <w:lang w:eastAsia="uk-UA"/>
    </w:rPr>
  </w:style>
  <w:style w:type="paragraph" w:styleId="a9">
    <w:name w:val="footer"/>
    <w:basedOn w:val="a"/>
    <w:link w:val="aa"/>
    <w:uiPriority w:val="99"/>
    <w:unhideWhenUsed/>
    <w:rsid w:val="00D17F0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17F09"/>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2025-05-29T18:34:00Z</dcterms:created>
  <dcterms:modified xsi:type="dcterms:W3CDTF">2025-05-29T18:34:00Z</dcterms:modified>
</cp:coreProperties>
</file>