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A93" w:rsidRDefault="00FC5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43560" cy="7162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8E28C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1D6D1E" w:rsidRDefault="001D6D1E" w:rsidP="00334C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34C42" w:rsidRDefault="00FC57E5" w:rsidP="00334C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8E28CD" w:rsidRDefault="008E28CD" w:rsidP="008E2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2512B" w:rsidRDefault="00A2512B" w:rsidP="008E28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45A93" w:rsidRPr="00A2512B" w:rsidRDefault="005872A4" w:rsidP="004576AE">
      <w:pPr>
        <w:widowControl w:val="0"/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20 грудня</w:t>
      </w:r>
      <w:r w:rsidR="00A2512B">
        <w:rPr>
          <w:rFonts w:ascii="Times New Roman" w:eastAsia="Times New Roman" w:hAnsi="Times New Roman" w:cs="Times New Roman"/>
          <w:sz w:val="27"/>
          <w:szCs w:val="27"/>
        </w:rPr>
        <w:t xml:space="preserve"> 2023 року</w:t>
      </w:r>
      <w:r w:rsidR="001E308E">
        <w:rPr>
          <w:rFonts w:ascii="Times New Roman" w:eastAsia="Times New Roman" w:hAnsi="Times New Roman" w:cs="Times New Roman"/>
          <w:sz w:val="27"/>
          <w:szCs w:val="27"/>
        </w:rPr>
        <w:tab/>
      </w:r>
      <w:r w:rsidR="001E308E">
        <w:rPr>
          <w:rFonts w:ascii="Times New Roman" w:eastAsia="Times New Roman" w:hAnsi="Times New Roman" w:cs="Times New Roman"/>
          <w:sz w:val="27"/>
          <w:szCs w:val="27"/>
        </w:rPr>
        <w:tab/>
      </w:r>
      <w:r w:rsidR="00A2512B">
        <w:rPr>
          <w:rFonts w:ascii="Times New Roman" w:eastAsia="Times New Roman" w:hAnsi="Times New Roman" w:cs="Times New Roman"/>
          <w:sz w:val="27"/>
          <w:szCs w:val="27"/>
        </w:rPr>
        <w:tab/>
      </w:r>
      <w:r w:rsidR="00A2512B">
        <w:rPr>
          <w:rFonts w:ascii="Times New Roman" w:eastAsia="Times New Roman" w:hAnsi="Times New Roman" w:cs="Times New Roman"/>
          <w:sz w:val="27"/>
          <w:szCs w:val="27"/>
        </w:rPr>
        <w:tab/>
      </w:r>
      <w:r w:rsidR="00A2512B">
        <w:rPr>
          <w:rFonts w:ascii="Times New Roman" w:eastAsia="Times New Roman" w:hAnsi="Times New Roman" w:cs="Times New Roman"/>
          <w:sz w:val="27"/>
          <w:szCs w:val="27"/>
        </w:rPr>
        <w:tab/>
      </w:r>
      <w:r w:rsidR="00A2512B">
        <w:rPr>
          <w:rFonts w:ascii="Times New Roman" w:eastAsia="Times New Roman" w:hAnsi="Times New Roman" w:cs="Times New Roman"/>
          <w:sz w:val="27"/>
          <w:szCs w:val="27"/>
        </w:rPr>
        <w:tab/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ab/>
      </w:r>
      <w:r w:rsidR="000C45FE">
        <w:rPr>
          <w:rFonts w:ascii="Times New Roman" w:eastAsia="Times New Roman" w:hAnsi="Times New Roman" w:cs="Times New Roman"/>
          <w:sz w:val="27"/>
          <w:szCs w:val="27"/>
        </w:rPr>
        <w:tab/>
      </w:r>
      <w:r w:rsidR="000C45FE">
        <w:rPr>
          <w:rFonts w:ascii="Times New Roman" w:eastAsia="Times New Roman" w:hAnsi="Times New Roman" w:cs="Times New Roman"/>
          <w:sz w:val="27"/>
          <w:szCs w:val="27"/>
        </w:rPr>
        <w:tab/>
      </w:r>
      <w:r w:rsidR="000C45FE">
        <w:rPr>
          <w:rFonts w:ascii="Times New Roman" w:eastAsia="Times New Roman" w:hAnsi="Times New Roman" w:cs="Times New Roman"/>
          <w:sz w:val="27"/>
          <w:szCs w:val="27"/>
        </w:rPr>
        <w:tab/>
      </w:r>
      <w:r w:rsidR="00A2512B">
        <w:rPr>
          <w:rFonts w:ascii="Times New Roman" w:eastAsia="Times New Roman" w:hAnsi="Times New Roman" w:cs="Times New Roman"/>
          <w:sz w:val="27"/>
          <w:szCs w:val="27"/>
        </w:rPr>
        <w:t>м. Київ</w:t>
      </w:r>
    </w:p>
    <w:p w:rsidR="008E28CD" w:rsidRPr="00A2512B" w:rsidRDefault="008E28CD" w:rsidP="004576A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45A93" w:rsidRPr="004576AE" w:rsidRDefault="00FC57E5" w:rsidP="004576A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A2512B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 Я № </w:t>
      </w:r>
      <w:r w:rsidR="004576AE">
        <w:rPr>
          <w:rFonts w:ascii="Times New Roman" w:eastAsia="Times New Roman" w:hAnsi="Times New Roman" w:cs="Times New Roman"/>
          <w:sz w:val="27"/>
          <w:szCs w:val="27"/>
          <w:u w:val="single"/>
        </w:rPr>
        <w:t>62/пс-23</w:t>
      </w:r>
    </w:p>
    <w:p w:rsidR="008E28CD" w:rsidRPr="00A2512B" w:rsidRDefault="008E28CD" w:rsidP="004576AE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</w:rPr>
      </w:pPr>
    </w:p>
    <w:p w:rsidR="00A2512B" w:rsidRPr="00A2512B" w:rsidRDefault="00A2512B" w:rsidP="004576AE">
      <w:pPr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</w:rPr>
      </w:pPr>
    </w:p>
    <w:p w:rsidR="00145A93" w:rsidRPr="00A2512B" w:rsidRDefault="00FC57E5" w:rsidP="004576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складі Другої палати:</w:t>
      </w:r>
    </w:p>
    <w:p w:rsidR="008E28CD" w:rsidRPr="00A2512B" w:rsidRDefault="008E28CD" w:rsidP="004576A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5A93" w:rsidRPr="00A2512B" w:rsidRDefault="00FC57E5" w:rsidP="004576A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головуючого – Сидоровича Р.М.,</w:t>
      </w:r>
    </w:p>
    <w:p w:rsidR="008E28CD" w:rsidRPr="00A2512B" w:rsidRDefault="008E28CD" w:rsidP="004576A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5A93" w:rsidRDefault="00FC57E5" w:rsidP="004576A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членів Комісії: </w:t>
      </w:r>
      <w:r w:rsidRPr="001D6D1E">
        <w:rPr>
          <w:rFonts w:ascii="Times New Roman" w:eastAsia="Times New Roman" w:hAnsi="Times New Roman" w:cs="Times New Roman"/>
          <w:sz w:val="27"/>
          <w:szCs w:val="27"/>
        </w:rPr>
        <w:t>Волкової Л.М.</w:t>
      </w:r>
      <w:r w:rsidR="00F901CB" w:rsidRPr="004576AE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F901CB" w:rsidRPr="001D6D1E">
        <w:rPr>
          <w:rFonts w:ascii="Times New Roman" w:eastAsia="Times New Roman" w:hAnsi="Times New Roman" w:cs="Times New Roman"/>
          <w:sz w:val="27"/>
          <w:szCs w:val="27"/>
        </w:rPr>
        <w:t>(доповідач)</w:t>
      </w:r>
      <w:r w:rsidRPr="001D6D1E">
        <w:rPr>
          <w:rFonts w:ascii="Times New Roman" w:eastAsia="Times New Roman" w:hAnsi="Times New Roman" w:cs="Times New Roman"/>
          <w:sz w:val="27"/>
          <w:szCs w:val="27"/>
        </w:rPr>
        <w:t>, Кидисюка Р.А., Коліуша О.Л., Омельяна О.С., Сабодаша Р.Б., Чумака С.Ю.,</w:t>
      </w:r>
    </w:p>
    <w:p w:rsidR="001D6D1E" w:rsidRPr="001D6D1E" w:rsidRDefault="001D6D1E" w:rsidP="004576A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872A4" w:rsidRPr="00A2512B" w:rsidRDefault="00FC57E5" w:rsidP="004576AE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розглянувши питання про достроко</w:t>
      </w:r>
      <w:r w:rsidR="005872A4" w:rsidRPr="00A2512B">
        <w:rPr>
          <w:rFonts w:ascii="Times New Roman" w:eastAsia="Times New Roman" w:hAnsi="Times New Roman" w:cs="Times New Roman"/>
          <w:sz w:val="27"/>
          <w:szCs w:val="27"/>
        </w:rPr>
        <w:t>ве закінчення відрядження судді Гадяцького рай</w:t>
      </w:r>
      <w:r w:rsidR="00CB16DF">
        <w:rPr>
          <w:rFonts w:ascii="Times New Roman" w:eastAsia="Times New Roman" w:hAnsi="Times New Roman" w:cs="Times New Roman"/>
          <w:sz w:val="27"/>
          <w:szCs w:val="27"/>
        </w:rPr>
        <w:t>онного суду Полтавської області,</w:t>
      </w:r>
    </w:p>
    <w:p w:rsidR="00145A93" w:rsidRPr="00A2512B" w:rsidRDefault="00FC57E5" w:rsidP="004576AE">
      <w:pPr>
        <w:spacing w:before="240" w:after="240" w:line="36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145A93" w:rsidRPr="00A2512B" w:rsidRDefault="005872A4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09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листопада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 xml:space="preserve"> 2023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 xml:space="preserve">року до </w:t>
      </w:r>
      <w:r w:rsidR="005E5B4C" w:rsidRPr="00A2512B">
        <w:rPr>
          <w:rFonts w:ascii="Times New Roman" w:eastAsia="Times New Roman" w:hAnsi="Times New Roman" w:cs="Times New Roman"/>
          <w:sz w:val="27"/>
          <w:szCs w:val="27"/>
        </w:rPr>
        <w:t xml:space="preserve">Вищої кваліфікаційної комісії суддів України 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>надійшло повідомлення Державної судової адміністрації України (далі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 xml:space="preserve">ДСА України) про необхідність розгляду питання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про дострокове закінчення відрядження судді Гадяцького районного суду Полтавської області Кири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чка </w:t>
      </w:r>
      <w:r w:rsidR="004C2E11" w:rsidRPr="00A2512B">
        <w:rPr>
          <w:rFonts w:ascii="Times New Roman" w:eastAsia="Times New Roman" w:hAnsi="Times New Roman" w:cs="Times New Roman"/>
          <w:sz w:val="27"/>
          <w:szCs w:val="27"/>
        </w:rPr>
        <w:t>С.А.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901CB" w:rsidRPr="00A2512B">
        <w:rPr>
          <w:rFonts w:ascii="Times New Roman" w:eastAsia="Times New Roman" w:hAnsi="Times New Roman" w:cs="Times New Roman"/>
          <w:sz w:val="27"/>
          <w:szCs w:val="27"/>
        </w:rPr>
        <w:t xml:space="preserve">у зв’язку 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>з</w:t>
      </w:r>
      <w:r w:rsidR="00F901CB" w:rsidRPr="00A2512B">
        <w:rPr>
          <w:rFonts w:ascii="Times New Roman" w:eastAsia="Times New Roman" w:hAnsi="Times New Roman" w:cs="Times New Roman"/>
          <w:sz w:val="27"/>
          <w:szCs w:val="27"/>
        </w:rPr>
        <w:t>і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 xml:space="preserve"> зміною обставин у суді, з якого в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ін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 xml:space="preserve"> відряджен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ий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45A93" w:rsidRPr="00A2512B" w:rsidRDefault="00FC57E5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heading=h.30j0zll" w:colFirst="0" w:colLast="0"/>
      <w:bookmarkEnd w:id="0"/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У повідомленні зазначено, що дострокове закінчення відрядження судді дозволить врегулювати рівень навантаження </w:t>
      </w:r>
      <w:r w:rsidR="00F901CB" w:rsidRPr="00A2512B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Гадяцько</w:t>
      </w:r>
      <w:r w:rsidR="004C2E11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районно</w:t>
      </w:r>
      <w:r w:rsidR="004C2E11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му суді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Полтавської області. </w:t>
      </w:r>
      <w:proofErr w:type="spellStart"/>
      <w:r w:rsidR="0033122A" w:rsidRPr="00675D48">
        <w:rPr>
          <w:rFonts w:ascii="Times New Roman" w:eastAsia="Times New Roman" w:hAnsi="Times New Roman" w:cs="Times New Roman"/>
          <w:sz w:val="27"/>
          <w:szCs w:val="27"/>
        </w:rPr>
        <w:t>C</w:t>
      </w:r>
      <w:r w:rsidRPr="00675D48">
        <w:rPr>
          <w:rFonts w:ascii="Times New Roman" w:eastAsia="Times New Roman" w:hAnsi="Times New Roman" w:cs="Times New Roman"/>
          <w:sz w:val="27"/>
          <w:szCs w:val="27"/>
        </w:rPr>
        <w:t>ередня</w:t>
      </w:r>
      <w:proofErr w:type="spellEnd"/>
      <w:r w:rsidRPr="00675D48">
        <w:rPr>
          <w:rFonts w:ascii="Times New Roman" w:eastAsia="Times New Roman" w:hAnsi="Times New Roman" w:cs="Times New Roman"/>
          <w:sz w:val="27"/>
          <w:szCs w:val="27"/>
        </w:rPr>
        <w:t xml:space="preserve"> кількість днів, необхідних для розгляду справ, які надійшли </w:t>
      </w:r>
      <w:r w:rsidR="0071255A" w:rsidRPr="00675D48">
        <w:rPr>
          <w:rFonts w:ascii="Times New Roman" w:eastAsia="Times New Roman" w:hAnsi="Times New Roman" w:cs="Times New Roman"/>
          <w:sz w:val="27"/>
          <w:szCs w:val="27"/>
        </w:rPr>
        <w:t>за 9</w:t>
      </w:r>
      <w:r w:rsidR="000C45F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1255A" w:rsidRPr="00675D48">
        <w:rPr>
          <w:rFonts w:ascii="Times New Roman" w:eastAsia="Times New Roman" w:hAnsi="Times New Roman" w:cs="Times New Roman"/>
          <w:sz w:val="27"/>
          <w:szCs w:val="27"/>
        </w:rPr>
        <w:t>місяців</w:t>
      </w:r>
      <w:r w:rsidR="00A2512B" w:rsidRPr="00675D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75D48">
        <w:rPr>
          <w:rFonts w:ascii="Times New Roman" w:eastAsia="Times New Roman" w:hAnsi="Times New Roman" w:cs="Times New Roman"/>
          <w:sz w:val="27"/>
          <w:szCs w:val="27"/>
        </w:rPr>
        <w:t>2023</w:t>
      </w:r>
      <w:r w:rsidR="004576AE" w:rsidRP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75D48">
        <w:rPr>
          <w:rFonts w:ascii="Times New Roman" w:eastAsia="Times New Roman" w:hAnsi="Times New Roman" w:cs="Times New Roman"/>
          <w:sz w:val="27"/>
          <w:szCs w:val="27"/>
        </w:rPr>
        <w:t>рок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у</w:t>
      </w:r>
      <w:r w:rsidR="003E5B94" w:rsidRPr="00A2512B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4576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одним повноважним суддею цього суду становить 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>1300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днів, тобто перевищує середній показник по Україні, який становить 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>294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F901CB" w:rsidRPr="00A2512B">
        <w:rPr>
          <w:rFonts w:ascii="Times New Roman" w:eastAsia="Times New Roman" w:hAnsi="Times New Roman" w:cs="Times New Roman"/>
          <w:sz w:val="27"/>
          <w:szCs w:val="27"/>
        </w:rPr>
        <w:t>дня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45A93" w:rsidRPr="00A2512B" w:rsidRDefault="00FC57E5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протоколу розподілу </w:t>
      </w:r>
      <w:r w:rsidR="00014404" w:rsidRPr="00A2512B">
        <w:rPr>
          <w:rFonts w:ascii="Times New Roman" w:eastAsia="Times New Roman" w:hAnsi="Times New Roman" w:cs="Times New Roman"/>
          <w:sz w:val="27"/>
          <w:szCs w:val="27"/>
        </w:rPr>
        <w:t xml:space="preserve">справ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між членами Комісії від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>09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>листопада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 2023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року доповідачем за повідомленням ДСА України (єдиний унікальний номер справи 32дпс-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>740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/23) виз</w:t>
      </w:r>
      <w:r w:rsidR="00F343DA" w:rsidRPr="00A2512B">
        <w:rPr>
          <w:rFonts w:ascii="Times New Roman" w:eastAsia="Times New Roman" w:hAnsi="Times New Roman" w:cs="Times New Roman"/>
          <w:sz w:val="27"/>
          <w:szCs w:val="27"/>
        </w:rPr>
        <w:t>начено члена Комісії Волкову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F343DA" w:rsidRPr="00A2512B">
        <w:rPr>
          <w:rFonts w:ascii="Times New Roman" w:eastAsia="Times New Roman" w:hAnsi="Times New Roman" w:cs="Times New Roman"/>
          <w:sz w:val="27"/>
          <w:szCs w:val="27"/>
        </w:rPr>
        <w:t>Л.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М.</w:t>
      </w:r>
    </w:p>
    <w:p w:rsidR="00DD673C" w:rsidRPr="00A2512B" w:rsidRDefault="00FC57E5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Розгляд питання про дострокове закінчення відрядження судді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Гадяцького районного суду Полтавської області Киричка</w:t>
      </w:r>
      <w:r w:rsidR="00675D4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</w:t>
      </w:r>
      <w:r w:rsidR="004C2E11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, як</w:t>
      </w:r>
      <w:r w:rsidR="00F901CB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4C2E11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було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призначен</w:t>
      </w:r>
      <w:r w:rsidR="004C2E11" w:rsidRPr="00A2512B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14404" w:rsidRPr="00A2512B">
        <w:rPr>
          <w:rFonts w:ascii="Times New Roman" w:eastAsia="Times New Roman" w:hAnsi="Times New Roman" w:cs="Times New Roman"/>
          <w:sz w:val="27"/>
          <w:szCs w:val="27"/>
        </w:rPr>
        <w:t xml:space="preserve">Комісією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на</w:t>
      </w:r>
      <w:r w:rsid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>06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1255A" w:rsidRPr="00A2512B">
        <w:rPr>
          <w:rFonts w:ascii="Times New Roman" w:eastAsia="Times New Roman" w:hAnsi="Times New Roman" w:cs="Times New Roman"/>
          <w:sz w:val="27"/>
          <w:szCs w:val="27"/>
        </w:rPr>
        <w:t>грудня</w:t>
      </w:r>
      <w:r w:rsidR="00A2512B" w:rsidRPr="004576A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2524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2023</w:t>
      </w:r>
      <w:r w:rsidR="004576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2524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року, відкладено на 20</w:t>
      </w:r>
      <w:r w:rsidR="004576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2524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грудня 2023</w:t>
      </w:r>
      <w:r w:rsidR="004576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12524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року</w:t>
      </w:r>
      <w:r w:rsidR="009526D3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13</w:t>
      </w:r>
      <w:r w:rsidR="004576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526D3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="004576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526D3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4576A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9526D3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хв</w:t>
      </w:r>
      <w:r w:rsidR="0012524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 що на офіційному </w:t>
      </w:r>
      <w:proofErr w:type="spellStart"/>
      <w:r w:rsidR="0012524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="0012524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Комісії опубліковано оголошення</w:t>
      </w:r>
      <w:r w:rsidR="009526D3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D673C" w:rsidRPr="00A2512B" w:rsidRDefault="00F901CB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У</w:t>
      </w:r>
      <w:r w:rsidR="00ED7E0A" w:rsidRPr="00A2512B">
        <w:rPr>
          <w:rFonts w:ascii="Times New Roman" w:eastAsia="Times New Roman" w:hAnsi="Times New Roman" w:cs="Times New Roman"/>
          <w:sz w:val="27"/>
          <w:szCs w:val="27"/>
        </w:rPr>
        <w:t xml:space="preserve"> засідання Ко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місії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>20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>грудня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 xml:space="preserve"> 2023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 xml:space="preserve">року суддя </w:t>
      </w:r>
      <w:r w:rsidR="00ED7E0A" w:rsidRPr="00A2512B">
        <w:rPr>
          <w:rFonts w:ascii="Times New Roman" w:eastAsia="Times New Roman" w:hAnsi="Times New Roman" w:cs="Times New Roman"/>
          <w:sz w:val="27"/>
          <w:szCs w:val="27"/>
        </w:rPr>
        <w:t>не прибу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в.</w:t>
      </w:r>
    </w:p>
    <w:p w:rsidR="00145A93" w:rsidRPr="00A2512B" w:rsidRDefault="00FC57E5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Заслухавши допов</w:t>
      </w:r>
      <w:r w:rsidR="00F343DA" w:rsidRPr="00A2512B">
        <w:rPr>
          <w:rFonts w:ascii="Times New Roman" w:eastAsia="Times New Roman" w:hAnsi="Times New Roman" w:cs="Times New Roman"/>
          <w:sz w:val="27"/>
          <w:szCs w:val="27"/>
        </w:rPr>
        <w:t>ідача – члена Комісії Волкову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F343DA" w:rsidRPr="00A2512B">
        <w:rPr>
          <w:rFonts w:ascii="Times New Roman" w:eastAsia="Times New Roman" w:hAnsi="Times New Roman" w:cs="Times New Roman"/>
          <w:sz w:val="27"/>
          <w:szCs w:val="27"/>
        </w:rPr>
        <w:t xml:space="preserve">Л.М.,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проаналізувавши інформацію, надану ДСА України, 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Гадяцьким районним судом Полтавської області, </w:t>
      </w:r>
      <w:proofErr w:type="spellStart"/>
      <w:r w:rsidR="00DD673C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Октябрським</w:t>
      </w:r>
      <w:proofErr w:type="spellEnd"/>
      <w:r w:rsidR="00DD673C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районним судом міста Полтави,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Комісія встановила таке.</w:t>
      </w:r>
    </w:p>
    <w:p w:rsidR="00DD673C" w:rsidRPr="00A2512B" w:rsidRDefault="00DD673C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Киричок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С.А.</w:t>
      </w:r>
      <w:r w:rsidR="00334C42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Указом Президента України від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14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квітня 2008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року №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346/2008 призначений на посаду судді </w:t>
      </w:r>
      <w:proofErr w:type="spellStart"/>
      <w:r w:rsidRPr="00A2512B">
        <w:rPr>
          <w:rFonts w:ascii="Times New Roman" w:eastAsia="Times New Roman" w:hAnsi="Times New Roman" w:cs="Times New Roman"/>
          <w:sz w:val="27"/>
          <w:szCs w:val="27"/>
        </w:rPr>
        <w:t>Новосанжарського</w:t>
      </w:r>
      <w:proofErr w:type="spellEnd"/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суду Полтавської області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lastRenderedPageBreak/>
        <w:t>строком на п’ять років, Постановою Верховної Ради України від 18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квітня 2013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року</w:t>
      </w:r>
      <w:r w:rsid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210-VІІ обраний на посаду судді безстроково, Указом Президента України від</w:t>
      </w:r>
      <w:r w:rsidR="000C45F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13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лютого 2014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року №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A2512B">
        <w:rPr>
          <w:rFonts w:ascii="Times New Roman" w:eastAsia="Times New Roman" w:hAnsi="Times New Roman" w:cs="Times New Roman"/>
          <w:sz w:val="27"/>
          <w:szCs w:val="27"/>
        </w:rPr>
        <w:t>75/2014 переведений до Гадяцького районного суду Полтавської області.</w:t>
      </w:r>
    </w:p>
    <w:p w:rsidR="00DD673C" w:rsidRPr="00A2512B" w:rsidRDefault="00FC57E5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Рішенням Голови Верховного Суду від</w:t>
      </w:r>
      <w:r w:rsidR="000C45F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10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січня 2023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року №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9/0/149-23 суддю Гадяцького районного суду Полтавської області Киричка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 xml:space="preserve">С.А. </w:t>
      </w:r>
      <w:proofErr w:type="spellStart"/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відряджено</w:t>
      </w:r>
      <w:proofErr w:type="spellEnd"/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 xml:space="preserve"> до </w:t>
      </w:r>
      <w:proofErr w:type="spellStart"/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>Октябрського</w:t>
      </w:r>
      <w:proofErr w:type="spellEnd"/>
      <w:r w:rsidR="00DD673C" w:rsidRPr="00A2512B">
        <w:rPr>
          <w:rFonts w:ascii="Times New Roman" w:eastAsia="Times New Roman" w:hAnsi="Times New Roman" w:cs="Times New Roman"/>
          <w:sz w:val="27"/>
          <w:szCs w:val="27"/>
        </w:rPr>
        <w:t xml:space="preserve"> районного 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 xml:space="preserve">суду міста Полтави для здійснення правосуддя з </w:t>
      </w:r>
      <w:r w:rsidR="008E28CD" w:rsidRPr="00A2512B">
        <w:rPr>
          <w:rFonts w:ascii="Times New Roman" w:eastAsia="Times New Roman" w:hAnsi="Times New Roman" w:cs="Times New Roman"/>
          <w:sz w:val="27"/>
          <w:szCs w:val="27"/>
        </w:rPr>
        <w:t>1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>6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>січня</w:t>
      </w:r>
      <w:r w:rsidR="008E28CD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>2023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>року.</w:t>
      </w:r>
    </w:p>
    <w:p w:rsidR="007769C9" w:rsidRPr="00A2512B" w:rsidRDefault="003E5B94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Відповідно до інформації, одержаної від</w:t>
      </w:r>
      <w:r w:rsidR="004E306D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 xml:space="preserve">Гадяцького районного суду Полтавської області, правосуддя </w:t>
      </w:r>
      <w:r w:rsidR="00F901CB" w:rsidRPr="00A2512B">
        <w:rPr>
          <w:rFonts w:ascii="Times New Roman" w:eastAsia="Times New Roman" w:hAnsi="Times New Roman" w:cs="Times New Roman"/>
          <w:sz w:val="27"/>
          <w:szCs w:val="27"/>
        </w:rPr>
        <w:t>в</w:t>
      </w:r>
      <w:r w:rsidR="00F767A5" w:rsidRPr="00A2512B">
        <w:rPr>
          <w:rFonts w:ascii="Times New Roman" w:eastAsia="Times New Roman" w:hAnsi="Times New Roman" w:cs="Times New Roman"/>
          <w:sz w:val="27"/>
          <w:szCs w:val="27"/>
        </w:rPr>
        <w:t xml:space="preserve"> суді 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>здійснює один суддя. Рівень навантаження за 9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>місяців 2023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>року становить: залишок справ – 544</w:t>
      </w:r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>;</w:t>
      </w:r>
      <w:r w:rsidR="00A90E33" w:rsidRPr="00A2512B">
        <w:rPr>
          <w:rFonts w:ascii="Times New Roman" w:eastAsia="Times New Roman" w:hAnsi="Times New Roman" w:cs="Times New Roman"/>
          <w:sz w:val="27"/>
          <w:szCs w:val="27"/>
        </w:rPr>
        <w:t xml:space="preserve"> кількість справ, що надійшли </w:t>
      </w:r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>у звітному періоді – 3</w:t>
      </w:r>
      <w:r w:rsidR="000C45F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>383; кількість розглянутих справ і матеріалів – 2</w:t>
      </w:r>
      <w:r w:rsidR="000C45FE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>983; залишок нерозглянутих справ і матері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алів на кінець звітного періоду</w:t>
      </w:r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 xml:space="preserve"> – 944.</w:t>
      </w:r>
    </w:p>
    <w:p w:rsidR="007769C9" w:rsidRPr="00A2512B" w:rsidRDefault="00454F61" w:rsidP="004576AE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>За інформацією</w:t>
      </w:r>
      <w:r w:rsidR="00552877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>Октябрського</w:t>
      </w:r>
      <w:proofErr w:type="spellEnd"/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суду міст</w:t>
      </w:r>
      <w:r w:rsidR="004576AE">
        <w:rPr>
          <w:rFonts w:ascii="Times New Roman" w:eastAsia="Times New Roman" w:hAnsi="Times New Roman" w:cs="Times New Roman"/>
          <w:sz w:val="27"/>
          <w:szCs w:val="27"/>
        </w:rPr>
        <w:t xml:space="preserve">а Полтави, у провадженні судді </w:t>
      </w:r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>Киричка</w:t>
      </w:r>
      <w:r w:rsidR="00675D48">
        <w:rPr>
          <w:rFonts w:ascii="Times New Roman" w:eastAsia="Times New Roman" w:hAnsi="Times New Roman" w:cs="Times New Roman"/>
          <w:sz w:val="27"/>
          <w:szCs w:val="27"/>
        </w:rPr>
        <w:t> </w:t>
      </w:r>
      <w:r w:rsidR="007769C9" w:rsidRPr="00A2512B">
        <w:rPr>
          <w:rFonts w:ascii="Times New Roman" w:eastAsia="Times New Roman" w:hAnsi="Times New Roman" w:cs="Times New Roman"/>
          <w:sz w:val="27"/>
          <w:szCs w:val="27"/>
        </w:rPr>
        <w:t xml:space="preserve">С.А. перебуває 128 нерозглянутих справ, 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>а саме 53 справи про адміністративні правопорушення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 xml:space="preserve"> та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 xml:space="preserve"> 75 кримінальн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>их</w:t>
      </w:r>
      <w:r w:rsidR="00F767A5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>проваджен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>ь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>, з яких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>2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 xml:space="preserve"> провадження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 xml:space="preserve"> становлять значний суспільний інтерес, </w:t>
      </w:r>
      <w:r w:rsidR="00F767A5" w:rsidRPr="00A2512B">
        <w:rPr>
          <w:rFonts w:ascii="Times New Roman" w:eastAsia="Times New Roman" w:hAnsi="Times New Roman" w:cs="Times New Roman"/>
          <w:sz w:val="27"/>
          <w:szCs w:val="27"/>
        </w:rPr>
        <w:t>у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 xml:space="preserve"> 9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 xml:space="preserve"> провадженнях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767A5" w:rsidRPr="00A2512B">
        <w:rPr>
          <w:rFonts w:ascii="Times New Roman" w:eastAsia="Times New Roman" w:hAnsi="Times New Roman" w:cs="Times New Roman"/>
          <w:sz w:val="27"/>
          <w:szCs w:val="27"/>
        </w:rPr>
        <w:t xml:space="preserve">він 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 xml:space="preserve">є суддею-доповідачем або входить до складу колегії, </w:t>
      </w:r>
      <w:r w:rsidR="00F767A5" w:rsidRPr="00A2512B">
        <w:rPr>
          <w:rFonts w:ascii="Times New Roman" w:eastAsia="Times New Roman" w:hAnsi="Times New Roman" w:cs="Times New Roman"/>
          <w:sz w:val="27"/>
          <w:szCs w:val="27"/>
        </w:rPr>
        <w:t>у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 xml:space="preserve"> 6</w:t>
      </w:r>
      <w:r w:rsidR="00202BD9" w:rsidRPr="00A2512B">
        <w:rPr>
          <w:rFonts w:ascii="Times New Roman" w:eastAsia="Times New Roman" w:hAnsi="Times New Roman" w:cs="Times New Roman"/>
          <w:sz w:val="27"/>
          <w:szCs w:val="27"/>
        </w:rPr>
        <w:t xml:space="preserve"> провадженнях </w:t>
      </w:r>
      <w:r w:rsidR="00956A3B" w:rsidRPr="00A2512B">
        <w:rPr>
          <w:rFonts w:ascii="Times New Roman" w:eastAsia="Times New Roman" w:hAnsi="Times New Roman" w:cs="Times New Roman"/>
          <w:sz w:val="27"/>
          <w:szCs w:val="27"/>
        </w:rPr>
        <w:t xml:space="preserve">до обвинувачених застосовано запобіжний захід у вигляді тримання під вартою. Дострокове закінчення відрядження судді буде мати наслідком зміну складу суду у всіх справах, що перебувають у нього в провадженні. Указана обставина негативно вплине на строки розгляду справ та кримінальних проваджень, що призведе до повторного їх перерозподілу та збільшення навантаження на інших суддів. </w:t>
      </w:r>
    </w:p>
    <w:p w:rsidR="002E6394" w:rsidRPr="00A2512B" w:rsidRDefault="002E6394" w:rsidP="004576AE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sz w:val="27"/>
          <w:szCs w:val="27"/>
          <w:lang w:val="uk-UA"/>
        </w:rPr>
      </w:pPr>
      <w:r w:rsidRPr="00A2512B">
        <w:rPr>
          <w:sz w:val="27"/>
          <w:szCs w:val="27"/>
          <w:lang w:val="uk-UA"/>
        </w:rPr>
        <w:t>Згідно з частиною</w:t>
      </w:r>
      <w:r w:rsidR="000C45FE">
        <w:rPr>
          <w:sz w:val="27"/>
          <w:szCs w:val="27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 xml:space="preserve">першою </w:t>
      </w:r>
      <w:proofErr w:type="spellStart"/>
      <w:r w:rsidRPr="00A2512B">
        <w:rPr>
          <w:sz w:val="27"/>
          <w:szCs w:val="27"/>
          <w:lang w:val="uk-UA"/>
        </w:rPr>
        <w:t>ста</w:t>
      </w:r>
      <w:proofErr w:type="spellEnd"/>
      <w:r w:rsidRPr="00A2512B">
        <w:rPr>
          <w:sz w:val="27"/>
          <w:szCs w:val="27"/>
          <w:lang w:val="uk-UA"/>
        </w:rPr>
        <w:t>тті</w:t>
      </w:r>
      <w:r w:rsidR="00675D48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125 Конституції України судоустрій в Україні будується за принципами територіальності та спеціалізації і визначається законом.</w:t>
      </w:r>
    </w:p>
    <w:p w:rsidR="002E6394" w:rsidRPr="00A2512B" w:rsidRDefault="002E6394" w:rsidP="004576AE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sz w:val="27"/>
          <w:szCs w:val="27"/>
          <w:lang w:val="uk-UA"/>
        </w:rPr>
      </w:pPr>
      <w:r w:rsidRPr="00A2512B">
        <w:rPr>
          <w:sz w:val="27"/>
          <w:szCs w:val="27"/>
          <w:lang w:val="uk-UA"/>
        </w:rPr>
        <w:t>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(підпункт</w:t>
      </w:r>
      <w:r w:rsidR="00675D48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3.2 пункту</w:t>
      </w:r>
      <w:r w:rsidR="00675D48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 xml:space="preserve">3 мотивувальної частини Рішення Конституційного Суду України у справі щодо принципу </w:t>
      </w:r>
      <w:proofErr w:type="spellStart"/>
      <w:r w:rsidRPr="00A2512B">
        <w:rPr>
          <w:sz w:val="27"/>
          <w:szCs w:val="27"/>
          <w:lang w:val="uk-UA"/>
        </w:rPr>
        <w:t>інстанційності</w:t>
      </w:r>
      <w:proofErr w:type="spellEnd"/>
      <w:r w:rsidRPr="00A2512B">
        <w:rPr>
          <w:sz w:val="27"/>
          <w:szCs w:val="27"/>
          <w:lang w:val="uk-UA"/>
        </w:rPr>
        <w:t xml:space="preserve"> в системі судів загальної юрисдикції</w:t>
      </w:r>
      <w:r w:rsidR="008E28CD" w:rsidRPr="00A2512B">
        <w:rPr>
          <w:sz w:val="27"/>
          <w:szCs w:val="27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>від</w:t>
      </w:r>
      <w:r w:rsidR="000C45FE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12 липня 2011</w:t>
      </w:r>
      <w:r w:rsidR="000C45FE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року №</w:t>
      </w:r>
      <w:r w:rsidR="00675D48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9-рп/2011).</w:t>
      </w:r>
    </w:p>
    <w:p w:rsidR="002E6394" w:rsidRPr="00A2512B" w:rsidRDefault="002E6394" w:rsidP="004576AE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sz w:val="27"/>
          <w:szCs w:val="27"/>
          <w:lang w:val="uk-UA"/>
        </w:rPr>
      </w:pPr>
      <w:r w:rsidRPr="00A2512B">
        <w:rPr>
          <w:sz w:val="27"/>
          <w:szCs w:val="27"/>
          <w:lang w:val="uk-UA"/>
        </w:rPr>
        <w:t>Зазначений конституційний принц</w:t>
      </w:r>
      <w:r w:rsidR="00F901CB" w:rsidRPr="00A2512B">
        <w:rPr>
          <w:sz w:val="27"/>
          <w:szCs w:val="27"/>
          <w:lang w:val="uk-UA"/>
        </w:rPr>
        <w:t>ип знаходить своє відображення в</w:t>
      </w:r>
      <w:r w:rsidRPr="00A2512B">
        <w:rPr>
          <w:sz w:val="27"/>
          <w:szCs w:val="27"/>
          <w:lang w:val="uk-UA"/>
        </w:rPr>
        <w:t xml:space="preserve"> тому, що суддя першочергово</w:t>
      </w:r>
      <w:r w:rsidRPr="004576AE">
        <w:rPr>
          <w:sz w:val="20"/>
          <w:szCs w:val="20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 xml:space="preserve">зобов’язаний забезпечити потребу в доступі до правосуддя </w:t>
      </w:r>
      <w:r w:rsidR="00F901CB" w:rsidRPr="00A2512B">
        <w:rPr>
          <w:sz w:val="27"/>
          <w:szCs w:val="27"/>
          <w:lang w:val="uk-UA"/>
        </w:rPr>
        <w:t>в</w:t>
      </w:r>
      <w:r w:rsidRPr="00A2512B">
        <w:rPr>
          <w:sz w:val="27"/>
          <w:szCs w:val="27"/>
          <w:lang w:val="uk-UA"/>
        </w:rPr>
        <w:t xml:space="preserve"> суді,</w:t>
      </w:r>
      <w:r w:rsidRPr="004576AE">
        <w:rPr>
          <w:sz w:val="20"/>
          <w:szCs w:val="20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>до якого він призначений, крім випадків, коли здійснення правосуддя в такому</w:t>
      </w:r>
      <w:r w:rsidRPr="004576AE">
        <w:rPr>
          <w:sz w:val="20"/>
          <w:szCs w:val="20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>суді є неможливим або коли навантаження в суді, до якого його призначено, дозволяє без шкоди для реалізації конституційного принципу забезпечення доступу до правосуддя здійснити відрядження судді до іншого суду.</w:t>
      </w:r>
    </w:p>
    <w:p w:rsidR="002C7143" w:rsidRPr="00A2512B" w:rsidRDefault="002C7143" w:rsidP="004576AE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sz w:val="27"/>
          <w:szCs w:val="27"/>
          <w:lang w:val="uk-UA"/>
        </w:rPr>
      </w:pPr>
      <w:r w:rsidRPr="00A2512B">
        <w:rPr>
          <w:sz w:val="27"/>
          <w:szCs w:val="27"/>
          <w:lang w:val="uk-UA"/>
        </w:rPr>
        <w:t>Частиною</w:t>
      </w:r>
      <w:r w:rsidR="00675D48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другою статті</w:t>
      </w:r>
      <w:r w:rsidR="00675D48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55 Закону</w:t>
      </w:r>
      <w:r w:rsidR="00F901CB" w:rsidRPr="00A2512B">
        <w:rPr>
          <w:sz w:val="27"/>
          <w:szCs w:val="27"/>
          <w:lang w:val="uk-UA"/>
        </w:rPr>
        <w:t xml:space="preserve"> України «</w:t>
      </w:r>
      <w:r w:rsidR="00F901CB" w:rsidRPr="004576AE">
        <w:rPr>
          <w:color w:val="000000"/>
          <w:sz w:val="27"/>
          <w:szCs w:val="27"/>
          <w:shd w:val="clear" w:color="auto" w:fill="FFFFFF"/>
          <w:lang w:val="uk-UA"/>
        </w:rPr>
        <w:t>Про судоустрій і статус суддів»</w:t>
      </w:r>
      <w:r w:rsidR="004576AE">
        <w:rPr>
          <w:color w:val="000000"/>
          <w:sz w:val="27"/>
          <w:szCs w:val="27"/>
          <w:shd w:val="clear" w:color="auto" w:fill="FFFFFF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 xml:space="preserve">та </w:t>
      </w:r>
      <w:proofErr w:type="spellStart"/>
      <w:r w:rsidRPr="00A2512B">
        <w:rPr>
          <w:sz w:val="27"/>
          <w:szCs w:val="27"/>
          <w:lang w:val="uk-UA"/>
        </w:rPr>
        <w:t>пун</w:t>
      </w:r>
      <w:proofErr w:type="spellEnd"/>
      <w:r w:rsidRPr="00A2512B">
        <w:rPr>
          <w:sz w:val="27"/>
          <w:szCs w:val="27"/>
          <w:lang w:val="uk-UA"/>
        </w:rPr>
        <w:t>ктами</w:t>
      </w:r>
      <w:r w:rsidR="004576AE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1-2,</w:t>
      </w:r>
      <w:r w:rsidR="000C45FE">
        <w:rPr>
          <w:sz w:val="27"/>
          <w:szCs w:val="27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>2-2 розділу</w:t>
      </w:r>
      <w:r w:rsidR="004576AE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ІІ</w:t>
      </w:r>
      <w:r w:rsidRPr="004576AE">
        <w:rPr>
          <w:sz w:val="20"/>
          <w:szCs w:val="20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>Порядку відрядження судді до іншого суду того</w:t>
      </w:r>
      <w:r w:rsidRPr="004576AE">
        <w:rPr>
          <w:sz w:val="20"/>
          <w:szCs w:val="20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>самого рівня і спеціалізації (як тимчасового переведення), затвердженого рішенням Вищої ради правосуддя від</w:t>
      </w:r>
      <w:r w:rsidR="00675D48">
        <w:rPr>
          <w:sz w:val="27"/>
          <w:szCs w:val="27"/>
          <w:lang w:val="uk-UA"/>
        </w:rPr>
        <w:t> </w:t>
      </w:r>
      <w:r w:rsidRPr="00A2512B">
        <w:rPr>
          <w:sz w:val="27"/>
          <w:szCs w:val="27"/>
          <w:lang w:val="uk-UA"/>
        </w:rPr>
        <w:t>2</w:t>
      </w:r>
      <w:r w:rsidR="00F901CB" w:rsidRPr="00A2512B">
        <w:rPr>
          <w:sz w:val="27"/>
          <w:szCs w:val="27"/>
          <w:lang w:val="uk-UA"/>
        </w:rPr>
        <w:t>4</w:t>
      </w:r>
      <w:r w:rsidR="000C45FE">
        <w:rPr>
          <w:sz w:val="27"/>
          <w:szCs w:val="27"/>
          <w:lang w:val="uk-UA"/>
        </w:rPr>
        <w:t> </w:t>
      </w:r>
      <w:bookmarkStart w:id="1" w:name="_GoBack"/>
      <w:bookmarkEnd w:id="1"/>
      <w:r w:rsidR="00F901CB" w:rsidRPr="00A2512B">
        <w:rPr>
          <w:sz w:val="27"/>
          <w:szCs w:val="27"/>
          <w:lang w:val="uk-UA"/>
        </w:rPr>
        <w:t>січня 2017</w:t>
      </w:r>
      <w:r w:rsidR="00675D48">
        <w:rPr>
          <w:sz w:val="27"/>
          <w:szCs w:val="27"/>
          <w:lang w:val="uk-UA"/>
        </w:rPr>
        <w:t> </w:t>
      </w:r>
      <w:r w:rsidR="00F901CB" w:rsidRPr="00A2512B">
        <w:rPr>
          <w:sz w:val="27"/>
          <w:szCs w:val="27"/>
          <w:lang w:val="uk-UA"/>
        </w:rPr>
        <w:t xml:space="preserve">року № 54/0/15-17 </w:t>
      </w:r>
      <w:r w:rsidRPr="00A2512B">
        <w:rPr>
          <w:sz w:val="27"/>
          <w:szCs w:val="27"/>
          <w:lang w:val="uk-UA"/>
        </w:rPr>
        <w:t>визначено, що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судді, якщо</w:t>
      </w:r>
      <w:r w:rsidR="00675D48">
        <w:rPr>
          <w:sz w:val="27"/>
          <w:szCs w:val="27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 xml:space="preserve">обставини, що були підставою відрядження судді, </w:t>
      </w:r>
      <w:r w:rsidR="00334C42" w:rsidRPr="00A2512B">
        <w:rPr>
          <w:sz w:val="27"/>
          <w:szCs w:val="27"/>
          <w:lang w:val="uk-UA"/>
        </w:rPr>
        <w:t>змінилися</w:t>
      </w:r>
      <w:r w:rsidRPr="00A2512B">
        <w:rPr>
          <w:sz w:val="27"/>
          <w:szCs w:val="27"/>
          <w:lang w:val="uk-UA"/>
        </w:rPr>
        <w:t>, про що повідомляється суддя. Суддя, стосовно якого Вищою радою правосуддя ухвалено рішення про дострокове закінчення відрядження судді, повертається на роботу до суду, з якого був відряджений.</w:t>
      </w:r>
    </w:p>
    <w:p w:rsidR="002E6394" w:rsidRPr="00A2512B" w:rsidRDefault="002E6394" w:rsidP="004576AE">
      <w:pPr>
        <w:pStyle w:val="rtejustify"/>
        <w:shd w:val="clear" w:color="auto" w:fill="FFFFFF"/>
        <w:spacing w:before="0" w:beforeAutospacing="0" w:after="0" w:afterAutospacing="0"/>
        <w:ind w:left="-142" w:firstLine="567"/>
        <w:jc w:val="both"/>
        <w:rPr>
          <w:sz w:val="27"/>
          <w:szCs w:val="27"/>
          <w:lang w:val="uk-UA"/>
        </w:rPr>
      </w:pPr>
      <w:r w:rsidRPr="00A2512B">
        <w:rPr>
          <w:sz w:val="27"/>
          <w:szCs w:val="27"/>
          <w:lang w:val="uk-UA"/>
        </w:rPr>
        <w:t xml:space="preserve">Виходячи з розрахунків, викладених у повідомленні ДСА України, </w:t>
      </w:r>
      <w:r w:rsidR="00683A24" w:rsidRPr="00A2512B">
        <w:rPr>
          <w:sz w:val="27"/>
          <w:szCs w:val="27"/>
          <w:lang w:val="uk-UA"/>
        </w:rPr>
        <w:t>а також беручи до уваги інші обставини, Комісія дійшла висновку, що</w:t>
      </w:r>
      <w:r w:rsidR="00675D48">
        <w:rPr>
          <w:sz w:val="27"/>
          <w:szCs w:val="27"/>
          <w:lang w:val="uk-UA"/>
        </w:rPr>
        <w:t xml:space="preserve"> </w:t>
      </w:r>
      <w:r w:rsidRPr="00A2512B">
        <w:rPr>
          <w:sz w:val="27"/>
          <w:szCs w:val="27"/>
          <w:lang w:val="uk-UA"/>
        </w:rPr>
        <w:t xml:space="preserve">закінчення відрядження судді </w:t>
      </w:r>
      <w:r w:rsidRPr="00A2512B">
        <w:rPr>
          <w:sz w:val="27"/>
          <w:szCs w:val="27"/>
          <w:lang w:val="uk-UA"/>
        </w:rPr>
        <w:lastRenderedPageBreak/>
        <w:t xml:space="preserve">дозволить суттєво вирівняти навантаження на суддів </w:t>
      </w:r>
      <w:r w:rsidR="00683A24" w:rsidRPr="004576AE">
        <w:rPr>
          <w:sz w:val="27"/>
          <w:szCs w:val="27"/>
          <w:lang w:val="uk-UA"/>
        </w:rPr>
        <w:t>Гадяцького районного суду Полтавської області</w:t>
      </w:r>
      <w:r w:rsidR="00683A24" w:rsidRPr="00A2512B">
        <w:rPr>
          <w:sz w:val="27"/>
          <w:szCs w:val="27"/>
          <w:lang w:val="uk-UA"/>
        </w:rPr>
        <w:t>.</w:t>
      </w:r>
    </w:p>
    <w:p w:rsidR="002C7143" w:rsidRPr="00A2512B" w:rsidRDefault="00F767A5" w:rsidP="00457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sz w:val="27"/>
          <w:szCs w:val="27"/>
        </w:rPr>
        <w:t xml:space="preserve">Вища кваліфікаційна комісія суддів України </w:t>
      </w:r>
      <w:r w:rsidR="002C7143" w:rsidRPr="00A2512B">
        <w:rPr>
          <w:rFonts w:ascii="Times New Roman" w:eastAsia="Times New Roman" w:hAnsi="Times New Roman" w:cs="Times New Roman"/>
          <w:sz w:val="27"/>
          <w:szCs w:val="27"/>
        </w:rPr>
        <w:t>одноголосно</w:t>
      </w:r>
    </w:p>
    <w:p w:rsidR="00145A93" w:rsidRPr="00A2512B" w:rsidRDefault="00FC57E5" w:rsidP="00457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 w:line="240" w:lineRule="auto"/>
        <w:ind w:left="-142"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вирішила:</w:t>
      </w:r>
    </w:p>
    <w:p w:rsidR="00E92704" w:rsidRPr="00A2512B" w:rsidRDefault="00F901CB" w:rsidP="00457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4E0B8C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нести до Вищої ради правосуддя подання з рекомендацією про дострокове закінчення відрядження судді </w:t>
      </w:r>
      <w:r w:rsidR="00E9270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Гадяцького районного суду Полтавської області </w:t>
      </w:r>
      <w:proofErr w:type="spellStart"/>
      <w:r w:rsidR="00E9270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Киричка</w:t>
      </w:r>
      <w:proofErr w:type="spellEnd"/>
      <w:r w:rsidR="00E9270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Станіслава Анатолійовича</w:t>
      </w:r>
      <w:r w:rsidR="002E6394" w:rsidRPr="00A251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</w:t>
      </w:r>
      <w:proofErr w:type="spellStart"/>
      <w:r w:rsidR="002E6394" w:rsidRPr="00A2512B">
        <w:rPr>
          <w:rFonts w:ascii="Times New Roman" w:eastAsia="Times New Roman" w:hAnsi="Times New Roman" w:cs="Times New Roman"/>
          <w:sz w:val="27"/>
          <w:szCs w:val="27"/>
        </w:rPr>
        <w:t>Октябрського</w:t>
      </w:r>
      <w:proofErr w:type="spellEnd"/>
      <w:r w:rsidR="002E6394" w:rsidRPr="00A2512B"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суду міста Полтави.</w:t>
      </w:r>
    </w:p>
    <w:p w:rsidR="00145A93" w:rsidRPr="00A2512B" w:rsidRDefault="00675D48" w:rsidP="004576AE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7"/>
          <w:szCs w:val="27"/>
        </w:rPr>
        <w:t>Головуючий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     </w:t>
      </w:r>
      <w:r w:rsidR="00FC57E5" w:rsidRPr="00A2512B">
        <w:rPr>
          <w:rFonts w:ascii="Times New Roman" w:eastAsia="Times New Roman" w:hAnsi="Times New Roman" w:cs="Times New Roman"/>
          <w:sz w:val="27"/>
          <w:szCs w:val="27"/>
        </w:rPr>
        <w:t>Р.М. Сидорович</w:t>
      </w:r>
    </w:p>
    <w:p w:rsidR="00145A93" w:rsidRPr="00A2512B" w:rsidRDefault="00FC57E5" w:rsidP="00457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Члени Комісії:</w:t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675D4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="00675D4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</w:t>
      </w:r>
      <w:r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Л.М. Волкова</w:t>
      </w:r>
    </w:p>
    <w:p w:rsidR="00145A93" w:rsidRPr="00A2512B" w:rsidRDefault="00675D48" w:rsidP="0067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778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proofErr w:type="spellStart"/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Р.А. Ки</w:t>
      </w:r>
      <w:proofErr w:type="spellEnd"/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дисюк</w:t>
      </w:r>
    </w:p>
    <w:p w:rsidR="00145A93" w:rsidRPr="00A2512B" w:rsidRDefault="00675D48" w:rsidP="0067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778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О.Л. Коліуш</w:t>
      </w:r>
    </w:p>
    <w:p w:rsidR="00145A93" w:rsidRPr="00A2512B" w:rsidRDefault="00675D48" w:rsidP="0067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778" w:firstLine="14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proofErr w:type="spellStart"/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О.С. Ом</w:t>
      </w:r>
      <w:proofErr w:type="spellEnd"/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ельян</w:t>
      </w:r>
    </w:p>
    <w:p w:rsidR="00145A93" w:rsidRPr="00A2512B" w:rsidRDefault="00675D48" w:rsidP="0067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058" w:firstLine="8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proofErr w:type="spellStart"/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Р.Б. Са</w:t>
      </w:r>
      <w:proofErr w:type="spellEnd"/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бодаш</w:t>
      </w:r>
    </w:p>
    <w:p w:rsidR="00145A93" w:rsidRPr="008E28CD" w:rsidRDefault="00675D48" w:rsidP="00675D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480" w:lineRule="auto"/>
        <w:ind w:left="7778" w:firstLine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="00FC57E5" w:rsidRPr="00A2512B">
        <w:rPr>
          <w:rFonts w:ascii="Times New Roman" w:eastAsia="Times New Roman" w:hAnsi="Times New Roman" w:cs="Times New Roman"/>
          <w:color w:val="000000"/>
          <w:sz w:val="27"/>
          <w:szCs w:val="27"/>
        </w:rPr>
        <w:t>С.Ю. Чумак</w:t>
      </w:r>
    </w:p>
    <w:sectPr w:rsidR="00145A93" w:rsidRPr="008E28CD" w:rsidSect="001E308E">
      <w:headerReference w:type="default" r:id="rId10"/>
      <w:pgSz w:w="11906" w:h="16838"/>
      <w:pgMar w:top="993" w:right="567" w:bottom="56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D13" w:rsidRDefault="00A65D13">
      <w:pPr>
        <w:spacing w:after="0" w:line="240" w:lineRule="auto"/>
      </w:pPr>
      <w:r>
        <w:separator/>
      </w:r>
    </w:p>
  </w:endnote>
  <w:endnote w:type="continuationSeparator" w:id="0">
    <w:p w:rsidR="00A65D13" w:rsidRDefault="00A6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D13" w:rsidRDefault="00A65D13">
      <w:pPr>
        <w:spacing w:after="0" w:line="240" w:lineRule="auto"/>
      </w:pPr>
      <w:r>
        <w:separator/>
      </w:r>
    </w:p>
  </w:footnote>
  <w:footnote w:type="continuationSeparator" w:id="0">
    <w:p w:rsidR="00A65D13" w:rsidRDefault="00A6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93" w:rsidRDefault="00FC5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C45FE">
      <w:rPr>
        <w:noProof/>
        <w:color w:val="000000"/>
      </w:rPr>
      <w:t>3</w:t>
    </w:r>
    <w:r>
      <w:rPr>
        <w:color w:val="000000"/>
      </w:rPr>
      <w:fldChar w:fldCharType="end"/>
    </w:r>
  </w:p>
  <w:p w:rsidR="00145A93" w:rsidRDefault="00145A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560A9"/>
    <w:multiLevelType w:val="hybridMultilevel"/>
    <w:tmpl w:val="D1E86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3"/>
    <w:rsid w:val="000129A9"/>
    <w:rsid w:val="00014404"/>
    <w:rsid w:val="00022D77"/>
    <w:rsid w:val="000777DC"/>
    <w:rsid w:val="000C16BA"/>
    <w:rsid w:val="000C45FE"/>
    <w:rsid w:val="000D05A8"/>
    <w:rsid w:val="000F5BAC"/>
    <w:rsid w:val="0011489C"/>
    <w:rsid w:val="00116159"/>
    <w:rsid w:val="00125244"/>
    <w:rsid w:val="00145A93"/>
    <w:rsid w:val="00180FB6"/>
    <w:rsid w:val="00182CEA"/>
    <w:rsid w:val="00194071"/>
    <w:rsid w:val="001979EB"/>
    <w:rsid w:val="001D6D1E"/>
    <w:rsid w:val="001E308E"/>
    <w:rsid w:val="001F548B"/>
    <w:rsid w:val="00202BD9"/>
    <w:rsid w:val="00232FD7"/>
    <w:rsid w:val="00295DF2"/>
    <w:rsid w:val="002C7143"/>
    <w:rsid w:val="002D5FE2"/>
    <w:rsid w:val="002D610E"/>
    <w:rsid w:val="002E6394"/>
    <w:rsid w:val="002F0FD2"/>
    <w:rsid w:val="002F2131"/>
    <w:rsid w:val="003211B2"/>
    <w:rsid w:val="0033122A"/>
    <w:rsid w:val="00334C42"/>
    <w:rsid w:val="00366EE0"/>
    <w:rsid w:val="003A6E39"/>
    <w:rsid w:val="003C1E36"/>
    <w:rsid w:val="003C6F03"/>
    <w:rsid w:val="003E5B94"/>
    <w:rsid w:val="003F6696"/>
    <w:rsid w:val="003F7E61"/>
    <w:rsid w:val="00452F38"/>
    <w:rsid w:val="00454F61"/>
    <w:rsid w:val="00455E08"/>
    <w:rsid w:val="004576AE"/>
    <w:rsid w:val="00484D82"/>
    <w:rsid w:val="00496A4A"/>
    <w:rsid w:val="004B2013"/>
    <w:rsid w:val="004B2CDC"/>
    <w:rsid w:val="004C2E11"/>
    <w:rsid w:val="004E0B8C"/>
    <w:rsid w:val="004E184E"/>
    <w:rsid w:val="004E306D"/>
    <w:rsid w:val="005046C5"/>
    <w:rsid w:val="005058DD"/>
    <w:rsid w:val="00552877"/>
    <w:rsid w:val="00561279"/>
    <w:rsid w:val="005872A4"/>
    <w:rsid w:val="005912B4"/>
    <w:rsid w:val="00592139"/>
    <w:rsid w:val="005A2C0D"/>
    <w:rsid w:val="005A59BA"/>
    <w:rsid w:val="005D20D4"/>
    <w:rsid w:val="005E5B4C"/>
    <w:rsid w:val="00604696"/>
    <w:rsid w:val="00631804"/>
    <w:rsid w:val="00647633"/>
    <w:rsid w:val="006552FD"/>
    <w:rsid w:val="006637B8"/>
    <w:rsid w:val="00675D48"/>
    <w:rsid w:val="00683A24"/>
    <w:rsid w:val="00694E0B"/>
    <w:rsid w:val="006E1843"/>
    <w:rsid w:val="0071255A"/>
    <w:rsid w:val="00751746"/>
    <w:rsid w:val="00772895"/>
    <w:rsid w:val="007769C9"/>
    <w:rsid w:val="007B0079"/>
    <w:rsid w:val="007B01B7"/>
    <w:rsid w:val="007C007B"/>
    <w:rsid w:val="007E4E24"/>
    <w:rsid w:val="00810B81"/>
    <w:rsid w:val="00823F2E"/>
    <w:rsid w:val="00833133"/>
    <w:rsid w:val="008819F2"/>
    <w:rsid w:val="008E0226"/>
    <w:rsid w:val="008E28CD"/>
    <w:rsid w:val="008F6D1E"/>
    <w:rsid w:val="009159D2"/>
    <w:rsid w:val="0093492E"/>
    <w:rsid w:val="00947A2D"/>
    <w:rsid w:val="009526D3"/>
    <w:rsid w:val="00956A3B"/>
    <w:rsid w:val="00961F26"/>
    <w:rsid w:val="009807FD"/>
    <w:rsid w:val="00980F0F"/>
    <w:rsid w:val="00981B04"/>
    <w:rsid w:val="009E4457"/>
    <w:rsid w:val="00A2512B"/>
    <w:rsid w:val="00A31061"/>
    <w:rsid w:val="00A65D13"/>
    <w:rsid w:val="00A8607C"/>
    <w:rsid w:val="00A90E33"/>
    <w:rsid w:val="00A92D8F"/>
    <w:rsid w:val="00AF11C1"/>
    <w:rsid w:val="00AF3F8B"/>
    <w:rsid w:val="00B65B4E"/>
    <w:rsid w:val="00B663A7"/>
    <w:rsid w:val="00B71765"/>
    <w:rsid w:val="00B76868"/>
    <w:rsid w:val="00B776FB"/>
    <w:rsid w:val="00BA32A1"/>
    <w:rsid w:val="00BB1F50"/>
    <w:rsid w:val="00C536B1"/>
    <w:rsid w:val="00C71F2B"/>
    <w:rsid w:val="00CB08E8"/>
    <w:rsid w:val="00CB16DF"/>
    <w:rsid w:val="00CB28BA"/>
    <w:rsid w:val="00CC5E0F"/>
    <w:rsid w:val="00D15EBF"/>
    <w:rsid w:val="00D167A6"/>
    <w:rsid w:val="00D6302B"/>
    <w:rsid w:val="00D82801"/>
    <w:rsid w:val="00DA2270"/>
    <w:rsid w:val="00DB5DA4"/>
    <w:rsid w:val="00DD673C"/>
    <w:rsid w:val="00DE2563"/>
    <w:rsid w:val="00E26B72"/>
    <w:rsid w:val="00E8478D"/>
    <w:rsid w:val="00E92704"/>
    <w:rsid w:val="00EB2BE8"/>
    <w:rsid w:val="00EC7EDE"/>
    <w:rsid w:val="00ED7E0A"/>
    <w:rsid w:val="00EE7D3B"/>
    <w:rsid w:val="00EF2498"/>
    <w:rsid w:val="00F11636"/>
    <w:rsid w:val="00F343DA"/>
    <w:rsid w:val="00F44624"/>
    <w:rsid w:val="00F722F8"/>
    <w:rsid w:val="00F767A5"/>
    <w:rsid w:val="00F901CB"/>
    <w:rsid w:val="00FC57E5"/>
    <w:rsid w:val="00FE6742"/>
    <w:rsid w:val="00FF06EE"/>
    <w:rsid w:val="00FF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D3C72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3D3C72"/>
  </w:style>
  <w:style w:type="paragraph" w:styleId="a6">
    <w:name w:val="Normal (Web)"/>
    <w:basedOn w:val="a"/>
    <w:uiPriority w:val="99"/>
    <w:unhideWhenUsed/>
    <w:rsid w:val="003D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3D3C72"/>
    <w:rPr>
      <w:b/>
      <w:bCs/>
    </w:rPr>
  </w:style>
  <w:style w:type="paragraph" w:customStyle="1" w:styleId="rtejustify">
    <w:name w:val="rtejustify"/>
    <w:basedOn w:val="a"/>
    <w:rsid w:val="007F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rtecenter">
    <w:name w:val="rtecenter"/>
    <w:basedOn w:val="a"/>
    <w:rsid w:val="007F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6A9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DA25F7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rsid w:val="00F4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3D3C72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3D3C72"/>
  </w:style>
  <w:style w:type="paragraph" w:styleId="a6">
    <w:name w:val="Normal (Web)"/>
    <w:basedOn w:val="a"/>
    <w:uiPriority w:val="99"/>
    <w:unhideWhenUsed/>
    <w:rsid w:val="003D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3D3C72"/>
    <w:rPr>
      <w:b/>
      <w:bCs/>
    </w:rPr>
  </w:style>
  <w:style w:type="paragraph" w:customStyle="1" w:styleId="rtejustify">
    <w:name w:val="rtejustify"/>
    <w:basedOn w:val="a"/>
    <w:rsid w:val="007F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rtecenter">
    <w:name w:val="rtecenter"/>
    <w:basedOn w:val="a"/>
    <w:rsid w:val="007F4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06A9"/>
    <w:rPr>
      <w:rFonts w:ascii="Tahoma" w:hAnsi="Tahoma" w:cs="Tahoma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DA25F7"/>
    <w:pPr>
      <w:ind w:left="720"/>
      <w:contextualSpacing/>
    </w:p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rsid w:val="00F4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yw6VZ3MFbOI6K4aMTHj/a8QtA==">CgMxLjAyCWguMzBqMHpsbDIKaWQuMWZvYjl0ZTIKaWQuM3pueXNoNzIKaWQuMmV0OTJwMDIJaWQudHlqY3d0MghoLmdqZGd4czgAciExcDMxR3djMWZsenVIWXhDYjllUXg2NDFQVUo4YjdNM3U=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3905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Власенко Наталія Євгеніївна</cp:lastModifiedBy>
  <cp:revision>3</cp:revision>
  <cp:lastPrinted>2023-12-21T15:48:00Z</cp:lastPrinted>
  <dcterms:created xsi:type="dcterms:W3CDTF">2023-12-22T13:51:00Z</dcterms:created>
  <dcterms:modified xsi:type="dcterms:W3CDTF">2023-12-22T16:11:00Z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1483717575</vt:i4>
  </property>
</Properties>
</file>