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A1FD8F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D640E4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91F908" w14:textId="42AF45B0" w:rsidR="00FD1F50" w:rsidRPr="00D07E61" w:rsidRDefault="00BA2BC3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5E6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3F2950" w:rsidRPr="00D07E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C2389" w:rsidRPr="00D07E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40E4" w:rsidRPr="00D07E61">
        <w:rPr>
          <w:rFonts w:ascii="Times New Roman" w:eastAsia="Times New Roman" w:hAnsi="Times New Roman" w:cs="Times New Roman"/>
          <w:sz w:val="28"/>
          <w:szCs w:val="28"/>
        </w:rPr>
        <w:t xml:space="preserve">  м. Київ</w:t>
      </w:r>
    </w:p>
    <w:p w14:paraId="760B7EAC" w14:textId="77777777" w:rsidR="00FD1F50" w:rsidRPr="00D07E6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7735D" w14:textId="3E4B65C0" w:rsidR="00FD1F50" w:rsidRPr="00B25DAC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D07E6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="00B25D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E6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DAC">
        <w:rPr>
          <w:rFonts w:ascii="Times New Roman" w:eastAsia="Times New Roman" w:hAnsi="Times New Roman" w:cs="Times New Roman"/>
          <w:sz w:val="28"/>
          <w:szCs w:val="28"/>
          <w:u w:val="single"/>
        </w:rPr>
        <w:t>602/дс-25</w:t>
      </w:r>
    </w:p>
    <w:p w14:paraId="62E17965" w14:textId="77777777" w:rsidR="00FD1F50" w:rsidRPr="00D07E61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B03E2" w14:textId="351BFCEA" w:rsidR="00FD1F50" w:rsidRPr="00D07E61" w:rsidRDefault="003F29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у складі колегії № </w:t>
      </w:r>
      <w:r w:rsidR="004B1B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D10064" w14:textId="77777777" w:rsidR="00FD1F50" w:rsidRPr="00D07E61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7CA7E8" w14:textId="6148B508" w:rsidR="00402A19" w:rsidRPr="00402A19" w:rsidRDefault="003F2950" w:rsidP="0040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головуючого – </w:t>
      </w:r>
      <w:r w:rsidR="00402A19" w:rsidRPr="00402A19">
        <w:rPr>
          <w:rFonts w:ascii="Times New Roman" w:eastAsia="Times New Roman" w:hAnsi="Times New Roman" w:cs="Times New Roman"/>
          <w:sz w:val="28"/>
          <w:szCs w:val="28"/>
        </w:rPr>
        <w:t>Сергія ЧУМАКА,</w:t>
      </w:r>
    </w:p>
    <w:p w14:paraId="174231E5" w14:textId="77777777" w:rsidR="00402A19" w:rsidRPr="00402A19" w:rsidRDefault="00402A19" w:rsidP="0040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8EFF2" w14:textId="28B89F1C" w:rsidR="00FD1F50" w:rsidRPr="00D07E61" w:rsidRDefault="00402A19" w:rsidP="00402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A19">
        <w:rPr>
          <w:rFonts w:ascii="Times New Roman" w:eastAsia="Times New Roman" w:hAnsi="Times New Roman" w:cs="Times New Roman"/>
          <w:sz w:val="28"/>
          <w:szCs w:val="28"/>
        </w:rPr>
        <w:t>членів Комісії: Андрія ПАСІЧНИКА, Романа САБОДАША,</w:t>
      </w:r>
    </w:p>
    <w:p w14:paraId="22EE323C" w14:textId="77777777" w:rsidR="00FD1F50" w:rsidRPr="00D07E61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21636" w14:textId="6B34D12B" w:rsidR="009C07EF" w:rsidRPr="00D07E61" w:rsidRDefault="009C07EF" w:rsidP="009C0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розглянувши питання про допуск осіб до участі в доборі на посаду судді місцевого суду, оголошено</w:t>
      </w:r>
      <w:r w:rsidR="00F167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11 грудня 2024 року №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366/зп-24,</w:t>
      </w:r>
    </w:p>
    <w:p w14:paraId="10EAFAE5" w14:textId="77777777" w:rsidR="00FD1F50" w:rsidRPr="00D07E61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14:paraId="21A7D060" w14:textId="77777777" w:rsidR="00FD1F50" w:rsidRPr="00D07E61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DD9D" w14:textId="3415FA7C" w:rsidR="00C21054" w:rsidRPr="00D07E61" w:rsidRDefault="007A6377" w:rsidP="007A6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14:paraId="1966789B" w14:textId="5766BA28" w:rsidR="007A6377" w:rsidRPr="00D07E61" w:rsidRDefault="007A6377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Про допуск або про відмову в допуску до участі у доборі на посаду судді Вища кваліфікаційна комісія суддів України ухвалює вмотивоване рішення (частина четверта статті 73 Закону).</w:t>
      </w:r>
    </w:p>
    <w:p w14:paraId="4820A927" w14:textId="23012601" w:rsidR="00A20623" w:rsidRPr="00D07E61" w:rsidRDefault="00A20623" w:rsidP="00A206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366/зп-24 оголошено добір кандидатів на посаду судді місцевого суду з урахуванням 1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800 прогнозованих вакантних посад суддів у місцевих судах та затверджено текст відповідного оголошення.</w:t>
      </w:r>
    </w:p>
    <w:p w14:paraId="2F7D9951" w14:textId="00CA682A" w:rsidR="00C21054" w:rsidRPr="00D07E61" w:rsidRDefault="007A6377" w:rsidP="003C37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366/зп-24 </w:t>
      </w:r>
      <w:r w:rsidR="001D53F7" w:rsidRPr="00D07E61">
        <w:rPr>
          <w:rFonts w:ascii="Times New Roman" w:eastAsia="Times New Roman" w:hAnsi="Times New Roman" w:cs="Times New Roman"/>
          <w:sz w:val="28"/>
          <w:szCs w:val="28"/>
        </w:rPr>
        <w:t>(далі – Оголошення)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53F7" w:rsidRP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B79" w:rsidRPr="00D07E61">
        <w:rPr>
          <w:rFonts w:ascii="Times New Roman" w:eastAsia="Times New Roman" w:hAnsi="Times New Roman" w:cs="Times New Roman"/>
          <w:sz w:val="28"/>
          <w:szCs w:val="28"/>
        </w:rPr>
        <w:t>визначено, що Комісія на основі поданих особою</w:t>
      </w:r>
      <w:r w:rsidR="003C37A9" w:rsidRPr="00D07E61">
        <w:rPr>
          <w:rFonts w:ascii="Times New Roman" w:eastAsia="Times New Roman" w:hAnsi="Times New Roman" w:cs="Times New Roman"/>
          <w:sz w:val="28"/>
          <w:szCs w:val="28"/>
        </w:rPr>
        <w:t xml:space="preserve"> документів здійснює перевірку:</w:t>
      </w:r>
      <w:r w:rsidR="00415B79" w:rsidRPr="00D07E61">
        <w:rPr>
          <w:rFonts w:ascii="Times New Roman" w:eastAsia="Times New Roman" w:hAnsi="Times New Roman" w:cs="Times New Roman"/>
          <w:sz w:val="28"/>
          <w:szCs w:val="28"/>
        </w:rPr>
        <w:t xml:space="preserve">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4EA0C1C" w14:textId="2F123429" w:rsidR="00863ECD" w:rsidRDefault="00863ECD" w:rsidP="003C37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Згідно з підпунктом 14.2 пункту 14 Оголошення до участі у доборі на посаду судді </w:t>
      </w:r>
      <w:r w:rsidR="003C37A9" w:rsidRPr="00D07E61">
        <w:rPr>
          <w:rFonts w:ascii="Times New Roman" w:eastAsia="Times New Roman" w:hAnsi="Times New Roman" w:cs="Times New Roman"/>
          <w:sz w:val="28"/>
          <w:szCs w:val="28"/>
        </w:rPr>
        <w:t>допускаються особи, які: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 у порядку та строки, визначені цим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</w:t>
      </w:r>
      <w:r w:rsidR="003C37A9" w:rsidRPr="00D07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66D9CF" w14:textId="3906B274" w:rsidR="001D53F7" w:rsidRPr="00D07E61" w:rsidRDefault="001D53F7" w:rsidP="001D5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Особа набуває статусу кандидата на посаду судді після ухвалення рішення Комісії про її допуск до добору на посаду судді (підпункт 14.5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14 Оголошення).</w:t>
      </w:r>
    </w:p>
    <w:p w14:paraId="06B6A83A" w14:textId="7557C498" w:rsidR="00863ECD" w:rsidRPr="00D07E61" w:rsidRDefault="00994BD2" w:rsidP="00994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Відповідно до пункту 4 частини першої статті 70 Закону одним із етапів добору на посаду судді місцевого суду є складання кваліфікаційного іспиту.</w:t>
      </w:r>
    </w:p>
    <w:p w14:paraId="513FE3E9" w14:textId="5248CEE3" w:rsidR="00C21054" w:rsidRPr="00D07E61" w:rsidRDefault="00994BD2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Підставою для допуску до складання кваліфікаційного іспиту є рішення Вищої кваліфікаційної комісії суддів України (частина друга статті 74 Закону).</w:t>
      </w:r>
    </w:p>
    <w:p w14:paraId="7176C521" w14:textId="2979572D" w:rsidR="00004FAF" w:rsidRPr="00D07E61" w:rsidRDefault="00994BD2" w:rsidP="00994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Згідно з частиною третьою статті 74 Закону кваліфікаційний іспит проводиться шляхом складання анонімних тестувань та практичних завдань. Анонімне 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Практичні завдання проводяться щодо вибраної (вибраних) кандидатом спеціалізації (спеціалізацій) суду.</w:t>
      </w:r>
    </w:p>
    <w:p w14:paraId="224364F9" w14:textId="50F8E202" w:rsidR="00A77FBD" w:rsidRPr="00D07E61" w:rsidRDefault="00A77FBD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Підпунктом 60.1 пункту 60 параграфа 7 Регламенту Вищої кваліфікаційної</w:t>
      </w:r>
      <w:r w:rsidRPr="002C0F6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2C0F6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суддів</w:t>
      </w:r>
      <w:r w:rsidRPr="002C0F6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Pr="002C0F6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r w:rsidRPr="002C0F6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r w:rsidRPr="002C0F6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2C0F6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від 13 жовтня 2016 року №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81/зп-16 (в редакції рішення Комісії від 19 жовтня 2023 року №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119/зп-23, зі змінами) встановлено, що рішення про допуск або про відмову в допуску до конкурсу, добору або кваліфікаційного іспиту ухвалює Комісія у складі </w:t>
      </w:r>
      <w:r w:rsidR="00D07E6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07E61">
        <w:rPr>
          <w:rFonts w:ascii="Times New Roman" w:eastAsia="Times New Roman" w:hAnsi="Times New Roman" w:cs="Times New Roman"/>
          <w:sz w:val="28"/>
          <w:szCs w:val="28"/>
        </w:rPr>
        <w:t>олегії.</w:t>
      </w:r>
    </w:p>
    <w:p w14:paraId="15A7059D" w14:textId="055E0070" w:rsidR="005B34DE" w:rsidRPr="00553C3B" w:rsidRDefault="00595364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C3B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r w:rsidR="00906A35" w:rsidRPr="00553C3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53C3B" w:rsidRPr="00553C3B">
        <w:rPr>
          <w:rFonts w:ascii="Times New Roman" w:eastAsia="Times New Roman" w:hAnsi="Times New Roman" w:cs="Times New Roman"/>
          <w:sz w:val="28"/>
          <w:szCs w:val="28"/>
        </w:rPr>
        <w:t>520</w:t>
      </w:r>
      <w:r w:rsidR="003132D9" w:rsidRPr="0055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9EB" w:rsidRPr="00553C3B">
        <w:rPr>
          <w:rFonts w:ascii="Times New Roman" w:eastAsia="Times New Roman" w:hAnsi="Times New Roman" w:cs="Times New Roman"/>
          <w:sz w:val="28"/>
          <w:szCs w:val="28"/>
        </w:rPr>
        <w:t xml:space="preserve">осіб </w:t>
      </w:r>
      <w:r w:rsidR="00A77FBD" w:rsidRPr="00553C3B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автоматизованого розподілу справ надійшли </w:t>
      </w:r>
      <w:r w:rsidR="005B34DE" w:rsidRPr="00553C3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77FBD" w:rsidRPr="00553C3B">
        <w:rPr>
          <w:rFonts w:ascii="Times New Roman" w:eastAsia="Times New Roman" w:hAnsi="Times New Roman" w:cs="Times New Roman"/>
          <w:sz w:val="28"/>
          <w:szCs w:val="28"/>
        </w:rPr>
        <w:t xml:space="preserve"> розгляд членів Комісії</w:t>
      </w:r>
      <w:r w:rsidR="00F61119" w:rsidRPr="00553C3B">
        <w:rPr>
          <w:rFonts w:ascii="Times New Roman" w:eastAsia="Times New Roman" w:hAnsi="Times New Roman" w:cs="Times New Roman"/>
          <w:sz w:val="28"/>
          <w:szCs w:val="28"/>
        </w:rPr>
        <w:t xml:space="preserve"> Пасічника А.В.,</w:t>
      </w:r>
      <w:r w:rsidR="007E39EB" w:rsidRPr="0055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1119" w:rsidRPr="00553C3B">
        <w:rPr>
          <w:rFonts w:ascii="Times New Roman" w:eastAsia="Times New Roman" w:hAnsi="Times New Roman" w:cs="Times New Roman"/>
          <w:sz w:val="28"/>
          <w:szCs w:val="28"/>
        </w:rPr>
        <w:t>Сабодаша</w:t>
      </w:r>
      <w:proofErr w:type="spellEnd"/>
      <w:r w:rsidR="00F61119" w:rsidRPr="00553C3B">
        <w:rPr>
          <w:rFonts w:ascii="Times New Roman" w:eastAsia="Times New Roman" w:hAnsi="Times New Roman" w:cs="Times New Roman"/>
          <w:sz w:val="28"/>
          <w:szCs w:val="28"/>
        </w:rPr>
        <w:t xml:space="preserve"> Р.Б. та Чумака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1119" w:rsidRPr="00553C3B">
        <w:rPr>
          <w:rFonts w:ascii="Times New Roman" w:eastAsia="Times New Roman" w:hAnsi="Times New Roman" w:cs="Times New Roman"/>
          <w:sz w:val="28"/>
          <w:szCs w:val="28"/>
        </w:rPr>
        <w:t>С.Ю.</w:t>
      </w:r>
    </w:p>
    <w:p w14:paraId="701C7DCF" w14:textId="70870FD4" w:rsidR="00382991" w:rsidRPr="009047CB" w:rsidRDefault="00382991" w:rsidP="00382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7CB">
        <w:rPr>
          <w:rFonts w:ascii="Times New Roman" w:eastAsia="Times New Roman" w:hAnsi="Times New Roman" w:cs="Times New Roman"/>
          <w:sz w:val="28"/>
          <w:szCs w:val="28"/>
        </w:rPr>
        <w:t>Питання про допуск 1478 осіб вирішувалося 09</w:t>
      </w:r>
      <w:r w:rsidR="00C278DF">
        <w:rPr>
          <w:rFonts w:ascii="Times New Roman" w:eastAsia="Times New Roman" w:hAnsi="Times New Roman" w:cs="Times New Roman"/>
          <w:sz w:val="28"/>
          <w:szCs w:val="28"/>
        </w:rPr>
        <w:t xml:space="preserve"> травня 2025 року.</w:t>
      </w:r>
    </w:p>
    <w:p w14:paraId="39BB9EA7" w14:textId="672C0876" w:rsidR="00382991" w:rsidRPr="009047CB" w:rsidRDefault="00382991" w:rsidP="00382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7CB">
        <w:rPr>
          <w:rFonts w:ascii="Times New Roman" w:eastAsia="Times New Roman" w:hAnsi="Times New Roman" w:cs="Times New Roman"/>
          <w:sz w:val="28"/>
          <w:szCs w:val="28"/>
        </w:rPr>
        <w:t>На 21</w:t>
      </w:r>
      <w:r w:rsidR="00983EEC">
        <w:rPr>
          <w:rFonts w:ascii="Times New Roman" w:eastAsia="Times New Roman" w:hAnsi="Times New Roman" w:cs="Times New Roman"/>
          <w:sz w:val="28"/>
          <w:szCs w:val="28"/>
        </w:rPr>
        <w:t xml:space="preserve"> травня 2025 року</w:t>
      </w:r>
      <w:r w:rsidRPr="009047CB">
        <w:rPr>
          <w:rFonts w:ascii="Times New Roman" w:eastAsia="Times New Roman" w:hAnsi="Times New Roman" w:cs="Times New Roman"/>
          <w:sz w:val="28"/>
          <w:szCs w:val="28"/>
        </w:rPr>
        <w:t xml:space="preserve"> призначено розгляд документів</w:t>
      </w:r>
      <w:r w:rsidR="00645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7CB">
        <w:rPr>
          <w:rFonts w:ascii="Times New Roman" w:eastAsia="Times New Roman" w:hAnsi="Times New Roman" w:cs="Times New Roman"/>
          <w:sz w:val="28"/>
          <w:szCs w:val="28"/>
        </w:rPr>
        <w:t>43 ос</w:t>
      </w:r>
      <w:r w:rsidR="000156A1">
        <w:rPr>
          <w:rFonts w:ascii="Times New Roman" w:eastAsia="Times New Roman" w:hAnsi="Times New Roman" w:cs="Times New Roman"/>
          <w:sz w:val="28"/>
          <w:szCs w:val="28"/>
        </w:rPr>
        <w:t>іб</w:t>
      </w:r>
      <w:r w:rsidRPr="009047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347639" w14:textId="008A8AB7" w:rsidR="00A77FBD" w:rsidRPr="00D07E61" w:rsidRDefault="005B34DE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Дослідивши </w:t>
      </w:r>
      <w:r w:rsidR="005508A7">
        <w:rPr>
          <w:rFonts w:ascii="Times New Roman" w:eastAsia="Times New Roman" w:hAnsi="Times New Roman" w:cs="Times New Roman"/>
          <w:sz w:val="28"/>
          <w:szCs w:val="28"/>
        </w:rPr>
        <w:t xml:space="preserve">вказані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документи, члени Комісії 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>не встанов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 обставин, що перешкоджають допуску</w:t>
      </w:r>
      <w:r w:rsidR="00E82D64">
        <w:rPr>
          <w:rFonts w:ascii="Times New Roman" w:eastAsia="Times New Roman" w:hAnsi="Times New Roman" w:cs="Times New Roman"/>
          <w:sz w:val="28"/>
          <w:szCs w:val="28"/>
        </w:rPr>
        <w:t xml:space="preserve"> цих осіб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 до участі в доборі на посаду судді місцевого суду, оголошено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11 грудня 2024 року №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>366/зп-24.</w:t>
      </w:r>
    </w:p>
    <w:p w14:paraId="1C71C73D" w14:textId="57ED0641" w:rsidR="00E912D1" w:rsidRPr="00CB65C0" w:rsidRDefault="00A77FBD" w:rsidP="00A77F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Урахувавши викладене, заслухавши членів Комісії – співдоповідачів, Комісія дійшла висновку про допуск 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>до участі в доборі на посаду судді місцевого суду, оголошено</w:t>
      </w:r>
      <w:r w:rsidR="00D45A6A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11 грудня 2024 року №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>366/зп-24</w:t>
      </w:r>
      <w:r w:rsidR="00D45A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D45A6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E912D1" w:rsidRPr="00D07E61">
        <w:rPr>
          <w:rFonts w:ascii="Times New Roman" w:eastAsia="Times New Roman" w:hAnsi="Times New Roman" w:cs="Times New Roman"/>
          <w:sz w:val="28"/>
          <w:szCs w:val="28"/>
        </w:rPr>
        <w:t xml:space="preserve">складання кваліфікаційного </w:t>
      </w:r>
      <w:r w:rsidR="00E912D1" w:rsidRPr="00CB65C0">
        <w:rPr>
          <w:rFonts w:ascii="Times New Roman" w:eastAsia="Times New Roman" w:hAnsi="Times New Roman" w:cs="Times New Roman"/>
          <w:sz w:val="28"/>
          <w:szCs w:val="28"/>
        </w:rPr>
        <w:t xml:space="preserve">іспиту </w:t>
      </w:r>
      <w:r w:rsidR="00535500" w:rsidRPr="00CB65C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26611A" w:rsidRPr="00CB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2D1" w:rsidRPr="00CB65C0">
        <w:rPr>
          <w:rFonts w:ascii="Times New Roman" w:eastAsia="Times New Roman" w:hAnsi="Times New Roman" w:cs="Times New Roman"/>
          <w:sz w:val="28"/>
          <w:szCs w:val="28"/>
        </w:rPr>
        <w:t>осіб.</w:t>
      </w:r>
    </w:p>
    <w:p w14:paraId="4786C6DC" w14:textId="797D4E96" w:rsidR="00994BD2" w:rsidRPr="00CB65C0" w:rsidRDefault="00A77FB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</w:t>
      </w:r>
      <w:r w:rsidR="00E912D1" w:rsidRPr="00CB65C0">
        <w:rPr>
          <w:rFonts w:ascii="Times New Roman" w:eastAsia="Times New Roman" w:hAnsi="Times New Roman" w:cs="Times New Roman"/>
          <w:sz w:val="28"/>
          <w:szCs w:val="28"/>
        </w:rPr>
        <w:t>70, 73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2D1" w:rsidRPr="00CB65C0"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, 93, 101 Закону України «Про судоустрій і статус суддів», Комісія одноголосно</w:t>
      </w:r>
    </w:p>
    <w:p w14:paraId="573CB9FD" w14:textId="77777777" w:rsidR="00CF2B3D" w:rsidRPr="00BA2BC3" w:rsidRDefault="00CF2B3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1F14EAD" w14:textId="0D9241E0" w:rsidR="00FD1F50" w:rsidRPr="00D07E61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1642409" w14:textId="77777777" w:rsidR="00FD1F50" w:rsidRPr="00D07E61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0EA41" w14:textId="6A19036B" w:rsidR="00666FBC" w:rsidRPr="00CB65C0" w:rsidRDefault="00666FBC" w:rsidP="0066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F2950" w:rsidRPr="00CB65C0">
        <w:rPr>
          <w:rFonts w:ascii="Times New Roman" w:eastAsia="Times New Roman" w:hAnsi="Times New Roman" w:cs="Times New Roman"/>
          <w:sz w:val="28"/>
          <w:szCs w:val="28"/>
        </w:rPr>
        <w:t xml:space="preserve">опустити </w:t>
      </w:r>
      <w:r w:rsidR="005967E7" w:rsidRPr="00CB65C0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3F7DED" w:rsidRPr="00CB65C0">
        <w:rPr>
          <w:rFonts w:ascii="Times New Roman" w:eastAsia="Times New Roman" w:hAnsi="Times New Roman" w:cs="Times New Roman"/>
          <w:sz w:val="28"/>
          <w:szCs w:val="28"/>
        </w:rPr>
        <w:t xml:space="preserve">осіб </w:t>
      </w:r>
      <w:r w:rsidR="003F2950" w:rsidRPr="00CB65C0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участі в доборі на посаду судді місцевого суду, оголошено</w:t>
      </w:r>
      <w:r w:rsidR="00B908D1" w:rsidRPr="00CB65C0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 рішенням Комісії від 11 грудня 2024 року №</w:t>
      </w:r>
      <w:r w:rsidR="00B908D1" w:rsidRPr="00CB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366/зп-24 </w:t>
      </w:r>
      <w:r w:rsidR="00B908D1" w:rsidRPr="00CB65C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додат</w:t>
      </w:r>
      <w:r w:rsidR="00B908D1" w:rsidRPr="00CB65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908D1" w:rsidRPr="00CB65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636C34" w14:textId="56180EE0" w:rsidR="00666FBC" w:rsidRPr="00CB65C0" w:rsidRDefault="00666FBC" w:rsidP="003F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5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Допустити </w:t>
      </w:r>
      <w:r w:rsidR="005967E7" w:rsidRPr="00CB65C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F7DED" w:rsidRPr="00CB65C0">
        <w:rPr>
          <w:rFonts w:ascii="Times New Roman" w:eastAsia="Times New Roman" w:hAnsi="Times New Roman" w:cs="Times New Roman"/>
          <w:sz w:val="28"/>
          <w:szCs w:val="28"/>
        </w:rPr>
        <w:t xml:space="preserve"> кандидатів на посаду судді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до складання кваліфікаційного іспиту зі спеціалізації </w:t>
      </w:r>
      <w:r w:rsidR="003F7DED" w:rsidRPr="00CB65C0">
        <w:rPr>
          <w:rFonts w:ascii="Times New Roman" w:eastAsia="Times New Roman" w:hAnsi="Times New Roman" w:cs="Times New Roman"/>
          <w:sz w:val="28"/>
          <w:szCs w:val="28"/>
        </w:rPr>
        <w:t>адміністративного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 суду</w:t>
      </w:r>
      <w:r w:rsidR="003F7DED" w:rsidRPr="00CB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D64" w:rsidRPr="00CB65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7DED" w:rsidRPr="00CB65C0">
        <w:rPr>
          <w:rFonts w:ascii="Times New Roman" w:eastAsia="Times New Roman" w:hAnsi="Times New Roman" w:cs="Times New Roman"/>
          <w:sz w:val="28"/>
          <w:szCs w:val="28"/>
        </w:rPr>
        <w:t xml:space="preserve"> межах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добор</w:t>
      </w:r>
      <w:r w:rsidR="003F7DED" w:rsidRPr="00CB65C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місцевого суду, оголошеного рішенням Комісії від 11 грудня 2024 року №</w:t>
      </w:r>
      <w:r w:rsidR="00D07E61" w:rsidRPr="00CB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366/зп-24 </w:t>
      </w:r>
      <w:r w:rsidR="00B908D1" w:rsidRPr="00CB65C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додат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3F7DED" w:rsidRPr="00CB65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08D1" w:rsidRPr="00CB65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B8D1264" w14:textId="2BF49A16" w:rsidR="003F7DED" w:rsidRPr="00CB65C0" w:rsidRDefault="003F7DED" w:rsidP="003F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3. Допустити </w:t>
      </w:r>
      <w:r w:rsidR="005967E7" w:rsidRPr="00CB65C0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 кандидатів на посаду судді до складання кваліфікаційного іспиту зі спеціалізації господарського суду </w:t>
      </w:r>
      <w:r w:rsidR="00E82D64" w:rsidRPr="00CB65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 межах добору на посаду судді місцевого суду, оголошеного рішенням Комісії від 11 грудня 2024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366/зп-24 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додат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к 3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FB3D02D" w14:textId="7BBE638B" w:rsidR="003F7DED" w:rsidRPr="00CB65C0" w:rsidRDefault="003F7DED" w:rsidP="003F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4. Допустити </w:t>
      </w:r>
      <w:r w:rsidR="005967E7" w:rsidRPr="00CB65C0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 кандидатів на посаду судді до складання кваліфікаційного іспиту зі спеціалізації загального суду </w:t>
      </w:r>
      <w:r w:rsidR="00E82D64" w:rsidRPr="00CB65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 межах добору на посаду судді місцевого суду, оголошеного рішенням Комісії від 11 грудня 2024</w:t>
      </w:r>
      <w:r w:rsidR="002C0F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D07E61" w:rsidRPr="00CB6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 xml:space="preserve">366/зп-24 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додат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65C0">
        <w:rPr>
          <w:rFonts w:ascii="Times New Roman" w:eastAsia="Times New Roman" w:hAnsi="Times New Roman" w:cs="Times New Roman"/>
          <w:sz w:val="28"/>
          <w:szCs w:val="28"/>
        </w:rPr>
        <w:t>к 4</w:t>
      </w:r>
      <w:r w:rsidR="00EC6E79" w:rsidRPr="00CB65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D20A86" w14:textId="77777777" w:rsidR="00FD1F50" w:rsidRPr="00CB65C0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EA8881" w14:textId="77777777" w:rsidR="00FD1F50" w:rsidRPr="00D07E61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837DD3" w14:textId="51FDCCF9" w:rsidR="00FD1F50" w:rsidRPr="00D640E4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61">
        <w:rPr>
          <w:rFonts w:ascii="Times New Roman" w:eastAsia="Times New Roman" w:hAnsi="Times New Roman" w:cs="Times New Roman"/>
          <w:sz w:val="28"/>
          <w:szCs w:val="28"/>
        </w:rPr>
        <w:t>Головуючий</w:t>
      </w:r>
      <w:r w:rsidR="008D2B59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>
        <w:rPr>
          <w:rFonts w:ascii="Times New Roman" w:eastAsia="Times New Roman" w:hAnsi="Times New Roman" w:cs="Times New Roman"/>
          <w:sz w:val="28"/>
          <w:szCs w:val="28"/>
        </w:rPr>
        <w:tab/>
      </w:r>
      <w:r w:rsidR="00AC6CFD">
        <w:rPr>
          <w:rFonts w:ascii="Times New Roman" w:eastAsia="Times New Roman" w:hAnsi="Times New Roman" w:cs="Times New Roman"/>
          <w:sz w:val="28"/>
          <w:szCs w:val="28"/>
        </w:rPr>
        <w:tab/>
        <w:t>Сергій ЧУМАК</w:t>
      </w:r>
    </w:p>
    <w:p w14:paraId="6A7EF3FF" w14:textId="77777777" w:rsidR="00FD1F50" w:rsidRPr="00D640E4" w:rsidRDefault="00FD1F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913977" w14:textId="5C40327F" w:rsidR="00AC6CFD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0E4">
        <w:rPr>
          <w:rFonts w:ascii="Times New Roman" w:eastAsia="Times New Roman" w:hAnsi="Times New Roman" w:cs="Times New Roman"/>
          <w:sz w:val="28"/>
          <w:szCs w:val="28"/>
        </w:rPr>
        <w:t>Члени Комісії:</w:t>
      </w:r>
      <w:r w:rsidRPr="00D640E4">
        <w:rPr>
          <w:rFonts w:ascii="Times New Roman" w:eastAsia="Times New Roman" w:hAnsi="Times New Roman" w:cs="Times New Roman"/>
          <w:sz w:val="28"/>
          <w:szCs w:val="28"/>
        </w:rPr>
        <w:tab/>
      </w:r>
      <w:r w:rsidRPr="00D640E4">
        <w:rPr>
          <w:rFonts w:ascii="Times New Roman" w:eastAsia="Times New Roman" w:hAnsi="Times New Roman" w:cs="Times New Roman"/>
          <w:sz w:val="28"/>
          <w:szCs w:val="28"/>
        </w:rPr>
        <w:tab/>
      </w:r>
      <w:r w:rsidRPr="00D640E4">
        <w:rPr>
          <w:rFonts w:ascii="Times New Roman" w:eastAsia="Times New Roman" w:hAnsi="Times New Roman" w:cs="Times New Roman"/>
          <w:sz w:val="28"/>
          <w:szCs w:val="28"/>
        </w:rPr>
        <w:tab/>
      </w:r>
      <w:r w:rsidR="00AC6CFD">
        <w:rPr>
          <w:rFonts w:ascii="Times New Roman" w:eastAsia="Times New Roman" w:hAnsi="Times New Roman" w:cs="Times New Roman"/>
          <w:sz w:val="28"/>
          <w:szCs w:val="28"/>
        </w:rPr>
        <w:tab/>
      </w:r>
      <w:r w:rsidR="00AC6CFD">
        <w:rPr>
          <w:rFonts w:ascii="Times New Roman" w:eastAsia="Times New Roman" w:hAnsi="Times New Roman" w:cs="Times New Roman"/>
          <w:sz w:val="28"/>
          <w:szCs w:val="28"/>
        </w:rPr>
        <w:tab/>
      </w:r>
      <w:r w:rsidR="00AC6CFD">
        <w:rPr>
          <w:rFonts w:ascii="Times New Roman" w:eastAsia="Times New Roman" w:hAnsi="Times New Roman" w:cs="Times New Roman"/>
          <w:sz w:val="28"/>
          <w:szCs w:val="28"/>
        </w:rPr>
        <w:tab/>
      </w:r>
      <w:r w:rsidR="00AC6CFD">
        <w:rPr>
          <w:rFonts w:ascii="Times New Roman" w:eastAsia="Times New Roman" w:hAnsi="Times New Roman" w:cs="Times New Roman"/>
          <w:sz w:val="28"/>
          <w:szCs w:val="28"/>
        </w:rPr>
        <w:tab/>
      </w:r>
      <w:r w:rsidR="00AC6CFD">
        <w:rPr>
          <w:rFonts w:ascii="Times New Roman" w:eastAsia="Times New Roman" w:hAnsi="Times New Roman" w:cs="Times New Roman"/>
          <w:sz w:val="28"/>
          <w:szCs w:val="28"/>
        </w:rPr>
        <w:tab/>
        <w:t>Андрій ПАСІЧНИК</w:t>
      </w:r>
    </w:p>
    <w:p w14:paraId="0905B4DE" w14:textId="77777777" w:rsidR="00AC6CFD" w:rsidRDefault="00AC6CFD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37081" w14:textId="10AD4181" w:rsidR="00FD1F50" w:rsidRPr="00D640E4" w:rsidRDefault="00AC6CFD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A1EEF" w:rsidRPr="00DA1EEF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="00DA1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EEF" w:rsidRPr="00DA1EEF">
        <w:rPr>
          <w:rFonts w:ascii="Times New Roman" w:eastAsia="Times New Roman" w:hAnsi="Times New Roman" w:cs="Times New Roman"/>
          <w:sz w:val="28"/>
          <w:szCs w:val="28"/>
        </w:rPr>
        <w:t>САБОДАШ</w:t>
      </w:r>
    </w:p>
    <w:sectPr w:rsidR="00FD1F50" w:rsidRPr="00D640E4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C5056" w14:textId="77777777" w:rsidR="00EC2B86" w:rsidRDefault="00EC2B86">
      <w:pPr>
        <w:spacing w:after="0" w:line="240" w:lineRule="auto"/>
      </w:pPr>
      <w:r>
        <w:separator/>
      </w:r>
    </w:p>
  </w:endnote>
  <w:endnote w:type="continuationSeparator" w:id="0">
    <w:p w14:paraId="1F855A94" w14:textId="77777777" w:rsidR="00EC2B86" w:rsidRDefault="00EC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7A95B" w14:textId="77777777" w:rsidR="00EC2B86" w:rsidRDefault="00EC2B86">
      <w:pPr>
        <w:spacing w:after="0" w:line="240" w:lineRule="auto"/>
      </w:pPr>
      <w:r>
        <w:separator/>
      </w:r>
    </w:p>
  </w:footnote>
  <w:footnote w:type="continuationSeparator" w:id="0">
    <w:p w14:paraId="61CC8C07" w14:textId="77777777" w:rsidR="00EC2B86" w:rsidRDefault="00EC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68E7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50"/>
    <w:rsid w:val="00004FAF"/>
    <w:rsid w:val="000156A1"/>
    <w:rsid w:val="00054342"/>
    <w:rsid w:val="000637EA"/>
    <w:rsid w:val="000A293A"/>
    <w:rsid w:val="000F5655"/>
    <w:rsid w:val="00114DA7"/>
    <w:rsid w:val="00150084"/>
    <w:rsid w:val="0015241E"/>
    <w:rsid w:val="001A3FC9"/>
    <w:rsid w:val="001A535B"/>
    <w:rsid w:val="001D2E38"/>
    <w:rsid w:val="001D53F7"/>
    <w:rsid w:val="001E68E7"/>
    <w:rsid w:val="002277C2"/>
    <w:rsid w:val="0026611A"/>
    <w:rsid w:val="002812CE"/>
    <w:rsid w:val="002C0F60"/>
    <w:rsid w:val="003072C4"/>
    <w:rsid w:val="003130AB"/>
    <w:rsid w:val="003132D9"/>
    <w:rsid w:val="00320ECD"/>
    <w:rsid w:val="0032587D"/>
    <w:rsid w:val="00344A9B"/>
    <w:rsid w:val="003662CB"/>
    <w:rsid w:val="00382991"/>
    <w:rsid w:val="003A6969"/>
    <w:rsid w:val="003B1BCA"/>
    <w:rsid w:val="003C37A9"/>
    <w:rsid w:val="003F2950"/>
    <w:rsid w:val="003F612E"/>
    <w:rsid w:val="003F7DED"/>
    <w:rsid w:val="00402A19"/>
    <w:rsid w:val="00415B79"/>
    <w:rsid w:val="0042223A"/>
    <w:rsid w:val="00480934"/>
    <w:rsid w:val="004B1B7B"/>
    <w:rsid w:val="004D070F"/>
    <w:rsid w:val="00534576"/>
    <w:rsid w:val="00535500"/>
    <w:rsid w:val="005508A7"/>
    <w:rsid w:val="005524AD"/>
    <w:rsid w:val="00553C3B"/>
    <w:rsid w:val="00594A61"/>
    <w:rsid w:val="00595364"/>
    <w:rsid w:val="005963DB"/>
    <w:rsid w:val="005967E7"/>
    <w:rsid w:val="005A7B05"/>
    <w:rsid w:val="005B34DE"/>
    <w:rsid w:val="005C119F"/>
    <w:rsid w:val="005E6134"/>
    <w:rsid w:val="00614988"/>
    <w:rsid w:val="00626A2E"/>
    <w:rsid w:val="006450BD"/>
    <w:rsid w:val="0064661B"/>
    <w:rsid w:val="00651622"/>
    <w:rsid w:val="00666FBC"/>
    <w:rsid w:val="00690E19"/>
    <w:rsid w:val="006918E5"/>
    <w:rsid w:val="006C0A80"/>
    <w:rsid w:val="007572CD"/>
    <w:rsid w:val="00785AE7"/>
    <w:rsid w:val="007A6377"/>
    <w:rsid w:val="007C2197"/>
    <w:rsid w:val="007D7FF8"/>
    <w:rsid w:val="007E39EB"/>
    <w:rsid w:val="00824D6B"/>
    <w:rsid w:val="008421D1"/>
    <w:rsid w:val="00863ECD"/>
    <w:rsid w:val="0086686A"/>
    <w:rsid w:val="00875BE5"/>
    <w:rsid w:val="008A373A"/>
    <w:rsid w:val="008A4A5C"/>
    <w:rsid w:val="008B5936"/>
    <w:rsid w:val="008C43FB"/>
    <w:rsid w:val="008D2B59"/>
    <w:rsid w:val="008F669C"/>
    <w:rsid w:val="009026CD"/>
    <w:rsid w:val="009047CB"/>
    <w:rsid w:val="00906A35"/>
    <w:rsid w:val="00910437"/>
    <w:rsid w:val="00924547"/>
    <w:rsid w:val="00924E79"/>
    <w:rsid w:val="00932523"/>
    <w:rsid w:val="00983EEC"/>
    <w:rsid w:val="0098564F"/>
    <w:rsid w:val="00994BD2"/>
    <w:rsid w:val="009A74AA"/>
    <w:rsid w:val="009C07EF"/>
    <w:rsid w:val="009D4BC4"/>
    <w:rsid w:val="009F1221"/>
    <w:rsid w:val="00A01868"/>
    <w:rsid w:val="00A20623"/>
    <w:rsid w:val="00A30A47"/>
    <w:rsid w:val="00A44246"/>
    <w:rsid w:val="00A66122"/>
    <w:rsid w:val="00A77FBD"/>
    <w:rsid w:val="00A82011"/>
    <w:rsid w:val="00AB1EB7"/>
    <w:rsid w:val="00AC6CFD"/>
    <w:rsid w:val="00AD0B34"/>
    <w:rsid w:val="00AF2D43"/>
    <w:rsid w:val="00B25DAC"/>
    <w:rsid w:val="00B5345C"/>
    <w:rsid w:val="00B72748"/>
    <w:rsid w:val="00B908D1"/>
    <w:rsid w:val="00B95EAB"/>
    <w:rsid w:val="00BA2BBC"/>
    <w:rsid w:val="00BA2BC3"/>
    <w:rsid w:val="00C006EA"/>
    <w:rsid w:val="00C01703"/>
    <w:rsid w:val="00C02336"/>
    <w:rsid w:val="00C21054"/>
    <w:rsid w:val="00C278DF"/>
    <w:rsid w:val="00C44AE7"/>
    <w:rsid w:val="00CB65C0"/>
    <w:rsid w:val="00CD1C5B"/>
    <w:rsid w:val="00CE7202"/>
    <w:rsid w:val="00CF2B3D"/>
    <w:rsid w:val="00D012B4"/>
    <w:rsid w:val="00D07E61"/>
    <w:rsid w:val="00D45A6A"/>
    <w:rsid w:val="00D640E4"/>
    <w:rsid w:val="00D956B9"/>
    <w:rsid w:val="00DA1EEF"/>
    <w:rsid w:val="00DB7213"/>
    <w:rsid w:val="00DB769D"/>
    <w:rsid w:val="00E10F65"/>
    <w:rsid w:val="00E5343B"/>
    <w:rsid w:val="00E7479C"/>
    <w:rsid w:val="00E82D64"/>
    <w:rsid w:val="00E912D1"/>
    <w:rsid w:val="00EA6C09"/>
    <w:rsid w:val="00EC2389"/>
    <w:rsid w:val="00EC2B86"/>
    <w:rsid w:val="00EC6E79"/>
    <w:rsid w:val="00ED49CD"/>
    <w:rsid w:val="00EF5436"/>
    <w:rsid w:val="00F167B6"/>
    <w:rsid w:val="00F21AB1"/>
    <w:rsid w:val="00F61119"/>
    <w:rsid w:val="00F70E80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2023-12-01T10:22:00Z</cp:lastPrinted>
  <dcterms:created xsi:type="dcterms:W3CDTF">2025-05-27T17:36:00Z</dcterms:created>
  <dcterms:modified xsi:type="dcterms:W3CDTF">2025-05-27T17:36:00Z</dcterms:modified>
</cp:coreProperties>
</file>