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D325E59" wp14:editId="105A76F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D8" w:rsidRPr="00004062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004062" w:rsidRDefault="005602D8" w:rsidP="005602D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500087" w:rsidRDefault="00DF650C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грудня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CE1338" w:rsidRPr="00CB45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5602D8" w:rsidRPr="00500087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602D8" w:rsidRPr="009C09C0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1776F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9C09C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59/пс-23</w:t>
      </w:r>
    </w:p>
    <w:p w:rsidR="005602D8" w:rsidRPr="001D1804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5602D8" w:rsidRPr="008B6BA7" w:rsidRDefault="005602D8" w:rsidP="005602D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5602D8" w:rsidRPr="008B6BA7" w:rsidRDefault="005602D8" w:rsidP="005602D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Ігнатова Р.М.,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</w:t>
      </w:r>
      <w:proofErr w:type="spellStart"/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Богоноса</w:t>
      </w:r>
      <w:proofErr w:type="spellEnd"/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М.Б., </w:t>
      </w:r>
      <w:proofErr w:type="spellStart"/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Гацелюка</w:t>
      </w:r>
      <w:proofErr w:type="spellEnd"/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3174C3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, </w:t>
      </w:r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</w:t>
      </w:r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ка Р.І., Пасічника </w:t>
      </w:r>
      <w:r w:rsidR="00A86F7D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1776F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А.В., Шевчук</w:t>
      </w:r>
      <w:r w:rsidR="0030751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 w:rsidR="0030751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206A0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(доповідач</w:t>
      </w:r>
      <w:r w:rsidR="009C367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</w:t>
      </w:r>
      <w:r w:rsidR="00206A0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)</w:t>
      </w:r>
      <w:r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r w:rsidR="00DF650C">
        <w:rPr>
          <w:rFonts w:ascii="Times New Roman" w:hAnsi="Times New Roman" w:cs="Times New Roman"/>
          <w:sz w:val="25"/>
          <w:szCs w:val="25"/>
          <w:lang w:val="uk-UA"/>
        </w:rPr>
        <w:t xml:space="preserve">Уманського міськрайонного суду Черкаської </w:t>
      </w:r>
      <w:r w:rsidR="0097797E">
        <w:rPr>
          <w:rFonts w:ascii="Times New Roman" w:hAnsi="Times New Roman" w:cs="Times New Roman"/>
          <w:sz w:val="25"/>
          <w:szCs w:val="25"/>
          <w:lang w:val="uk-UA"/>
        </w:rPr>
        <w:t>області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5602D8" w:rsidRPr="008B6BA7" w:rsidRDefault="005602D8" w:rsidP="005602D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602D8" w:rsidRDefault="005602D8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776FE">
        <w:rPr>
          <w:rFonts w:ascii="Times New Roman" w:hAnsi="Times New Roman" w:cs="Times New Roman"/>
          <w:bCs/>
          <w:sz w:val="25"/>
          <w:szCs w:val="25"/>
          <w:lang w:val="uk-UA"/>
        </w:rPr>
        <w:t>До Вищої кваліфіка</w:t>
      </w:r>
      <w:r w:rsidR="00D75F77" w:rsidRPr="001776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ційної комісії суддів </w:t>
      </w:r>
      <w:r w:rsidR="004757C0" w:rsidRPr="001776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України 09 листопада </w:t>
      </w:r>
      <w:r w:rsidRPr="001776FE">
        <w:rPr>
          <w:rFonts w:ascii="Times New Roman" w:hAnsi="Times New Roman" w:cs="Times New Roman"/>
          <w:bCs/>
          <w:sz w:val="25"/>
          <w:szCs w:val="25"/>
          <w:lang w:val="uk-UA"/>
        </w:rPr>
        <w:t>2023 року</w:t>
      </w:r>
      <w:r w:rsidR="00C51FB6" w:rsidRPr="00CB452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>(за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>вх.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>32дпс-738</w:t>
      </w:r>
      <w:r w:rsidR="007F5B4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/23)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надійшло повідомлення Державної судової адміністрації України 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про ная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вність </w:t>
      </w:r>
      <w:r w:rsidR="00C05C2E">
        <w:rPr>
          <w:rFonts w:ascii="Times New Roman" w:hAnsi="Times New Roman" w:cs="Times New Roman"/>
          <w:bCs/>
          <w:sz w:val="25"/>
          <w:szCs w:val="25"/>
          <w:lang w:val="uk-UA"/>
        </w:rPr>
        <w:t>пі</w:t>
      </w:r>
      <w:r w:rsidR="007D5AB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дстав для відрядження 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>двох</w:t>
      </w:r>
      <w:r w:rsidR="007D5AB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до </w:t>
      </w:r>
      <w:r w:rsidR="004757C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Уманського міськрайонного суду Черкаської області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6D4D86" w:rsidRPr="006D4D86" w:rsidRDefault="006D4D86" w:rsidP="006D4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протоколу розподілу між членами 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706130">
        <w:rPr>
          <w:rFonts w:ascii="Times New Roman" w:hAnsi="Times New Roman" w:cs="Times New Roman"/>
          <w:bCs/>
          <w:sz w:val="25"/>
          <w:szCs w:val="25"/>
          <w:lang w:val="uk-UA"/>
        </w:rPr>
        <w:t>від 09 листопада 2023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року доповідачем за повідомленням ДСА України визначено члена 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Шевчук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>Г.М.</w:t>
      </w:r>
    </w:p>
    <w:p w:rsidR="006D4D86" w:rsidRPr="006D4D86" w:rsidRDefault="006D4D86" w:rsidP="006D4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 офіційному </w:t>
      </w:r>
      <w:proofErr w:type="spellStart"/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>вебсайті</w:t>
      </w:r>
      <w:proofErr w:type="spellEnd"/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Комісії 15 листопада 2023 року опубліковано оголошення про призначення до розгляду </w:t>
      </w:r>
      <w:r w:rsidR="00C51FB6"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засіданні Комісії </w:t>
      </w: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>питання про відрядження суддів до Уманського міськрайонного суду Черкаської області на 06 грудня 2023 року.</w:t>
      </w:r>
    </w:p>
    <w:p w:rsidR="006D4D86" w:rsidRDefault="006D4D86" w:rsidP="006D4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>До Комісії 20 листопада 2023 року зі згодою на відрядження до Уманського міськрайонного суду Черкаської області звернулася суддя Косівського районного суду Івано-Франківської області Драч Дар’я Сергіївна.</w:t>
      </w:r>
    </w:p>
    <w:p w:rsidR="005A56AA" w:rsidRDefault="000051BF" w:rsidP="00D24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Суддя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Драч Д.С. повідомлена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час і місце засідання шляхом розміщен</w:t>
      </w:r>
      <w:r w:rsidR="00892D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ня оголошення на офіційному </w:t>
      </w:r>
      <w:proofErr w:type="spellStart"/>
      <w:r w:rsidR="00892D40">
        <w:rPr>
          <w:rFonts w:ascii="Times New Roman" w:hAnsi="Times New Roman" w:cs="Times New Roman"/>
          <w:bCs/>
          <w:sz w:val="25"/>
          <w:szCs w:val="25"/>
          <w:lang w:val="uk-UA"/>
        </w:rPr>
        <w:t>веб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>сайті</w:t>
      </w:r>
      <w:proofErr w:type="spellEnd"/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Комісії,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у засідання Комісії не з’явилася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Згідно з пунктом 8 розділу ІІІ Порядку відрядження судді до іншого суду того самого рівня і спеціалізації (як тимчасового переведення) </w:t>
      </w:r>
      <w:r w:rsidR="00D24DE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Порядок) 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неявка судді не перешкоджає розгляду питання щодо внесення подання про його відрядження. </w:t>
      </w:r>
    </w:p>
    <w:p w:rsidR="005A56AA" w:rsidRPr="005A56AA" w:rsidRDefault="005A56AA" w:rsidP="005A5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Заслухавши члена Комісії – доповідача, пояснення судді Драч Д.С, розглянувши матеріали, необхідні для вирішення питання щодо доцільності внесення подання до Вищої ради правосуддя з рекомендацією про відрядження судді Косівського районного суду Івано-Франківської області до Уманського міськра</w:t>
      </w:r>
      <w:r w:rsidR="001A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йонного суду Черкаської області,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Комісія у складі Першої палати встановила таке.</w:t>
      </w:r>
    </w:p>
    <w:p w:rsidR="005A56AA" w:rsidRPr="005A56AA" w:rsidRDefault="005A56AA" w:rsidP="005A5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0051BF" w:rsidRDefault="005A56AA" w:rsidP="005A5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інформацією </w:t>
      </w:r>
      <w:r w:rsidR="007E0B3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ДСА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України середня по Україні кількість днів, необхідних для розгляду справ одним повноважним суд</w:t>
      </w:r>
      <w:r w:rsidR="00685EE5">
        <w:rPr>
          <w:rFonts w:ascii="Times New Roman" w:hAnsi="Times New Roman" w:cs="Times New Roman"/>
          <w:bCs/>
          <w:sz w:val="25"/>
          <w:szCs w:val="25"/>
          <w:lang w:val="uk-UA"/>
        </w:rPr>
        <w:t>дею місцевого загального суду, у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2022 році становила 252 дні; у першому півріччі 2023 року – 190 днів.</w:t>
      </w:r>
    </w:p>
    <w:p w:rsidR="005F22D4" w:rsidRDefault="005F22D4" w:rsidP="005F2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>У штаті Уманського міськрайонного суду</w:t>
      </w:r>
      <w:r w:rsidR="001E5C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Черкаської області визначено чотирнадцять</w:t>
      </w: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посад суддів. Фак</w:t>
      </w:r>
      <w:r w:rsidR="001E5CFD">
        <w:rPr>
          <w:rFonts w:ascii="Times New Roman" w:hAnsi="Times New Roman" w:cs="Times New Roman"/>
          <w:bCs/>
          <w:sz w:val="25"/>
          <w:szCs w:val="25"/>
          <w:lang w:val="uk-UA"/>
        </w:rPr>
        <w:t>тично перебувають на посадах сім</w:t>
      </w: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суддів.</w:t>
      </w:r>
    </w:p>
    <w:p w:rsidR="00BF1DB9" w:rsidRDefault="005F22D4" w:rsidP="005F2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="00BF1DB9">
        <w:rPr>
          <w:rFonts w:ascii="Times New Roman" w:hAnsi="Times New Roman" w:cs="Times New Roman"/>
          <w:bCs/>
          <w:sz w:val="25"/>
          <w:szCs w:val="25"/>
          <w:lang w:val="uk-UA"/>
        </w:rPr>
        <w:t>овноваження судді Уманського міськрайонного суду Черкаської області Гончарук В.М.</w:t>
      </w:r>
      <w:r w:rsidR="00E473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206A0F">
        <w:rPr>
          <w:rFonts w:ascii="Times New Roman" w:hAnsi="Times New Roman" w:cs="Times New Roman"/>
          <w:bCs/>
          <w:sz w:val="25"/>
          <w:szCs w:val="25"/>
          <w:lang w:val="uk-UA"/>
        </w:rPr>
        <w:t>вперше призначеного</w:t>
      </w:r>
      <w:r w:rsidR="00BF1DB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 посаду судді </w:t>
      </w:r>
      <w:r w:rsidR="000258F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строком на п’ять років </w:t>
      </w:r>
      <w:r w:rsidR="00BF1DB9">
        <w:rPr>
          <w:rFonts w:ascii="Times New Roman" w:hAnsi="Times New Roman" w:cs="Times New Roman"/>
          <w:bCs/>
          <w:sz w:val="25"/>
          <w:szCs w:val="25"/>
          <w:lang w:val="uk-UA"/>
        </w:rPr>
        <w:t>Указом Президента Ук</w:t>
      </w:r>
      <w:r w:rsidR="00F11FE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раїни від 24 лютого </w:t>
      </w:r>
      <w:r w:rsidR="00BF1DB9">
        <w:rPr>
          <w:rFonts w:ascii="Times New Roman" w:hAnsi="Times New Roman" w:cs="Times New Roman"/>
          <w:bCs/>
          <w:sz w:val="25"/>
          <w:szCs w:val="25"/>
          <w:lang w:val="uk-UA"/>
        </w:rPr>
        <w:t>2011</w:t>
      </w:r>
      <w:r w:rsidR="00F11FE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BF1DB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№ </w:t>
      </w:r>
      <w:r w:rsidR="0080760E">
        <w:rPr>
          <w:rFonts w:ascii="Times New Roman" w:hAnsi="Times New Roman" w:cs="Times New Roman"/>
          <w:bCs/>
          <w:sz w:val="25"/>
          <w:szCs w:val="25"/>
          <w:lang w:val="uk-UA"/>
        </w:rPr>
        <w:t>246/2011, припинено</w:t>
      </w:r>
      <w:r w:rsidR="000258F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із закінченням строку, на який </w:t>
      </w:r>
      <w:r w:rsidR="00206A0F">
        <w:rPr>
          <w:rFonts w:ascii="Times New Roman" w:hAnsi="Times New Roman" w:cs="Times New Roman"/>
          <w:bCs/>
          <w:sz w:val="25"/>
          <w:szCs w:val="25"/>
          <w:lang w:val="uk-UA"/>
        </w:rPr>
        <w:t>його</w:t>
      </w:r>
      <w:r w:rsidR="00E473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було призначено.</w:t>
      </w:r>
    </w:p>
    <w:p w:rsidR="0080760E" w:rsidRDefault="0080760E" w:rsidP="0065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Суддя Уманського міськрайонного суду Черкаської області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Горячківська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Л.В. за рішенням Вищої ради правосудд</w:t>
      </w:r>
      <w:r w:rsidR="00F11FE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я від 24 січня 2017 року № 17/0/15-17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тимчасово відсторонена від здійснення правосуддя у зв’язку з притягненням до кримінальної відповідальності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948FE" w:rsidRDefault="00C54452" w:rsidP="00B9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5B27D6">
        <w:rPr>
          <w:rFonts w:ascii="Times New Roman" w:hAnsi="Times New Roman" w:cs="Times New Roman"/>
          <w:bCs/>
          <w:sz w:val="25"/>
          <w:szCs w:val="25"/>
          <w:lang w:val="uk-UA"/>
        </w:rPr>
        <w:t>ормативний час,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потрібний суддям для розгляду справ</w:t>
      </w:r>
      <w:r w:rsidR="00B908E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та матеріалів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надійшли до місцевих загальних судів, </w:t>
      </w:r>
      <w:r w:rsidR="007C098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 даними звітності за 9 місяців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2023 року, </w:t>
      </w:r>
      <w:r w:rsidR="007C098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становить у середньому по </w:t>
      </w:r>
      <w:r w:rsidR="00B908E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Україні 294 дні для одного повноважного судді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урахуванням рекомендованих Вищою радою правосуддя показників середньої тривалості розгляду справ (рішення Вищої ради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правосуддя від 24 листопада 2020 року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№ 3237/0/15-20).</w:t>
      </w:r>
    </w:p>
    <w:p w:rsidR="0079568F" w:rsidRDefault="0079568F" w:rsidP="00F4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Уманському міськрайонному суді Черкаської області середня </w:t>
      </w:r>
      <w:r w:rsidR="00DD718A">
        <w:rPr>
          <w:rFonts w:ascii="Times New Roman" w:hAnsi="Times New Roman" w:cs="Times New Roman"/>
          <w:bCs/>
          <w:sz w:val="25"/>
          <w:szCs w:val="25"/>
          <w:lang w:val="uk-UA"/>
        </w:rPr>
        <w:t>кількість днів, необхідних для розгляду справ, які надійшли за звітний період, одним повноваженим суддею становить 395 днів, тобто перевищує середній показник по Україні</w:t>
      </w:r>
      <w:r w:rsidR="00F4221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дає </w:t>
      </w:r>
      <w:r w:rsidR="00DD718A">
        <w:rPr>
          <w:rFonts w:ascii="Times New Roman" w:hAnsi="Times New Roman" w:cs="Times New Roman"/>
          <w:bCs/>
          <w:sz w:val="25"/>
          <w:szCs w:val="25"/>
          <w:lang w:val="uk-UA"/>
        </w:rPr>
        <w:t>підстави стверджувати про наявність у суді надмірно</w:t>
      </w:r>
      <w:r w:rsidR="001776FE">
        <w:rPr>
          <w:rFonts w:ascii="Times New Roman" w:hAnsi="Times New Roman" w:cs="Times New Roman"/>
          <w:bCs/>
          <w:sz w:val="25"/>
          <w:szCs w:val="25"/>
          <w:lang w:val="uk-UA"/>
        </w:rPr>
        <w:t>го рівня судового навантаження.</w:t>
      </w:r>
    </w:p>
    <w:p w:rsidR="005908C5" w:rsidRDefault="00327A9E" w:rsidP="00590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ДСА України </w:t>
      </w:r>
      <w:r w:rsidR="00F9619A">
        <w:rPr>
          <w:rFonts w:ascii="Times New Roman" w:hAnsi="Times New Roman" w:cs="Times New Roman"/>
          <w:bCs/>
          <w:sz w:val="25"/>
          <w:szCs w:val="25"/>
          <w:lang w:val="uk-UA"/>
        </w:rPr>
        <w:t>також наголошує</w:t>
      </w: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>, що відрядження суддів із судів, які припинили роботу або територі</w:t>
      </w:r>
      <w:r w:rsidR="006B11F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альну підсудність яких змінено </w:t>
      </w: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>унаслідок неможливості здійснення правосуддя судом з об’єктивних причин під час воєнного стану, у зв’язку з військовими діями, заходами щодо боротьби з тероризмом або іншими надзвичайними обставинами</w:t>
      </w:r>
      <w:r w:rsidR="006B11F4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не вплине на до</w:t>
      </w:r>
      <w:r w:rsidR="00CD63DF">
        <w:rPr>
          <w:rFonts w:ascii="Times New Roman" w:hAnsi="Times New Roman" w:cs="Times New Roman"/>
          <w:bCs/>
          <w:sz w:val="25"/>
          <w:szCs w:val="25"/>
          <w:lang w:val="uk-UA"/>
        </w:rPr>
        <w:t>ступ до правосуддя в цих судах.</w:t>
      </w:r>
    </w:p>
    <w:p w:rsidR="00F37B03" w:rsidRPr="001A38E6" w:rsidRDefault="00F37B03" w:rsidP="001A3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F37B03">
        <w:rPr>
          <w:rFonts w:ascii="Times New Roman" w:eastAsia="Calibri" w:hAnsi="Times New Roman" w:cs="Times New Roman"/>
          <w:sz w:val="25"/>
          <w:szCs w:val="25"/>
          <w:lang w:val="uk-UA"/>
        </w:rPr>
        <w:t>Відповідно до абзацу першого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 Крім того, за загальним правилом, визначеним абзацом четвертим пункту 1 розділу 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:rsidR="00CF6DC1" w:rsidRDefault="00096EF9" w:rsidP="001842B9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Драч Д.С.</w:t>
      </w:r>
      <w:r w:rsidR="005908C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Указом Президента України від </w:t>
      </w:r>
      <w:r w:rsidR="001A38E6">
        <w:rPr>
          <w:rFonts w:ascii="Times New Roman" w:eastAsia="Calibri" w:hAnsi="Times New Roman" w:cs="Times New Roman"/>
          <w:sz w:val="25"/>
          <w:szCs w:val="25"/>
          <w:lang w:val="uk-UA"/>
        </w:rPr>
        <w:t>02 липня 2020 року №</w:t>
      </w:r>
      <w:r w:rsidR="005908C5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7F1EC5">
        <w:rPr>
          <w:rFonts w:ascii="Times New Roman" w:eastAsia="Calibri" w:hAnsi="Times New Roman" w:cs="Times New Roman"/>
          <w:sz w:val="25"/>
          <w:szCs w:val="25"/>
          <w:lang w:val="uk-UA"/>
        </w:rPr>
        <w:t>265/2020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призначено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на посаду судді </w:t>
      </w:r>
      <w:r w:rsidR="00124A9A">
        <w:rPr>
          <w:rFonts w:ascii="Times New Roman" w:eastAsia="Calibri" w:hAnsi="Times New Roman" w:cs="Times New Roman"/>
          <w:sz w:val="25"/>
          <w:szCs w:val="25"/>
          <w:lang w:val="uk-UA"/>
        </w:rPr>
        <w:t>Косівського районного с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уду Івано-Франківської області.</w:t>
      </w:r>
    </w:p>
    <w:p w:rsidR="00165CC5" w:rsidRDefault="00165CC5" w:rsidP="001842B9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Стаж роботи </w:t>
      </w:r>
      <w:r w:rsidR="00C23F4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Драч Д.С.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посаді судді становить </w:t>
      </w:r>
      <w:r w:rsidR="00B94ED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близько 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трьох років.</w:t>
      </w:r>
    </w:p>
    <w:p w:rsidR="00505FF3" w:rsidRDefault="00505FF3" w:rsidP="00D543B8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Згідно з довідкою 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Косівського районного суду Івано-Франківської області 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кіль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кість</w:t>
      </w:r>
      <w:r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справ,</w:t>
      </w:r>
      <w:r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розглянутих</w:t>
      </w:r>
      <w:r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суддею</w:t>
      </w:r>
      <w:r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 w:rsidR="001A38E6">
        <w:rPr>
          <w:rFonts w:ascii="Times New Roman" w:eastAsia="Calibri" w:hAnsi="Times New Roman" w:cs="Times New Roman"/>
          <w:sz w:val="25"/>
          <w:szCs w:val="25"/>
          <w:lang w:val="uk-UA"/>
        </w:rPr>
        <w:t>Драч</w:t>
      </w:r>
      <w:r w:rsidR="00CB4520" w:rsidRPr="00CB452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Д.С.</w:t>
      </w:r>
      <w:r w:rsidR="00D543B8"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у</w:t>
      </w:r>
      <w:r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2021</w:t>
      </w:r>
      <w:r w:rsidR="00D543B8"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ро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ці,</w:t>
      </w:r>
      <w:r w:rsidR="00D543B8" w:rsidRPr="00CB4520">
        <w:rPr>
          <w:rFonts w:ascii="Times New Roman" w:eastAsia="Calibri" w:hAnsi="Times New Roman" w:cs="Times New Roman"/>
          <w:sz w:val="44"/>
          <w:szCs w:val="44"/>
          <w:lang w:val="uk-UA"/>
        </w:rPr>
        <w:t xml:space="preserve"> 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становить: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кримінальних</w:t>
      </w:r>
      <w:r w:rsidR="00CB4520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– 250, з яких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жодне рішення не скасовувалося та не змінювалося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; цивільних – 280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>, з яких скасовано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D543B8">
        <w:rPr>
          <w:rFonts w:ascii="Times New Roman" w:eastAsia="Calibri" w:hAnsi="Times New Roman" w:cs="Times New Roman"/>
          <w:sz w:val="25"/>
          <w:szCs w:val="25"/>
          <w:lang w:val="uk-UA"/>
        </w:rPr>
        <w:t>3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зм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>інено</w:t>
      </w:r>
      <w:r w:rsidR="00096EF9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="00096EF9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; адміністративних – 9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з яких жодне рішення не скасовувалося та не змінювалося; про адміністративні пр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авопорушення – 376</w:t>
      </w:r>
      <w:r w:rsidR="00D543B8"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з яких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скасовано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та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змінено </w:t>
      </w:r>
      <w:r w:rsidR="00096EF9">
        <w:rPr>
          <w:rFonts w:ascii="Times New Roman" w:eastAsia="Calibri" w:hAnsi="Times New Roman" w:cs="Times New Roman"/>
          <w:sz w:val="25"/>
          <w:szCs w:val="25"/>
          <w:lang w:val="uk-UA"/>
        </w:rPr>
        <w:t>1 рішення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7509D9" w:rsidRDefault="00D543B8" w:rsidP="00B07110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У 2022 році кількість справ, розглянутих суддею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Драч Д.С., становить: кримінальних – 215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з яких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скасовано 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>3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рішення, змінено</w:t>
      </w:r>
      <w:r w:rsidR="00AC613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>1</w:t>
      </w:r>
      <w:r w:rsidR="00AC613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 w:rsidR="00E4104A">
        <w:rPr>
          <w:rFonts w:ascii="Times New Roman" w:eastAsia="Calibri" w:hAnsi="Times New Roman" w:cs="Times New Roman"/>
          <w:sz w:val="25"/>
          <w:szCs w:val="25"/>
          <w:lang w:val="uk-UA"/>
        </w:rPr>
        <w:t>;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цивільних – 223, з 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lastRenderedPageBreak/>
        <w:t>яких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скасовано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4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 w:rsidR="00FF195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>змінено</w:t>
      </w:r>
      <w:r w:rsidR="00AC613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>1</w:t>
      </w:r>
      <w:r w:rsidR="00AC613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 w:rsidR="00E4104A">
        <w:rPr>
          <w:rFonts w:ascii="Times New Roman" w:eastAsia="Calibri" w:hAnsi="Times New Roman" w:cs="Times New Roman"/>
          <w:sz w:val="25"/>
          <w:szCs w:val="25"/>
          <w:lang w:val="uk-UA"/>
        </w:rPr>
        <w:t>;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адміністративних – 4, </w:t>
      </w:r>
      <w:r w:rsidR="00B0711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яких жодне рішення 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 </w:t>
      </w:r>
      <w:r w:rsidR="00E4104A">
        <w:rPr>
          <w:rFonts w:ascii="Times New Roman" w:eastAsia="Calibri" w:hAnsi="Times New Roman" w:cs="Times New Roman"/>
          <w:sz w:val="25"/>
          <w:szCs w:val="25"/>
          <w:lang w:val="uk-UA"/>
        </w:rPr>
        <w:t>скасовувалося та не змінювалося;</w:t>
      </w:r>
      <w:r w:rsidR="00BD00F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про адміністративні правопоруше</w:t>
      </w:r>
      <w:r w:rsidR="00B07110">
        <w:rPr>
          <w:rFonts w:ascii="Times New Roman" w:eastAsia="Calibri" w:hAnsi="Times New Roman" w:cs="Times New Roman"/>
          <w:sz w:val="25"/>
          <w:szCs w:val="25"/>
          <w:lang w:val="uk-UA"/>
        </w:rPr>
        <w:t>ння – 294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з яких</w:t>
      </w:r>
      <w:r w:rsidR="00D7200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скасовано</w:t>
      </w:r>
      <w:r w:rsidR="00B0711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4</w:t>
      </w:r>
      <w:r w:rsidR="00D72006" w:rsidRPr="00CB452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D7200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рішення, змінено </w:t>
      </w:r>
      <w:r w:rsidR="00B07110"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="00D7200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D543B8" w:rsidRPr="00D543B8" w:rsidRDefault="00D543B8" w:rsidP="000771FE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Також у довідці зазначено, що в </w:t>
      </w:r>
      <w:r w:rsidR="007509D9">
        <w:rPr>
          <w:rFonts w:ascii="Times New Roman" w:eastAsia="Calibri" w:hAnsi="Times New Roman" w:cs="Times New Roman"/>
          <w:sz w:val="25"/>
          <w:szCs w:val="25"/>
          <w:lang w:val="uk-UA"/>
        </w:rPr>
        <w:t>Косівському районному суді Івано-Франківської області штатна чисельність суддів – 6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фактична чисельність </w:t>
      </w:r>
      <w:r w:rsidR="00050959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суддів 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– 4, кількість суддів, які здійснюють правосуддя</w:t>
      </w:r>
      <w:r w:rsidR="00050959">
        <w:rPr>
          <w:rFonts w:ascii="Times New Roman" w:eastAsia="Calibri" w:hAnsi="Times New Roman" w:cs="Times New Roman"/>
          <w:sz w:val="25"/>
          <w:szCs w:val="25"/>
          <w:lang w:val="uk-UA"/>
        </w:rPr>
        <w:t>,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– 3. Загальна кількість справ, що перебувають у провадженні суддів</w:t>
      </w:r>
      <w:r w:rsidR="00E6765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Косівського районного суду Івано-Франківської </w:t>
      </w:r>
      <w:r w:rsidR="007C2454">
        <w:rPr>
          <w:rFonts w:ascii="Times New Roman" w:eastAsia="Calibri" w:hAnsi="Times New Roman" w:cs="Times New Roman"/>
          <w:sz w:val="25"/>
          <w:szCs w:val="25"/>
          <w:lang w:val="uk-UA"/>
        </w:rPr>
        <w:t>області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ст</w:t>
      </w:r>
      <w:r w:rsidR="00591C11">
        <w:rPr>
          <w:rFonts w:ascii="Times New Roman" w:eastAsia="Calibri" w:hAnsi="Times New Roman" w:cs="Times New Roman"/>
          <w:sz w:val="25"/>
          <w:szCs w:val="25"/>
          <w:lang w:val="uk-UA"/>
        </w:rPr>
        <w:t>ановить: кримінальні справи – 171, цивільні справи – 259, адміністративні справи – 4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, справи про адмі</w:t>
      </w:r>
      <w:r w:rsidR="00591C11">
        <w:rPr>
          <w:rFonts w:ascii="Times New Roman" w:eastAsia="Calibri" w:hAnsi="Times New Roman" w:cs="Times New Roman"/>
          <w:sz w:val="25"/>
          <w:szCs w:val="25"/>
          <w:lang w:val="uk-UA"/>
        </w:rPr>
        <w:t>ністративні правопорушення – 151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6A19B3" w:rsidRDefault="00D543B8" w:rsidP="006A19B3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 інформацією, наданою головою </w:t>
      </w:r>
      <w:r w:rsidR="000771F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Косівського 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районного суду </w:t>
      </w:r>
      <w:r w:rsidR="000771FE">
        <w:rPr>
          <w:rFonts w:ascii="Times New Roman" w:eastAsia="Calibri" w:hAnsi="Times New Roman" w:cs="Times New Roman"/>
          <w:sz w:val="25"/>
          <w:szCs w:val="25"/>
          <w:lang w:val="uk-UA"/>
        </w:rPr>
        <w:t>Івано- Франківської області на запит</w:t>
      </w:r>
      <w:r w:rsidR="009B224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</w:t>
      </w:r>
      <w:r w:rsidR="000771F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станом на 24 листопада 2023 року </w:t>
      </w:r>
      <w:r w:rsidR="00FB465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Драч Д.С. не </w:t>
      </w:r>
      <w:r w:rsidR="00FA6B0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має нерозглянутих справ; справ, </w:t>
      </w:r>
      <w:r w:rsidR="0090458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які розглядаються колегіально; 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відрядження судді 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Драч</w:t>
      </w:r>
      <w:r w:rsidR="009B224B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90458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Д.С. 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>суттєво не вплине на середній рівень судового навантаження та доступ до правосуддя</w:t>
      </w:r>
      <w:r w:rsidR="00F812B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 суді, ураховуючи, зокрема, те, що суддя</w:t>
      </w:r>
      <w:r w:rsidRPr="00D543B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0458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02 жовтня 2023 року 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ІНФОРМАЦІЯ_1</w:t>
      </w:r>
      <w:r w:rsidR="0090458F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167F05" w:rsidRPr="009F0A36" w:rsidRDefault="00DB4502" w:rsidP="006A19B3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Додатково</w:t>
      </w:r>
      <w:r w:rsidR="00660BE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(</w:t>
      </w:r>
      <w:r w:rsidR="008A1166">
        <w:rPr>
          <w:rFonts w:ascii="Times New Roman" w:eastAsia="Calibri" w:hAnsi="Times New Roman" w:cs="Times New Roman"/>
          <w:sz w:val="25"/>
          <w:szCs w:val="25"/>
          <w:lang w:val="uk-UA"/>
        </w:rPr>
        <w:t>із зазначенням відповідних періодів</w:t>
      </w:r>
      <w:r w:rsidR="00660BE0">
        <w:rPr>
          <w:rFonts w:ascii="Times New Roman" w:eastAsia="Calibri" w:hAnsi="Times New Roman" w:cs="Times New Roman"/>
          <w:sz w:val="25"/>
          <w:szCs w:val="25"/>
          <w:lang w:val="uk-UA"/>
        </w:rPr>
        <w:t>)</w:t>
      </w:r>
      <w:r w:rsidR="008A116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поінформовано</w:t>
      </w:r>
      <w:r w:rsidR="00730233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що </w:t>
      </w:r>
      <w:r w:rsidR="00907E9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01 січня </w:t>
      </w:r>
      <w:r w:rsidR="00660BE0">
        <w:rPr>
          <w:rFonts w:ascii="Times New Roman" w:eastAsia="Calibri" w:hAnsi="Times New Roman" w:cs="Times New Roman"/>
          <w:sz w:val="25"/>
          <w:szCs w:val="25"/>
          <w:lang w:val="uk-UA"/>
        </w:rPr>
        <w:t>2022 року до</w:t>
      </w:r>
      <w:r w:rsidR="00167F0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24 листопада 2023 року</w:t>
      </w:r>
      <w:r w:rsidR="00A1583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5553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суддя </w:t>
      </w:r>
      <w:r w:rsidR="00A1583E">
        <w:rPr>
          <w:rFonts w:ascii="Times New Roman" w:eastAsia="Calibri" w:hAnsi="Times New Roman" w:cs="Times New Roman"/>
          <w:sz w:val="25"/>
          <w:szCs w:val="25"/>
          <w:lang w:val="uk-UA"/>
        </w:rPr>
        <w:t>Драч</w:t>
      </w:r>
      <w:r w:rsidR="007C4B5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A1583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Д.С. перебувала у відпустках та 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ІНФОРМАЦІЯ_2</w:t>
      </w:r>
      <w:r w:rsidR="008A1166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4179BB" w:rsidRDefault="002D1091" w:rsidP="00812F0A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Таким чином, головою Косівського районного суду Івано-Франківської області не висловлено заперечення </w:t>
      </w:r>
      <w:r w:rsidR="008E6B4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стосовно відрядження судді Драч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Д.С. </w:t>
      </w:r>
      <w:r w:rsidRPr="002D1091">
        <w:rPr>
          <w:rFonts w:ascii="Times New Roman" w:eastAsia="Calibri" w:hAnsi="Times New Roman" w:cs="Times New Roman"/>
          <w:sz w:val="25"/>
          <w:szCs w:val="25"/>
          <w:lang w:val="uk-UA"/>
        </w:rPr>
        <w:t>до іншого суду.</w:t>
      </w:r>
    </w:p>
    <w:p w:rsidR="00D27DBC" w:rsidRDefault="00D27DBC" w:rsidP="0051218C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 інформацією, наданою </w:t>
      </w:r>
      <w:r w:rsidR="00EF00A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ДСА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України, нормативний час для розгляду справ у Косівському районному </w:t>
      </w:r>
      <w:r w:rsidR="008E6B40">
        <w:rPr>
          <w:rFonts w:ascii="Times New Roman" w:eastAsia="Calibri" w:hAnsi="Times New Roman" w:cs="Times New Roman"/>
          <w:sz w:val="25"/>
          <w:szCs w:val="25"/>
          <w:lang w:val="uk-UA"/>
        </w:rPr>
        <w:t>суді Івано-Франківської області у 2022 році на одного повноваж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ного суддю становив </w:t>
      </w:r>
      <w:r w:rsidR="002E5F0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250 днів, </w:t>
      </w:r>
      <w:r w:rsidR="0051218C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 першому півріччі 2023 року – </w:t>
      </w:r>
      <w:r w:rsidR="001776FE">
        <w:rPr>
          <w:rFonts w:ascii="Times New Roman" w:eastAsia="Calibri" w:hAnsi="Times New Roman" w:cs="Times New Roman"/>
          <w:sz w:val="25"/>
          <w:szCs w:val="25"/>
          <w:lang w:val="uk-UA"/>
        </w:rPr>
        <w:t>198 днів.</w:t>
      </w:r>
    </w:p>
    <w:p w:rsidR="00466075" w:rsidRDefault="005F1970" w:rsidP="005F1970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Під час вирішення питання про відрядження суддів до Уманського міськрай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онного суду Черкаської області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суд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дя Драч Д.С. просила врахувати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,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що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наразі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вона </w:t>
      </w:r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>ІНФОРМАЦІЯ_3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та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проживає в м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істі</w:t>
      </w:r>
      <w:r w:rsidR="0046607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Умань,</w:t>
      </w:r>
      <w:r w:rsidR="00466075" w:rsidRPr="0071101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46607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де забезпечена житлом. </w:t>
      </w:r>
      <w:r w:rsidR="00D640C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місцезнаходженням Косівського районного суду</w:t>
      </w:r>
      <w:r w:rsidR="00620C6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Івано-Франківської</w:t>
      </w:r>
      <w:r w:rsidR="00D640CD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області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де вона займає штатну посаду судді, доступного та придатного </w:t>
      </w:r>
      <w:r w:rsidR="009C248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житла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проживання </w:t>
      </w:r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>ІНФОРМАЦІЯ_4</w:t>
      </w:r>
      <w:r w:rsidR="0046607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вона не має.</w:t>
      </w:r>
    </w:p>
    <w:p w:rsidR="005F1970" w:rsidRPr="005F1970" w:rsidRDefault="005F1970" w:rsidP="005F1970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Суддя наголосила, що їй відомо про кадровий дефіцит в Уманському міськрайо</w:t>
      </w:r>
      <w:r w:rsidR="00F556F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нному суді Черкаської області,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та вважає, що </w:t>
      </w:r>
      <w:r w:rsidR="00F556F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відрядження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вир</w:t>
      </w:r>
      <w:r w:rsidR="00CA5663">
        <w:rPr>
          <w:rFonts w:ascii="Times New Roman" w:eastAsia="Calibri" w:hAnsi="Times New Roman" w:cs="Times New Roman"/>
          <w:sz w:val="25"/>
          <w:szCs w:val="25"/>
          <w:lang w:val="uk-UA"/>
        </w:rPr>
        <w:t>ішить складну кадрову ситуацію в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цьому суді та </w:t>
      </w:r>
      <w:r w:rsidR="00CA5663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сприятиме </w:t>
      </w:r>
      <w:r w:rsidRPr="005F1970">
        <w:rPr>
          <w:rFonts w:ascii="Times New Roman" w:eastAsia="Calibri" w:hAnsi="Times New Roman" w:cs="Times New Roman"/>
          <w:sz w:val="25"/>
          <w:szCs w:val="25"/>
          <w:lang w:val="uk-UA"/>
        </w:rPr>
        <w:t>зменшенню навантаження на суддів у ньому.</w:t>
      </w:r>
    </w:p>
    <w:p w:rsidR="006F00CF" w:rsidRDefault="006F00CF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адресу Комісії надійшов лист </w:t>
      </w:r>
      <w:r w:rsidR="002D757C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Громадської організації «Разом проти корупції», в якому висловлено заперечення щодо відрядження судді Драч Д.С. до Уманського міськрайонного суду Черкаської області </w:t>
      </w:r>
      <w:r w:rsidR="007060C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огляду на те, що Косівський районний суд Івано-Франківської області є другим за </w:t>
      </w:r>
      <w:proofErr w:type="spellStart"/>
      <w:r w:rsidR="004745DD">
        <w:rPr>
          <w:rFonts w:ascii="Times New Roman" w:eastAsia="Calibri" w:hAnsi="Times New Roman" w:cs="Times New Roman"/>
          <w:sz w:val="25"/>
          <w:szCs w:val="25"/>
          <w:lang w:val="uk-UA"/>
        </w:rPr>
        <w:t>навантаженістю</w:t>
      </w:r>
      <w:proofErr w:type="spellEnd"/>
      <w:r w:rsidR="007060C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серед ра</w:t>
      </w:r>
      <w:r w:rsidR="004745DD">
        <w:rPr>
          <w:rFonts w:ascii="Times New Roman" w:eastAsia="Calibri" w:hAnsi="Times New Roman" w:cs="Times New Roman"/>
          <w:sz w:val="25"/>
          <w:szCs w:val="25"/>
          <w:lang w:val="uk-UA"/>
        </w:rPr>
        <w:t>йонних судів області і відря</w:t>
      </w:r>
      <w:r w:rsidR="00D74186">
        <w:rPr>
          <w:rFonts w:ascii="Times New Roman" w:eastAsia="Calibri" w:hAnsi="Times New Roman" w:cs="Times New Roman"/>
          <w:sz w:val="25"/>
          <w:szCs w:val="25"/>
          <w:lang w:val="uk-UA"/>
        </w:rPr>
        <w:t>дження судді матиме негативний в</w:t>
      </w:r>
      <w:r w:rsidR="004745DD">
        <w:rPr>
          <w:rFonts w:ascii="Times New Roman" w:eastAsia="Calibri" w:hAnsi="Times New Roman" w:cs="Times New Roman"/>
          <w:sz w:val="25"/>
          <w:szCs w:val="25"/>
          <w:lang w:val="uk-UA"/>
        </w:rPr>
        <w:t>плив на</w:t>
      </w:r>
      <w:r w:rsidR="005C636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строки розгляду </w:t>
      </w:r>
      <w:r w:rsidR="00061917">
        <w:rPr>
          <w:rFonts w:ascii="Times New Roman" w:eastAsia="Calibri" w:hAnsi="Times New Roman" w:cs="Times New Roman"/>
          <w:sz w:val="25"/>
          <w:szCs w:val="25"/>
          <w:lang w:val="uk-UA"/>
        </w:rPr>
        <w:t>справ у ньому іншими суддями</w:t>
      </w:r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313E78" w:rsidRDefault="005F39C4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Ураховуючи зазначене</w:t>
      </w:r>
      <w:r w:rsidR="008F1ADC" w:rsidRPr="008F1ADC">
        <w:rPr>
          <w:rFonts w:ascii="Times New Roman" w:eastAsia="Calibri" w:hAnsi="Times New Roman" w:cs="Times New Roman"/>
          <w:sz w:val="25"/>
          <w:szCs w:val="25"/>
          <w:lang w:val="uk-UA"/>
        </w:rPr>
        <w:t>, зокрема</w:t>
      </w:r>
      <w:r w:rsidR="00313E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те, що </w:t>
      </w:r>
      <w:r w:rsidR="00313E78" w:rsidRPr="00313E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суддя Драч Д.С. </w:t>
      </w:r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>ІНФОРМАЦІЯ_5</w:t>
      </w:r>
      <w:r w:rsidR="00313E78" w:rsidRPr="00313E78">
        <w:rPr>
          <w:rFonts w:ascii="Times New Roman" w:eastAsia="Calibri" w:hAnsi="Times New Roman" w:cs="Times New Roman"/>
          <w:sz w:val="25"/>
          <w:szCs w:val="25"/>
          <w:lang w:val="uk-UA"/>
        </w:rPr>
        <w:t>, не здійснює правосуддя, не приступила до виконання своїх обов’язків судді Косівського районного суду Івано-Франківської області, а заявила лише про намір прис</w:t>
      </w:r>
      <w:r w:rsidR="00313E78">
        <w:rPr>
          <w:rFonts w:ascii="Times New Roman" w:eastAsia="Calibri" w:hAnsi="Times New Roman" w:cs="Times New Roman"/>
          <w:sz w:val="25"/>
          <w:szCs w:val="25"/>
          <w:lang w:val="uk-UA"/>
        </w:rPr>
        <w:t>тупити до здійснення правосуддя,</w:t>
      </w:r>
      <w:r w:rsidR="00313E78" w:rsidRPr="00313E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Комісія вважає, що ухвалення рішення про внесення под</w:t>
      </w:r>
      <w:r w:rsidR="004A025C">
        <w:rPr>
          <w:rFonts w:ascii="Times New Roman" w:eastAsia="Calibri" w:hAnsi="Times New Roman" w:cs="Times New Roman"/>
          <w:sz w:val="25"/>
          <w:szCs w:val="25"/>
          <w:lang w:val="uk-UA"/>
        </w:rPr>
        <w:t>ання до Вищої ради правосуддя про</w:t>
      </w:r>
      <w:r w:rsidR="00313E78" w:rsidRPr="00313E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відрядження судді Драч Д.С. є передчасним та не слугуватиме досягненню мети інституту відрядження.</w:t>
      </w:r>
    </w:p>
    <w:p w:rsidR="00CF6DC1" w:rsidRPr="00CF6DC1" w:rsidRDefault="00CF6DC1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</w:t>
      </w:r>
      <w:r w:rsidR="00D8655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огляду на викладене 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Комісія доходить висновку про необхідність відмовити у внесенні подання </w:t>
      </w:r>
      <w:r w:rsidR="00D8655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до Вищої ради правосуддя 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про відрядження судді </w:t>
      </w:r>
      <w:r w:rsidR="00265A0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Косівського районного суду Івано-Франківської області </w:t>
      </w:r>
      <w:r w:rsidR="00135193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Драч </w:t>
      </w:r>
      <w:r w:rsidR="0005424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Д.С. 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до </w:t>
      </w:r>
      <w:r w:rsidR="00265A0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Уманського </w:t>
      </w:r>
      <w:proofErr w:type="spellStart"/>
      <w:r w:rsidR="00620C66">
        <w:rPr>
          <w:rFonts w:ascii="Times New Roman" w:eastAsia="Calibri" w:hAnsi="Times New Roman" w:cs="Times New Roman"/>
          <w:sz w:val="25"/>
          <w:szCs w:val="25"/>
          <w:lang w:val="uk-UA"/>
        </w:rPr>
        <w:t>міськ</w:t>
      </w:r>
      <w:r w:rsidR="00265A0A">
        <w:rPr>
          <w:rFonts w:ascii="Times New Roman" w:eastAsia="Calibri" w:hAnsi="Times New Roman" w:cs="Times New Roman"/>
          <w:sz w:val="25"/>
          <w:szCs w:val="25"/>
          <w:lang w:val="uk-UA"/>
        </w:rPr>
        <w:t>рай</w:t>
      </w:r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>онного</w:t>
      </w:r>
      <w:proofErr w:type="spellEnd"/>
      <w:r w:rsidR="0071101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суду Черкаської області.</w:t>
      </w:r>
    </w:p>
    <w:p w:rsidR="006A10AE" w:rsidRDefault="00CF6DC1" w:rsidP="006A10AE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Абзацом першим пункту 16 розділу ІІІ Порядку встановлено, якщо Вищою кваліфікаційною комісією суддів України прийнято рішення про відмову у внесенні подання про відрядження всіх суддів, які надали згоду на відрядження, Комісією може бути прийнято рішення про залишення без розгляду питання щодо внесення подання про відрядження судді або продовження </w:t>
      </w:r>
      <w:r w:rsidR="006A10AE">
        <w:rPr>
          <w:rFonts w:ascii="Times New Roman" w:eastAsia="Calibri" w:hAnsi="Times New Roman" w:cs="Times New Roman"/>
          <w:sz w:val="25"/>
          <w:szCs w:val="25"/>
          <w:lang w:val="uk-UA"/>
        </w:rPr>
        <w:t>строку розгляду такого питання.</w:t>
      </w:r>
    </w:p>
    <w:p w:rsidR="00CF6DC1" w:rsidRPr="00CF6DC1" w:rsidRDefault="00CF6DC1" w:rsidP="00632E17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Зважаючи на те, що Комісією прийнято рішення про відмову у внесенні подання про відрядження судді, яка надала згоду на відрядження до</w:t>
      </w:r>
      <w:r w:rsidR="007923D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Уманського міськрайонного суду Черкаської області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, Комісія дійшла вис</w:t>
      </w:r>
      <w:r w:rsidR="00C05E79">
        <w:rPr>
          <w:rFonts w:ascii="Times New Roman" w:eastAsia="Calibri" w:hAnsi="Times New Roman" w:cs="Times New Roman"/>
          <w:sz w:val="25"/>
          <w:szCs w:val="25"/>
          <w:lang w:val="uk-UA"/>
        </w:rPr>
        <w:t>новку про необхідність залишити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без розгляду питання щодо внесення подання про відрядження суддів до цього суду.</w:t>
      </w:r>
    </w:p>
    <w:p w:rsidR="00CF6DC1" w:rsidRPr="00CF6DC1" w:rsidRDefault="00CF6DC1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Керуючись статтями 55, 82, 93 Закону України «Про судоустрій і статус суддів», Порядком відрядження судді до іншого суду того самого рівня і спеціалізації</w:t>
      </w:r>
      <w:r w:rsidR="00957AF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(як</w:t>
      </w:r>
      <w:r w:rsidR="00620C66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тимчасового переведення), Вища кваліфікаційна комісія суддів України</w:t>
      </w:r>
      <w:r w:rsidR="00C9388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одноголосно</w:t>
      </w:r>
    </w:p>
    <w:p w:rsidR="00CF6DC1" w:rsidRPr="00CF6DC1" w:rsidRDefault="00CF6DC1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CF6DC1" w:rsidRPr="00CF6DC1" w:rsidRDefault="00CF6DC1" w:rsidP="00632E17">
      <w:pPr>
        <w:tabs>
          <w:tab w:val="left" w:pos="7740"/>
        </w:tabs>
        <w:spacing w:after="0" w:line="20" w:lineRule="atLeast"/>
        <w:ind w:firstLine="709"/>
        <w:jc w:val="center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вирішила:</w:t>
      </w:r>
    </w:p>
    <w:p w:rsidR="00CF6DC1" w:rsidRPr="00CF6DC1" w:rsidRDefault="00CF6DC1" w:rsidP="00632E17">
      <w:pPr>
        <w:tabs>
          <w:tab w:val="left" w:pos="7740"/>
        </w:tabs>
        <w:spacing w:after="0" w:line="20" w:lineRule="atLeast"/>
        <w:ind w:firstLine="709"/>
        <w:jc w:val="center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21443A" w:rsidRDefault="00CF6DC1" w:rsidP="00CF6DC1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1. Відмовити у внесенні подання </w:t>
      </w:r>
      <w:r w:rsidR="000E63B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до Вищої ради правосуддя </w:t>
      </w:r>
      <w:r w:rsidR="004A025C">
        <w:rPr>
          <w:rFonts w:ascii="Times New Roman" w:eastAsia="Calibri" w:hAnsi="Times New Roman" w:cs="Times New Roman"/>
          <w:sz w:val="25"/>
          <w:szCs w:val="25"/>
          <w:lang w:val="uk-UA"/>
        </w:rPr>
        <w:t>про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відрядження судді </w:t>
      </w:r>
      <w:r w:rsidR="00632E1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Косівського </w:t>
      </w:r>
      <w:r w:rsidR="00957AF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районного </w:t>
      </w:r>
      <w:r w:rsidR="00632E1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суду Івано-Франківської області </w:t>
      </w:r>
      <w:r w:rsidR="0021443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Драч Дар’ї Сергіївни 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до </w:t>
      </w:r>
      <w:r w:rsidR="0021443A">
        <w:rPr>
          <w:rFonts w:ascii="Times New Roman" w:eastAsia="Calibri" w:hAnsi="Times New Roman" w:cs="Times New Roman"/>
          <w:sz w:val="25"/>
          <w:szCs w:val="25"/>
          <w:lang w:val="uk-UA"/>
        </w:rPr>
        <w:t>Уманського міськра</w:t>
      </w:r>
      <w:r w:rsidR="000E63B4">
        <w:rPr>
          <w:rFonts w:ascii="Times New Roman" w:eastAsia="Calibri" w:hAnsi="Times New Roman" w:cs="Times New Roman"/>
          <w:sz w:val="25"/>
          <w:szCs w:val="25"/>
          <w:lang w:val="uk-UA"/>
        </w:rPr>
        <w:t>йонного суду Черкаської області.</w:t>
      </w:r>
    </w:p>
    <w:p w:rsidR="00CF6DC1" w:rsidRDefault="00CF6DC1" w:rsidP="0021443A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2. Залишити без розгляду питання щодо внесення подання про відрядження суддів до</w:t>
      </w:r>
      <w:r w:rsidR="0021443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Уманського міськрайонного суду Черкаської області</w:t>
      </w:r>
      <w:r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21443A" w:rsidRPr="0021443A" w:rsidRDefault="0021443A" w:rsidP="0021443A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5602D8" w:rsidRPr="008B6BA7" w:rsidRDefault="005602D8" w:rsidP="005602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5761" w:rsidRPr="00624CF7" w:rsidRDefault="00ED1415" w:rsidP="00294792">
      <w:pPr>
        <w:shd w:val="clear" w:color="auto" w:fill="FFFFFF"/>
        <w:suppressAutoHyphens/>
        <w:spacing w:after="18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602D8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Р.М. Ігнатов </w:t>
      </w:r>
    </w:p>
    <w:p w:rsidR="005602D8" w:rsidRPr="00624CF7" w:rsidRDefault="005602D8" w:rsidP="00294792">
      <w:pPr>
        <w:shd w:val="clear" w:color="auto" w:fill="FFFFFF"/>
        <w:suppressAutoHyphens/>
        <w:spacing w:after="18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</w:t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лени Комісії:</w:t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E064FC" w:rsidRPr="00624CF7" w:rsidRDefault="003B3379" w:rsidP="00294792">
      <w:pPr>
        <w:shd w:val="clear" w:color="auto" w:fill="FFFFFF"/>
        <w:suppressAutoHyphens/>
        <w:spacing w:after="18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E064FC" w:rsidRPr="00624CF7" w:rsidRDefault="00ED1415" w:rsidP="00294792">
      <w:pPr>
        <w:shd w:val="clear" w:color="auto" w:fill="FFFFFF"/>
        <w:suppressAutoHyphens/>
        <w:spacing w:after="18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:rsidR="005602D8" w:rsidRPr="00624CF7" w:rsidRDefault="005602D8" w:rsidP="00294792">
      <w:pPr>
        <w:shd w:val="clear" w:color="auto" w:fill="FFFFFF"/>
        <w:suppressAutoHyphens/>
        <w:spacing w:after="18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9F0A36" w:rsidRDefault="00C93888" w:rsidP="00294792">
      <w:pPr>
        <w:spacing w:after="18" w:line="480" w:lineRule="auto"/>
        <w:ind w:left="7080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C9388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Шевчук</w:t>
      </w:r>
      <w:bookmarkStart w:id="0" w:name="_GoBack"/>
      <w:bookmarkEnd w:id="0"/>
    </w:p>
    <w:sectPr w:rsidR="009F0A36" w:rsidSect="00650A5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FE" w:rsidRDefault="001776FE" w:rsidP="003F2A93">
      <w:pPr>
        <w:spacing w:after="0" w:line="240" w:lineRule="auto"/>
      </w:pPr>
      <w:r>
        <w:separator/>
      </w:r>
    </w:p>
  </w:endnote>
  <w:endnote w:type="continuationSeparator" w:id="0">
    <w:p w:rsidR="001776FE" w:rsidRDefault="001776FE" w:rsidP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FE" w:rsidRDefault="001776FE" w:rsidP="003F2A93">
      <w:pPr>
        <w:spacing w:after="0" w:line="240" w:lineRule="auto"/>
      </w:pPr>
      <w:r>
        <w:separator/>
      </w:r>
    </w:p>
  </w:footnote>
  <w:footnote w:type="continuationSeparator" w:id="0">
    <w:p w:rsidR="001776FE" w:rsidRDefault="001776FE" w:rsidP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Content>
      <w:p w:rsidR="001776FE" w:rsidRDefault="001776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011">
          <w:rPr>
            <w:noProof/>
          </w:rPr>
          <w:t>4</w:t>
        </w:r>
        <w:r>
          <w:fldChar w:fldCharType="end"/>
        </w:r>
      </w:p>
    </w:sdtContent>
  </w:sdt>
  <w:p w:rsidR="001776FE" w:rsidRDefault="001776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F"/>
    <w:rsid w:val="000034C3"/>
    <w:rsid w:val="00003C13"/>
    <w:rsid w:val="000051BF"/>
    <w:rsid w:val="00005592"/>
    <w:rsid w:val="000057F8"/>
    <w:rsid w:val="00007E34"/>
    <w:rsid w:val="00011529"/>
    <w:rsid w:val="000116F3"/>
    <w:rsid w:val="00017064"/>
    <w:rsid w:val="000258F8"/>
    <w:rsid w:val="000369E7"/>
    <w:rsid w:val="000371F3"/>
    <w:rsid w:val="00041227"/>
    <w:rsid w:val="0004464A"/>
    <w:rsid w:val="00050959"/>
    <w:rsid w:val="0005214D"/>
    <w:rsid w:val="0005424A"/>
    <w:rsid w:val="00056C7B"/>
    <w:rsid w:val="00061917"/>
    <w:rsid w:val="00070CC7"/>
    <w:rsid w:val="0007225D"/>
    <w:rsid w:val="00072D27"/>
    <w:rsid w:val="000771FE"/>
    <w:rsid w:val="00081A49"/>
    <w:rsid w:val="000826F6"/>
    <w:rsid w:val="00084655"/>
    <w:rsid w:val="000868DD"/>
    <w:rsid w:val="0009070C"/>
    <w:rsid w:val="000916A2"/>
    <w:rsid w:val="00091FDE"/>
    <w:rsid w:val="00096EF9"/>
    <w:rsid w:val="000A4616"/>
    <w:rsid w:val="000B2735"/>
    <w:rsid w:val="000B6026"/>
    <w:rsid w:val="000C01B4"/>
    <w:rsid w:val="000E63B4"/>
    <w:rsid w:val="000F3925"/>
    <w:rsid w:val="000F7336"/>
    <w:rsid w:val="00111225"/>
    <w:rsid w:val="00112D95"/>
    <w:rsid w:val="00112FAB"/>
    <w:rsid w:val="001240D3"/>
    <w:rsid w:val="00124A9A"/>
    <w:rsid w:val="00131452"/>
    <w:rsid w:val="0013369B"/>
    <w:rsid w:val="00135193"/>
    <w:rsid w:val="001538E5"/>
    <w:rsid w:val="00165CC5"/>
    <w:rsid w:val="0016667F"/>
    <w:rsid w:val="00167F05"/>
    <w:rsid w:val="001776FE"/>
    <w:rsid w:val="001842B9"/>
    <w:rsid w:val="001A14A0"/>
    <w:rsid w:val="001A3145"/>
    <w:rsid w:val="001A38E6"/>
    <w:rsid w:val="001A54FA"/>
    <w:rsid w:val="001A6754"/>
    <w:rsid w:val="001B6F63"/>
    <w:rsid w:val="001B7F38"/>
    <w:rsid w:val="001C66A4"/>
    <w:rsid w:val="001E170C"/>
    <w:rsid w:val="001E358C"/>
    <w:rsid w:val="001E5C17"/>
    <w:rsid w:val="001E5CFD"/>
    <w:rsid w:val="001E716A"/>
    <w:rsid w:val="001F0BDB"/>
    <w:rsid w:val="001F3026"/>
    <w:rsid w:val="001F49F0"/>
    <w:rsid w:val="002004B6"/>
    <w:rsid w:val="00206A0F"/>
    <w:rsid w:val="00213299"/>
    <w:rsid w:val="0021443A"/>
    <w:rsid w:val="002171CC"/>
    <w:rsid w:val="00221BF5"/>
    <w:rsid w:val="00224921"/>
    <w:rsid w:val="00226AA0"/>
    <w:rsid w:val="002309A7"/>
    <w:rsid w:val="002317AD"/>
    <w:rsid w:val="00243337"/>
    <w:rsid w:val="00243F2B"/>
    <w:rsid w:val="002507F6"/>
    <w:rsid w:val="00260C91"/>
    <w:rsid w:val="00265A0A"/>
    <w:rsid w:val="002939BF"/>
    <w:rsid w:val="002945C5"/>
    <w:rsid w:val="00294792"/>
    <w:rsid w:val="002A68CB"/>
    <w:rsid w:val="002B4272"/>
    <w:rsid w:val="002B466A"/>
    <w:rsid w:val="002D1091"/>
    <w:rsid w:val="002D6ECF"/>
    <w:rsid w:val="002D757C"/>
    <w:rsid w:val="002E4D52"/>
    <w:rsid w:val="002E5F02"/>
    <w:rsid w:val="002F05A8"/>
    <w:rsid w:val="002F0AB3"/>
    <w:rsid w:val="002F61B2"/>
    <w:rsid w:val="003016F2"/>
    <w:rsid w:val="00307514"/>
    <w:rsid w:val="003120BE"/>
    <w:rsid w:val="00313E78"/>
    <w:rsid w:val="003174C3"/>
    <w:rsid w:val="00322586"/>
    <w:rsid w:val="0032662E"/>
    <w:rsid w:val="00327A9E"/>
    <w:rsid w:val="0033080F"/>
    <w:rsid w:val="00340B67"/>
    <w:rsid w:val="003420AC"/>
    <w:rsid w:val="00345A45"/>
    <w:rsid w:val="00346D1B"/>
    <w:rsid w:val="00347E3A"/>
    <w:rsid w:val="00354182"/>
    <w:rsid w:val="00361008"/>
    <w:rsid w:val="00362CEE"/>
    <w:rsid w:val="00384F72"/>
    <w:rsid w:val="003858F0"/>
    <w:rsid w:val="00386FC1"/>
    <w:rsid w:val="003A1325"/>
    <w:rsid w:val="003A544E"/>
    <w:rsid w:val="003B3379"/>
    <w:rsid w:val="003B4963"/>
    <w:rsid w:val="003B7012"/>
    <w:rsid w:val="003C315A"/>
    <w:rsid w:val="003C595C"/>
    <w:rsid w:val="003D6F67"/>
    <w:rsid w:val="003E7326"/>
    <w:rsid w:val="003E76DA"/>
    <w:rsid w:val="003F030D"/>
    <w:rsid w:val="003F19A5"/>
    <w:rsid w:val="003F2A93"/>
    <w:rsid w:val="003F6DA6"/>
    <w:rsid w:val="003F7F65"/>
    <w:rsid w:val="004179BB"/>
    <w:rsid w:val="00422E4F"/>
    <w:rsid w:val="004239B3"/>
    <w:rsid w:val="00427920"/>
    <w:rsid w:val="00437E6C"/>
    <w:rsid w:val="00446916"/>
    <w:rsid w:val="00446BB0"/>
    <w:rsid w:val="004511F9"/>
    <w:rsid w:val="00453D7E"/>
    <w:rsid w:val="004604A0"/>
    <w:rsid w:val="00466075"/>
    <w:rsid w:val="0046782C"/>
    <w:rsid w:val="004745DD"/>
    <w:rsid w:val="0047466B"/>
    <w:rsid w:val="004757C0"/>
    <w:rsid w:val="00482383"/>
    <w:rsid w:val="00483A50"/>
    <w:rsid w:val="004925B1"/>
    <w:rsid w:val="00495F86"/>
    <w:rsid w:val="004A025C"/>
    <w:rsid w:val="004A0706"/>
    <w:rsid w:val="004A77A3"/>
    <w:rsid w:val="004B4C99"/>
    <w:rsid w:val="004C0D30"/>
    <w:rsid w:val="004D325D"/>
    <w:rsid w:val="004F0211"/>
    <w:rsid w:val="004F6107"/>
    <w:rsid w:val="004F7024"/>
    <w:rsid w:val="00500EFE"/>
    <w:rsid w:val="00505FF3"/>
    <w:rsid w:val="0051218C"/>
    <w:rsid w:val="005160C5"/>
    <w:rsid w:val="005243DC"/>
    <w:rsid w:val="0052651B"/>
    <w:rsid w:val="00534B91"/>
    <w:rsid w:val="00541B75"/>
    <w:rsid w:val="005602D8"/>
    <w:rsid w:val="00561A38"/>
    <w:rsid w:val="00562425"/>
    <w:rsid w:val="00565280"/>
    <w:rsid w:val="0056713D"/>
    <w:rsid w:val="00570BC5"/>
    <w:rsid w:val="00570E04"/>
    <w:rsid w:val="00571A2F"/>
    <w:rsid w:val="00580932"/>
    <w:rsid w:val="00586CCA"/>
    <w:rsid w:val="00586DF1"/>
    <w:rsid w:val="005908C5"/>
    <w:rsid w:val="00591C11"/>
    <w:rsid w:val="00593FD1"/>
    <w:rsid w:val="005948FE"/>
    <w:rsid w:val="005954B8"/>
    <w:rsid w:val="005A56AA"/>
    <w:rsid w:val="005B15C9"/>
    <w:rsid w:val="005B25EB"/>
    <w:rsid w:val="005B27D6"/>
    <w:rsid w:val="005B4C03"/>
    <w:rsid w:val="005C3064"/>
    <w:rsid w:val="005C4C8A"/>
    <w:rsid w:val="005C6368"/>
    <w:rsid w:val="005F0CC2"/>
    <w:rsid w:val="005F1970"/>
    <w:rsid w:val="005F22D4"/>
    <w:rsid w:val="005F3487"/>
    <w:rsid w:val="005F39C4"/>
    <w:rsid w:val="005F5EAD"/>
    <w:rsid w:val="006120B5"/>
    <w:rsid w:val="00615DE8"/>
    <w:rsid w:val="00617F27"/>
    <w:rsid w:val="00620C66"/>
    <w:rsid w:val="00622C43"/>
    <w:rsid w:val="00624CF7"/>
    <w:rsid w:val="006307EC"/>
    <w:rsid w:val="0063107D"/>
    <w:rsid w:val="00632E17"/>
    <w:rsid w:val="00636C94"/>
    <w:rsid w:val="00637F26"/>
    <w:rsid w:val="00650A50"/>
    <w:rsid w:val="00651670"/>
    <w:rsid w:val="00653EC1"/>
    <w:rsid w:val="00660BE0"/>
    <w:rsid w:val="0067466E"/>
    <w:rsid w:val="00676A8A"/>
    <w:rsid w:val="00685EE5"/>
    <w:rsid w:val="00696813"/>
    <w:rsid w:val="006A0A4D"/>
    <w:rsid w:val="006A10AE"/>
    <w:rsid w:val="006A19B3"/>
    <w:rsid w:val="006B11F4"/>
    <w:rsid w:val="006B5717"/>
    <w:rsid w:val="006D4D86"/>
    <w:rsid w:val="006E2F66"/>
    <w:rsid w:val="006E6A72"/>
    <w:rsid w:val="006E7FA3"/>
    <w:rsid w:val="006F00CF"/>
    <w:rsid w:val="00700BA5"/>
    <w:rsid w:val="00703C3C"/>
    <w:rsid w:val="007060CE"/>
    <w:rsid w:val="00706130"/>
    <w:rsid w:val="00707691"/>
    <w:rsid w:val="007076F4"/>
    <w:rsid w:val="00711011"/>
    <w:rsid w:val="00714131"/>
    <w:rsid w:val="0071691F"/>
    <w:rsid w:val="00727B62"/>
    <w:rsid w:val="00730233"/>
    <w:rsid w:val="007509D9"/>
    <w:rsid w:val="00756128"/>
    <w:rsid w:val="007737CC"/>
    <w:rsid w:val="007825AD"/>
    <w:rsid w:val="007837B2"/>
    <w:rsid w:val="00783903"/>
    <w:rsid w:val="007923D6"/>
    <w:rsid w:val="0079568F"/>
    <w:rsid w:val="007968FA"/>
    <w:rsid w:val="007A3944"/>
    <w:rsid w:val="007B103E"/>
    <w:rsid w:val="007B3F81"/>
    <w:rsid w:val="007B51E8"/>
    <w:rsid w:val="007C098B"/>
    <w:rsid w:val="007C2454"/>
    <w:rsid w:val="007C3E5A"/>
    <w:rsid w:val="007C4B57"/>
    <w:rsid w:val="007D20F0"/>
    <w:rsid w:val="007D42B2"/>
    <w:rsid w:val="007D5AB5"/>
    <w:rsid w:val="007E0B38"/>
    <w:rsid w:val="007E54D3"/>
    <w:rsid w:val="007F1EC5"/>
    <w:rsid w:val="007F2C3A"/>
    <w:rsid w:val="007F5B4E"/>
    <w:rsid w:val="007F7EB7"/>
    <w:rsid w:val="00803C5F"/>
    <w:rsid w:val="0080553A"/>
    <w:rsid w:val="0080760E"/>
    <w:rsid w:val="00812F0A"/>
    <w:rsid w:val="00815761"/>
    <w:rsid w:val="00823308"/>
    <w:rsid w:val="008273E8"/>
    <w:rsid w:val="00832430"/>
    <w:rsid w:val="00835044"/>
    <w:rsid w:val="00843A12"/>
    <w:rsid w:val="008775F4"/>
    <w:rsid w:val="00880A99"/>
    <w:rsid w:val="00885E2F"/>
    <w:rsid w:val="00886CF3"/>
    <w:rsid w:val="00891155"/>
    <w:rsid w:val="00892D40"/>
    <w:rsid w:val="008A1166"/>
    <w:rsid w:val="008A23ED"/>
    <w:rsid w:val="008A5822"/>
    <w:rsid w:val="008B6BA7"/>
    <w:rsid w:val="008C66EF"/>
    <w:rsid w:val="008D1499"/>
    <w:rsid w:val="008E6B40"/>
    <w:rsid w:val="008F1ADC"/>
    <w:rsid w:val="0090458F"/>
    <w:rsid w:val="0090537E"/>
    <w:rsid w:val="00907AF1"/>
    <w:rsid w:val="00907E97"/>
    <w:rsid w:val="0092046A"/>
    <w:rsid w:val="00923B76"/>
    <w:rsid w:val="00923C6C"/>
    <w:rsid w:val="00930693"/>
    <w:rsid w:val="00931516"/>
    <w:rsid w:val="0094315F"/>
    <w:rsid w:val="00944450"/>
    <w:rsid w:val="00944C75"/>
    <w:rsid w:val="0095400D"/>
    <w:rsid w:val="00954418"/>
    <w:rsid w:val="00955530"/>
    <w:rsid w:val="00956FE3"/>
    <w:rsid w:val="00957AF6"/>
    <w:rsid w:val="009748BC"/>
    <w:rsid w:val="0097797E"/>
    <w:rsid w:val="0098123E"/>
    <w:rsid w:val="00986CA5"/>
    <w:rsid w:val="00991FF6"/>
    <w:rsid w:val="009B224B"/>
    <w:rsid w:val="009B2AA4"/>
    <w:rsid w:val="009B56D4"/>
    <w:rsid w:val="009B686B"/>
    <w:rsid w:val="009C09C0"/>
    <w:rsid w:val="009C2480"/>
    <w:rsid w:val="009C367F"/>
    <w:rsid w:val="009C38D6"/>
    <w:rsid w:val="009D20DC"/>
    <w:rsid w:val="009E2649"/>
    <w:rsid w:val="009E79A6"/>
    <w:rsid w:val="009F0A36"/>
    <w:rsid w:val="009F348E"/>
    <w:rsid w:val="00A009E6"/>
    <w:rsid w:val="00A01D92"/>
    <w:rsid w:val="00A02C17"/>
    <w:rsid w:val="00A06B0E"/>
    <w:rsid w:val="00A076DA"/>
    <w:rsid w:val="00A13925"/>
    <w:rsid w:val="00A1583E"/>
    <w:rsid w:val="00A1619A"/>
    <w:rsid w:val="00A16953"/>
    <w:rsid w:val="00A2197A"/>
    <w:rsid w:val="00A241B2"/>
    <w:rsid w:val="00A27383"/>
    <w:rsid w:val="00A46D96"/>
    <w:rsid w:val="00A62E1F"/>
    <w:rsid w:val="00A64801"/>
    <w:rsid w:val="00A758A6"/>
    <w:rsid w:val="00A82BAE"/>
    <w:rsid w:val="00A85074"/>
    <w:rsid w:val="00A85301"/>
    <w:rsid w:val="00A854DD"/>
    <w:rsid w:val="00A86F7D"/>
    <w:rsid w:val="00AA00F7"/>
    <w:rsid w:val="00AA3973"/>
    <w:rsid w:val="00AA4B16"/>
    <w:rsid w:val="00AA7FA9"/>
    <w:rsid w:val="00AB7471"/>
    <w:rsid w:val="00AC613B"/>
    <w:rsid w:val="00B021E1"/>
    <w:rsid w:val="00B03E55"/>
    <w:rsid w:val="00B06AB1"/>
    <w:rsid w:val="00B07110"/>
    <w:rsid w:val="00B1056A"/>
    <w:rsid w:val="00B270C6"/>
    <w:rsid w:val="00B42964"/>
    <w:rsid w:val="00B42C7B"/>
    <w:rsid w:val="00B52B05"/>
    <w:rsid w:val="00B53BAB"/>
    <w:rsid w:val="00B554C4"/>
    <w:rsid w:val="00B55B7D"/>
    <w:rsid w:val="00B55F6D"/>
    <w:rsid w:val="00B5655E"/>
    <w:rsid w:val="00B61C1B"/>
    <w:rsid w:val="00B76497"/>
    <w:rsid w:val="00B908EA"/>
    <w:rsid w:val="00B94863"/>
    <w:rsid w:val="00B94ED4"/>
    <w:rsid w:val="00B9526C"/>
    <w:rsid w:val="00B962BF"/>
    <w:rsid w:val="00BA0275"/>
    <w:rsid w:val="00BA1871"/>
    <w:rsid w:val="00BB05A6"/>
    <w:rsid w:val="00BB0E4A"/>
    <w:rsid w:val="00BC5481"/>
    <w:rsid w:val="00BC6E08"/>
    <w:rsid w:val="00BC6F73"/>
    <w:rsid w:val="00BD00FD"/>
    <w:rsid w:val="00BE39E9"/>
    <w:rsid w:val="00BE5F00"/>
    <w:rsid w:val="00BE6D0B"/>
    <w:rsid w:val="00BF1DB9"/>
    <w:rsid w:val="00C01FB8"/>
    <w:rsid w:val="00C05C2E"/>
    <w:rsid w:val="00C05E79"/>
    <w:rsid w:val="00C14342"/>
    <w:rsid w:val="00C21E10"/>
    <w:rsid w:val="00C23F40"/>
    <w:rsid w:val="00C26369"/>
    <w:rsid w:val="00C34977"/>
    <w:rsid w:val="00C37C13"/>
    <w:rsid w:val="00C41C49"/>
    <w:rsid w:val="00C44584"/>
    <w:rsid w:val="00C45412"/>
    <w:rsid w:val="00C51E31"/>
    <w:rsid w:val="00C51FB6"/>
    <w:rsid w:val="00C54452"/>
    <w:rsid w:val="00C65972"/>
    <w:rsid w:val="00C74297"/>
    <w:rsid w:val="00C77AF5"/>
    <w:rsid w:val="00C8023C"/>
    <w:rsid w:val="00C92864"/>
    <w:rsid w:val="00C93888"/>
    <w:rsid w:val="00C97C91"/>
    <w:rsid w:val="00CA2A73"/>
    <w:rsid w:val="00CA48E4"/>
    <w:rsid w:val="00CA5663"/>
    <w:rsid w:val="00CB4520"/>
    <w:rsid w:val="00CD63DF"/>
    <w:rsid w:val="00CD71C8"/>
    <w:rsid w:val="00CE1338"/>
    <w:rsid w:val="00CF6DC1"/>
    <w:rsid w:val="00D00538"/>
    <w:rsid w:val="00D03F62"/>
    <w:rsid w:val="00D047B6"/>
    <w:rsid w:val="00D125FA"/>
    <w:rsid w:val="00D17B1F"/>
    <w:rsid w:val="00D17E66"/>
    <w:rsid w:val="00D20D00"/>
    <w:rsid w:val="00D24DEF"/>
    <w:rsid w:val="00D26ABB"/>
    <w:rsid w:val="00D27DBC"/>
    <w:rsid w:val="00D35A8A"/>
    <w:rsid w:val="00D3660A"/>
    <w:rsid w:val="00D42002"/>
    <w:rsid w:val="00D42AA2"/>
    <w:rsid w:val="00D46650"/>
    <w:rsid w:val="00D514F9"/>
    <w:rsid w:val="00D53BE9"/>
    <w:rsid w:val="00D543B8"/>
    <w:rsid w:val="00D54F71"/>
    <w:rsid w:val="00D5710F"/>
    <w:rsid w:val="00D57AFD"/>
    <w:rsid w:val="00D640CD"/>
    <w:rsid w:val="00D65C3E"/>
    <w:rsid w:val="00D7047E"/>
    <w:rsid w:val="00D72006"/>
    <w:rsid w:val="00D73DD3"/>
    <w:rsid w:val="00D74186"/>
    <w:rsid w:val="00D75F77"/>
    <w:rsid w:val="00D81B4C"/>
    <w:rsid w:val="00D8653C"/>
    <w:rsid w:val="00D86552"/>
    <w:rsid w:val="00D9429F"/>
    <w:rsid w:val="00DA570B"/>
    <w:rsid w:val="00DB1768"/>
    <w:rsid w:val="00DB37B9"/>
    <w:rsid w:val="00DB4502"/>
    <w:rsid w:val="00DB459D"/>
    <w:rsid w:val="00DC2BAF"/>
    <w:rsid w:val="00DD1602"/>
    <w:rsid w:val="00DD2E9B"/>
    <w:rsid w:val="00DD4FB4"/>
    <w:rsid w:val="00DD718A"/>
    <w:rsid w:val="00DE083E"/>
    <w:rsid w:val="00DE637E"/>
    <w:rsid w:val="00DF3571"/>
    <w:rsid w:val="00DF650C"/>
    <w:rsid w:val="00DF6F9B"/>
    <w:rsid w:val="00E05270"/>
    <w:rsid w:val="00E064FC"/>
    <w:rsid w:val="00E0747B"/>
    <w:rsid w:val="00E10DFB"/>
    <w:rsid w:val="00E1108A"/>
    <w:rsid w:val="00E12845"/>
    <w:rsid w:val="00E16996"/>
    <w:rsid w:val="00E17C5B"/>
    <w:rsid w:val="00E2269D"/>
    <w:rsid w:val="00E4104A"/>
    <w:rsid w:val="00E44942"/>
    <w:rsid w:val="00E44DB7"/>
    <w:rsid w:val="00E473B8"/>
    <w:rsid w:val="00E54422"/>
    <w:rsid w:val="00E60477"/>
    <w:rsid w:val="00E634AF"/>
    <w:rsid w:val="00E67657"/>
    <w:rsid w:val="00E722B7"/>
    <w:rsid w:val="00E72C26"/>
    <w:rsid w:val="00E746D6"/>
    <w:rsid w:val="00E82C38"/>
    <w:rsid w:val="00E851A4"/>
    <w:rsid w:val="00E91A19"/>
    <w:rsid w:val="00EA74CF"/>
    <w:rsid w:val="00EB7B5F"/>
    <w:rsid w:val="00EC463A"/>
    <w:rsid w:val="00EC52F9"/>
    <w:rsid w:val="00ED1415"/>
    <w:rsid w:val="00EE7697"/>
    <w:rsid w:val="00EF00AA"/>
    <w:rsid w:val="00EF370C"/>
    <w:rsid w:val="00EF703D"/>
    <w:rsid w:val="00EF7381"/>
    <w:rsid w:val="00F03321"/>
    <w:rsid w:val="00F11FE0"/>
    <w:rsid w:val="00F13F79"/>
    <w:rsid w:val="00F215B2"/>
    <w:rsid w:val="00F375DC"/>
    <w:rsid w:val="00F37B03"/>
    <w:rsid w:val="00F414A9"/>
    <w:rsid w:val="00F41739"/>
    <w:rsid w:val="00F42216"/>
    <w:rsid w:val="00F4343D"/>
    <w:rsid w:val="00F47842"/>
    <w:rsid w:val="00F5061E"/>
    <w:rsid w:val="00F556F0"/>
    <w:rsid w:val="00F62CBB"/>
    <w:rsid w:val="00F643D0"/>
    <w:rsid w:val="00F649BA"/>
    <w:rsid w:val="00F663D8"/>
    <w:rsid w:val="00F670FC"/>
    <w:rsid w:val="00F7336F"/>
    <w:rsid w:val="00F812BF"/>
    <w:rsid w:val="00F824E3"/>
    <w:rsid w:val="00F86D71"/>
    <w:rsid w:val="00F87A70"/>
    <w:rsid w:val="00F9619A"/>
    <w:rsid w:val="00FA3B70"/>
    <w:rsid w:val="00FA6B01"/>
    <w:rsid w:val="00FB4655"/>
    <w:rsid w:val="00FB7121"/>
    <w:rsid w:val="00FC5E1C"/>
    <w:rsid w:val="00FD4F34"/>
    <w:rsid w:val="00FD57F7"/>
    <w:rsid w:val="00FD5C60"/>
    <w:rsid w:val="00FE3967"/>
    <w:rsid w:val="00FF195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8E71-E59F-4B49-88B4-23010115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7033</Words>
  <Characters>4010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2023-12-06T13:00:00Z</cp:lastPrinted>
  <dcterms:created xsi:type="dcterms:W3CDTF">2023-12-13T12:00:00Z</dcterms:created>
  <dcterms:modified xsi:type="dcterms:W3CDTF">2023-12-13T13:14:00Z</dcterms:modified>
</cp:coreProperties>
</file>