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FD7" w:rsidRPr="007F7FD7" w:rsidRDefault="007F7FD7" w:rsidP="007F7FD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7F7FD7">
        <w:rPr>
          <w:rFonts w:ascii="Times New Roman" w:hAnsi="Times New Roman" w:cs="Times New Roman"/>
          <w:noProof/>
          <w:kern w:val="2"/>
          <w:sz w:val="36"/>
          <w:szCs w:val="36"/>
          <w:lang w:eastAsia="uk-UA"/>
        </w:rPr>
        <w:drawing>
          <wp:inline distT="0" distB="0" distL="0" distR="0" wp14:anchorId="258831B7" wp14:editId="74E8096D">
            <wp:extent cx="543560" cy="716280"/>
            <wp:effectExtent l="0" t="0" r="889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FD7" w:rsidRPr="007F7FD7" w:rsidRDefault="007F7FD7" w:rsidP="007F7FD7">
      <w:pPr>
        <w:spacing w:after="0" w:line="240" w:lineRule="auto"/>
        <w:rPr>
          <w:rFonts w:ascii="Times New Roman" w:hAnsi="Times New Roman" w:cs="Times New Roman"/>
          <w:sz w:val="36"/>
          <w:szCs w:val="36"/>
          <w:lang w:eastAsia="ru-RU"/>
        </w:rPr>
      </w:pPr>
    </w:p>
    <w:p w:rsidR="007F7FD7" w:rsidRPr="007F7FD7" w:rsidRDefault="007F7FD7" w:rsidP="007F7FD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</w:pPr>
      <w:r w:rsidRPr="007F7FD7">
        <w:rPr>
          <w:rFonts w:ascii="Times New Roman" w:hAnsi="Times New Roman" w:cs="Times New Roman"/>
          <w:bCs/>
          <w:kern w:val="2"/>
          <w:sz w:val="36"/>
          <w:szCs w:val="36"/>
          <w:lang w:eastAsia="hi-IN" w:bidi="hi-IN"/>
        </w:rPr>
        <w:t>ВИЩА КВАЛІФІКАЦІЙНА КОМІСІЯ СУДДІВ УКРАЇНИ</w:t>
      </w:r>
    </w:p>
    <w:p w:rsidR="007F7FD7" w:rsidRPr="007F7FD7" w:rsidRDefault="007F7FD7" w:rsidP="007F7FD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7F7FD7" w:rsidRPr="00377D94" w:rsidRDefault="00CF672C" w:rsidP="007F7FD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77D94">
        <w:rPr>
          <w:rFonts w:ascii="Times New Roman" w:hAnsi="Times New Roman" w:cs="Times New Roman"/>
          <w:sz w:val="24"/>
          <w:szCs w:val="24"/>
          <w:lang w:eastAsia="ru-RU"/>
        </w:rPr>
        <w:t>14</w:t>
      </w:r>
      <w:r w:rsidR="001531ED" w:rsidRPr="00377D94">
        <w:rPr>
          <w:rFonts w:ascii="Times New Roman" w:hAnsi="Times New Roman" w:cs="Times New Roman"/>
          <w:sz w:val="24"/>
          <w:szCs w:val="24"/>
          <w:lang w:eastAsia="ru-RU"/>
        </w:rPr>
        <w:t xml:space="preserve"> грудня </w:t>
      </w:r>
      <w:r w:rsidR="007F7FD7" w:rsidRPr="00377D94">
        <w:rPr>
          <w:rFonts w:ascii="Times New Roman" w:hAnsi="Times New Roman" w:cs="Times New Roman"/>
          <w:sz w:val="24"/>
          <w:szCs w:val="24"/>
          <w:lang w:eastAsia="ru-RU"/>
        </w:rPr>
        <w:t>2023 року</w:t>
      </w:r>
      <w:r w:rsidR="007F7FD7" w:rsidRPr="00F97C4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F7FD7" w:rsidRPr="00F97C42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7F7FD7" w:rsidRPr="00F97C42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7F7FD7" w:rsidRPr="00F97C42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7F7FD7" w:rsidRPr="00F97C42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7F7FD7" w:rsidRPr="00F97C42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7F7FD7" w:rsidRPr="00F97C42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7F7FD7" w:rsidRPr="00F97C42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7F7FD7" w:rsidRPr="00F97C42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</w:t>
      </w:r>
      <w:r w:rsidR="007F7FD7" w:rsidRPr="00377D94">
        <w:rPr>
          <w:rFonts w:ascii="Times New Roman" w:hAnsi="Times New Roman" w:cs="Times New Roman"/>
          <w:sz w:val="24"/>
          <w:szCs w:val="24"/>
          <w:lang w:eastAsia="ru-RU"/>
        </w:rPr>
        <w:t>м. Київ</w:t>
      </w:r>
    </w:p>
    <w:p w:rsidR="007F7FD7" w:rsidRPr="00F97C42" w:rsidRDefault="007F7FD7" w:rsidP="007F7FD7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F7FD7" w:rsidRPr="00620368" w:rsidRDefault="007F7FD7" w:rsidP="007F7FD7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F97C4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 w:rsidRPr="00F97C42"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 w:rsidRPr="00F97C42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Pr="00620368">
        <w:rPr>
          <w:rFonts w:ascii="Times New Roman" w:hAnsi="Times New Roman" w:cs="Times New Roman"/>
          <w:bCs/>
          <w:color w:val="FF0000"/>
          <w:sz w:val="26"/>
          <w:szCs w:val="26"/>
          <w:u w:val="single"/>
          <w:lang w:eastAsia="ru-RU"/>
        </w:rPr>
        <w:t xml:space="preserve"> </w:t>
      </w:r>
      <w:r w:rsidR="00D217D5" w:rsidRPr="00D217D5"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>51/ко-23</w:t>
      </w:r>
    </w:p>
    <w:p w:rsidR="007F7FD7" w:rsidRPr="00F97C42" w:rsidRDefault="007F7FD7" w:rsidP="007F7FD7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:rsidR="00135989" w:rsidRPr="00377D94" w:rsidRDefault="00135989" w:rsidP="001359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>Вища кваліфікаційна комісія суддів України у пленарному складі:</w:t>
      </w:r>
    </w:p>
    <w:p w:rsidR="00135989" w:rsidRPr="00377D94" w:rsidRDefault="00135989" w:rsidP="001359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989" w:rsidRPr="00377D94" w:rsidRDefault="00271001" w:rsidP="001359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35989" w:rsidRPr="00377D94">
        <w:rPr>
          <w:rFonts w:ascii="Times New Roman" w:hAnsi="Times New Roman" w:cs="Times New Roman"/>
          <w:sz w:val="24"/>
          <w:szCs w:val="24"/>
        </w:rPr>
        <w:t>оловуючо</w:t>
      </w:r>
      <w:r w:rsidR="00940F1F">
        <w:rPr>
          <w:rFonts w:ascii="Times New Roman" w:hAnsi="Times New Roman" w:cs="Times New Roman"/>
          <w:sz w:val="24"/>
          <w:szCs w:val="24"/>
        </w:rPr>
        <w:t>го</w:t>
      </w:r>
      <w:r w:rsidR="00135989" w:rsidRPr="00377D94">
        <w:rPr>
          <w:rFonts w:ascii="Times New Roman" w:hAnsi="Times New Roman" w:cs="Times New Roman"/>
          <w:sz w:val="24"/>
          <w:szCs w:val="24"/>
        </w:rPr>
        <w:t xml:space="preserve"> – </w:t>
      </w:r>
      <w:r w:rsidR="00CF672C" w:rsidRPr="00377D94">
        <w:rPr>
          <w:rFonts w:ascii="Times New Roman" w:hAnsi="Times New Roman" w:cs="Times New Roman"/>
          <w:sz w:val="24"/>
          <w:szCs w:val="24"/>
        </w:rPr>
        <w:t>Шевчук Г.</w:t>
      </w:r>
      <w:r w:rsidR="00135989" w:rsidRPr="00377D94">
        <w:rPr>
          <w:rFonts w:ascii="Times New Roman" w:hAnsi="Times New Roman" w:cs="Times New Roman"/>
          <w:sz w:val="24"/>
          <w:szCs w:val="24"/>
        </w:rPr>
        <w:t>М.,</w:t>
      </w:r>
    </w:p>
    <w:p w:rsidR="00135989" w:rsidRPr="00377D94" w:rsidRDefault="00135989" w:rsidP="001359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989" w:rsidRPr="00377D94" w:rsidRDefault="00135989" w:rsidP="001359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 xml:space="preserve">членів Комісії: </w:t>
      </w:r>
      <w:proofErr w:type="spellStart"/>
      <w:r w:rsidRPr="00377D94">
        <w:rPr>
          <w:rFonts w:ascii="Times New Roman" w:hAnsi="Times New Roman" w:cs="Times New Roman"/>
          <w:sz w:val="24"/>
          <w:szCs w:val="24"/>
        </w:rPr>
        <w:t>Богоноса</w:t>
      </w:r>
      <w:proofErr w:type="spellEnd"/>
      <w:r w:rsidRPr="00377D94">
        <w:rPr>
          <w:rFonts w:ascii="Times New Roman" w:hAnsi="Times New Roman" w:cs="Times New Roman"/>
          <w:sz w:val="24"/>
          <w:szCs w:val="24"/>
        </w:rPr>
        <w:t xml:space="preserve"> М.Б., </w:t>
      </w:r>
      <w:r w:rsidR="00B41495" w:rsidRPr="00377D94">
        <w:rPr>
          <w:rFonts w:ascii="Times New Roman" w:hAnsi="Times New Roman" w:cs="Times New Roman"/>
          <w:sz w:val="24"/>
          <w:szCs w:val="24"/>
        </w:rPr>
        <w:t xml:space="preserve">Волкової Л.М., </w:t>
      </w:r>
      <w:proofErr w:type="spellStart"/>
      <w:r w:rsidRPr="00377D94">
        <w:rPr>
          <w:rFonts w:ascii="Times New Roman" w:hAnsi="Times New Roman" w:cs="Times New Roman"/>
          <w:sz w:val="24"/>
          <w:szCs w:val="24"/>
        </w:rPr>
        <w:t>Гацелюка</w:t>
      </w:r>
      <w:proofErr w:type="spellEnd"/>
      <w:r w:rsidRPr="00377D94">
        <w:rPr>
          <w:rFonts w:ascii="Times New Roman" w:hAnsi="Times New Roman" w:cs="Times New Roman"/>
          <w:sz w:val="24"/>
          <w:szCs w:val="24"/>
        </w:rPr>
        <w:t xml:space="preserve"> В.О., </w:t>
      </w:r>
      <w:proofErr w:type="spellStart"/>
      <w:r w:rsidRPr="00377D94">
        <w:rPr>
          <w:rFonts w:ascii="Times New Roman" w:hAnsi="Times New Roman" w:cs="Times New Roman"/>
          <w:sz w:val="24"/>
          <w:szCs w:val="24"/>
        </w:rPr>
        <w:t>Кидисюка</w:t>
      </w:r>
      <w:proofErr w:type="spellEnd"/>
      <w:r w:rsidRPr="00377D94">
        <w:rPr>
          <w:rFonts w:ascii="Times New Roman" w:hAnsi="Times New Roman" w:cs="Times New Roman"/>
          <w:sz w:val="24"/>
          <w:szCs w:val="24"/>
        </w:rPr>
        <w:t xml:space="preserve"> Р.А.,</w:t>
      </w:r>
      <w:r w:rsidR="00271001">
        <w:rPr>
          <w:rFonts w:ascii="Times New Roman" w:hAnsi="Times New Roman" w:cs="Times New Roman"/>
          <w:sz w:val="24"/>
          <w:szCs w:val="24"/>
        </w:rPr>
        <w:t xml:space="preserve"> </w:t>
      </w:r>
      <w:r w:rsidR="00B41495" w:rsidRPr="00377D94">
        <w:rPr>
          <w:rFonts w:ascii="Times New Roman" w:hAnsi="Times New Roman" w:cs="Times New Roman"/>
          <w:sz w:val="24"/>
          <w:szCs w:val="24"/>
        </w:rPr>
        <w:t>Кобецької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B41495" w:rsidRPr="00377D94">
        <w:rPr>
          <w:rFonts w:ascii="Times New Roman" w:hAnsi="Times New Roman" w:cs="Times New Roman"/>
          <w:sz w:val="24"/>
          <w:szCs w:val="24"/>
        </w:rPr>
        <w:t xml:space="preserve">Н.Р., </w:t>
      </w:r>
      <w:proofErr w:type="spellStart"/>
      <w:r w:rsidR="00A449B5">
        <w:rPr>
          <w:rFonts w:ascii="Times New Roman" w:hAnsi="Times New Roman" w:cs="Times New Roman"/>
          <w:sz w:val="24"/>
          <w:szCs w:val="24"/>
        </w:rPr>
        <w:t>Коліуша</w:t>
      </w:r>
      <w:proofErr w:type="spellEnd"/>
      <w:r w:rsidR="00A449B5">
        <w:rPr>
          <w:rFonts w:ascii="Times New Roman" w:hAnsi="Times New Roman" w:cs="Times New Roman"/>
          <w:sz w:val="24"/>
          <w:szCs w:val="24"/>
        </w:rPr>
        <w:t xml:space="preserve"> О.Л., Мельника Р.І.</w:t>
      </w:r>
      <w:r w:rsidR="00B81A9A" w:rsidRPr="00A449B5">
        <w:rPr>
          <w:rFonts w:ascii="Times New Roman" w:hAnsi="Times New Roman" w:cs="Times New Roman"/>
          <w:sz w:val="24"/>
          <w:szCs w:val="24"/>
        </w:rPr>
        <w:t xml:space="preserve"> (</w:t>
      </w:r>
      <w:r w:rsidR="00B81A9A">
        <w:rPr>
          <w:rFonts w:ascii="Times New Roman" w:hAnsi="Times New Roman" w:cs="Times New Roman"/>
          <w:sz w:val="24"/>
          <w:szCs w:val="24"/>
        </w:rPr>
        <w:t>доповідач)</w:t>
      </w:r>
      <w:r w:rsidR="00A449B5">
        <w:rPr>
          <w:rFonts w:ascii="Times New Roman" w:hAnsi="Times New Roman" w:cs="Times New Roman"/>
          <w:sz w:val="24"/>
          <w:szCs w:val="24"/>
        </w:rPr>
        <w:t>,</w:t>
      </w:r>
      <w:r w:rsidRPr="00377D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D94">
        <w:rPr>
          <w:rFonts w:ascii="Times New Roman" w:hAnsi="Times New Roman" w:cs="Times New Roman"/>
          <w:sz w:val="24"/>
          <w:szCs w:val="24"/>
        </w:rPr>
        <w:t>Омельяна</w:t>
      </w:r>
      <w:proofErr w:type="spellEnd"/>
      <w:r w:rsidRPr="00377D94">
        <w:rPr>
          <w:rFonts w:ascii="Times New Roman" w:hAnsi="Times New Roman" w:cs="Times New Roman"/>
          <w:sz w:val="24"/>
          <w:szCs w:val="24"/>
        </w:rPr>
        <w:t xml:space="preserve"> О.С., Пасічника А.В.,</w:t>
      </w:r>
      <w:r w:rsidR="00940F1F" w:rsidRPr="00A44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7D94">
        <w:rPr>
          <w:rFonts w:ascii="Times New Roman" w:hAnsi="Times New Roman" w:cs="Times New Roman"/>
          <w:sz w:val="24"/>
          <w:szCs w:val="24"/>
        </w:rPr>
        <w:t>Сабодаша</w:t>
      </w:r>
      <w:proofErr w:type="spellEnd"/>
      <w:r w:rsidRPr="00377D94">
        <w:rPr>
          <w:rFonts w:ascii="Times New Roman" w:hAnsi="Times New Roman" w:cs="Times New Roman"/>
          <w:sz w:val="24"/>
          <w:szCs w:val="24"/>
        </w:rPr>
        <w:t xml:space="preserve"> Р.Б., Чумака С.Ю., </w:t>
      </w:r>
    </w:p>
    <w:p w:rsidR="00CF672C" w:rsidRPr="00377D94" w:rsidRDefault="00CF672C" w:rsidP="001359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989" w:rsidRPr="00377D94" w:rsidRDefault="00135989" w:rsidP="001359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>розглянувши питання про підтримку рішення колегії</w:t>
      </w:r>
      <w:r w:rsidR="00C71948" w:rsidRPr="00377D94">
        <w:rPr>
          <w:rFonts w:ascii="Times New Roman" w:hAnsi="Times New Roman" w:cs="Times New Roman"/>
          <w:sz w:val="24"/>
          <w:szCs w:val="24"/>
        </w:rPr>
        <w:t xml:space="preserve"> Комісії, ухваленого</w:t>
      </w:r>
      <w:r w:rsidRPr="00377D94">
        <w:rPr>
          <w:rFonts w:ascii="Times New Roman" w:hAnsi="Times New Roman" w:cs="Times New Roman"/>
          <w:sz w:val="24"/>
          <w:szCs w:val="24"/>
        </w:rPr>
        <w:t xml:space="preserve"> у межах процедури кваліфікаційного оцінювання суддів місцевих та апеляційних судів н</w:t>
      </w:r>
      <w:r w:rsidR="00CF672C" w:rsidRPr="00377D94">
        <w:rPr>
          <w:rFonts w:ascii="Times New Roman" w:hAnsi="Times New Roman" w:cs="Times New Roman"/>
          <w:sz w:val="24"/>
          <w:szCs w:val="24"/>
        </w:rPr>
        <w:t>а відповідність займаній посаді</w:t>
      </w:r>
      <w:r w:rsidR="00940F1F">
        <w:rPr>
          <w:rFonts w:ascii="Times New Roman" w:hAnsi="Times New Roman" w:cs="Times New Roman"/>
          <w:sz w:val="24"/>
          <w:szCs w:val="24"/>
        </w:rPr>
        <w:t>,</w:t>
      </w:r>
    </w:p>
    <w:p w:rsidR="00135989" w:rsidRPr="00377D94" w:rsidRDefault="00135989" w:rsidP="0013598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7C5" w:rsidRPr="00377D94" w:rsidRDefault="002007C5" w:rsidP="002007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>встановила:</w:t>
      </w:r>
    </w:p>
    <w:p w:rsidR="002007C5" w:rsidRPr="00377D94" w:rsidRDefault="002007C5" w:rsidP="002007C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672C" w:rsidRPr="00377D94" w:rsidRDefault="00CF672C" w:rsidP="00CF67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>Указом Президента України від 29 грудня 2009 року № 1122/2009 Яременко І</w:t>
      </w:r>
      <w:r w:rsidR="00940F1F">
        <w:rPr>
          <w:rFonts w:ascii="Times New Roman" w:hAnsi="Times New Roman" w:cs="Times New Roman"/>
          <w:sz w:val="24"/>
          <w:szCs w:val="24"/>
        </w:rPr>
        <w:t xml:space="preserve">рину </w:t>
      </w:r>
      <w:r w:rsidRPr="00377D94">
        <w:rPr>
          <w:rFonts w:ascii="Times New Roman" w:hAnsi="Times New Roman" w:cs="Times New Roman"/>
          <w:sz w:val="24"/>
          <w:szCs w:val="24"/>
        </w:rPr>
        <w:t>В</w:t>
      </w:r>
      <w:r w:rsidR="00940F1F">
        <w:rPr>
          <w:rFonts w:ascii="Times New Roman" w:hAnsi="Times New Roman" w:cs="Times New Roman"/>
          <w:sz w:val="24"/>
          <w:szCs w:val="24"/>
        </w:rPr>
        <w:t>олодимирівну</w:t>
      </w:r>
      <w:r w:rsidRPr="00377D94">
        <w:rPr>
          <w:rFonts w:ascii="Times New Roman" w:hAnsi="Times New Roman" w:cs="Times New Roman"/>
          <w:sz w:val="24"/>
          <w:szCs w:val="24"/>
        </w:rPr>
        <w:t xml:space="preserve"> вперше призначено на посаду судді Центрально-Міського районного суду міста Макіївки Донецької області строком на п’ять років. </w:t>
      </w:r>
    </w:p>
    <w:p w:rsidR="00CF672C" w:rsidRPr="00377D94" w:rsidRDefault="00CF672C" w:rsidP="00CF67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>Указом Президента України від 07 серпня 2017 року № 212/2017 Яременко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Pr="00377D94">
        <w:rPr>
          <w:rFonts w:ascii="Times New Roman" w:hAnsi="Times New Roman" w:cs="Times New Roman"/>
          <w:sz w:val="24"/>
          <w:szCs w:val="24"/>
        </w:rPr>
        <w:t xml:space="preserve">І.В. призначено на посаду судді Центрально-Міського районного суду міста Макіївки Донецької області та переведено шляхом відрядження строком до шести місяців на роботу на посаді судді </w:t>
      </w:r>
      <w:proofErr w:type="spellStart"/>
      <w:r w:rsidRPr="00377D94">
        <w:rPr>
          <w:rFonts w:ascii="Times New Roman" w:hAnsi="Times New Roman" w:cs="Times New Roman"/>
          <w:sz w:val="24"/>
          <w:szCs w:val="24"/>
        </w:rPr>
        <w:t>Новозаводського</w:t>
      </w:r>
      <w:proofErr w:type="spellEnd"/>
      <w:r w:rsidRPr="00377D94">
        <w:rPr>
          <w:rFonts w:ascii="Times New Roman" w:hAnsi="Times New Roman" w:cs="Times New Roman"/>
          <w:sz w:val="24"/>
          <w:szCs w:val="24"/>
        </w:rPr>
        <w:t xml:space="preserve"> районного суду міста Чернігова.</w:t>
      </w:r>
    </w:p>
    <w:p w:rsidR="00CF672C" w:rsidRPr="00377D94" w:rsidRDefault="00CF672C" w:rsidP="00CF67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>Указом Президента України від 07 лютого 2018 року № 24/2018 продовжено строк відрядження на шість місяців судді Центрально-Міського районного суду міста Макіївки Донецької</w:t>
      </w:r>
      <w:r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Pr="00377D94">
        <w:rPr>
          <w:rFonts w:ascii="Times New Roman" w:hAnsi="Times New Roman" w:cs="Times New Roman"/>
          <w:sz w:val="24"/>
          <w:szCs w:val="24"/>
        </w:rPr>
        <w:t>області</w:t>
      </w:r>
      <w:r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Pr="00377D94">
        <w:rPr>
          <w:rFonts w:ascii="Times New Roman" w:hAnsi="Times New Roman" w:cs="Times New Roman"/>
          <w:sz w:val="24"/>
          <w:szCs w:val="24"/>
        </w:rPr>
        <w:t>Яременко</w:t>
      </w:r>
      <w:r w:rsidR="000826F2">
        <w:rPr>
          <w:rFonts w:ascii="Times New Roman" w:hAnsi="Times New Roman" w:cs="Times New Roman"/>
          <w:sz w:val="10"/>
          <w:szCs w:val="10"/>
        </w:rPr>
        <w:t> </w:t>
      </w:r>
      <w:r w:rsidRPr="00377D94">
        <w:rPr>
          <w:rFonts w:ascii="Times New Roman" w:hAnsi="Times New Roman" w:cs="Times New Roman"/>
          <w:sz w:val="24"/>
          <w:szCs w:val="24"/>
        </w:rPr>
        <w:t>І.В.</w:t>
      </w:r>
      <w:r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Pr="00377D94">
        <w:rPr>
          <w:rFonts w:ascii="Times New Roman" w:hAnsi="Times New Roman" w:cs="Times New Roman"/>
          <w:sz w:val="24"/>
          <w:szCs w:val="24"/>
        </w:rPr>
        <w:t xml:space="preserve">на роботу на посаді судді </w:t>
      </w:r>
      <w:proofErr w:type="spellStart"/>
      <w:r w:rsidRPr="00377D94">
        <w:rPr>
          <w:rFonts w:ascii="Times New Roman" w:hAnsi="Times New Roman" w:cs="Times New Roman"/>
          <w:sz w:val="24"/>
          <w:szCs w:val="24"/>
        </w:rPr>
        <w:t>Новозаводського</w:t>
      </w:r>
      <w:proofErr w:type="spellEnd"/>
      <w:r w:rsidRPr="00377D94">
        <w:rPr>
          <w:rFonts w:ascii="Times New Roman" w:hAnsi="Times New Roman" w:cs="Times New Roman"/>
          <w:sz w:val="24"/>
          <w:szCs w:val="24"/>
        </w:rPr>
        <w:t xml:space="preserve"> районного суду міста Чернігова.</w:t>
      </w:r>
    </w:p>
    <w:p w:rsidR="00CF672C" w:rsidRDefault="00CF672C" w:rsidP="00CF67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>Рішенням Комісії від 07 червня 2018 року № 133/зп-18 призначено кваліфікаційне оцінювання суддів місцевих та апеляційних судів на відповідність займаній посаді, зокрема судді Центрально-Міського районного суду міста Макіївки Донецької області Яременко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Pr="00377D94">
        <w:rPr>
          <w:rFonts w:ascii="Times New Roman" w:hAnsi="Times New Roman" w:cs="Times New Roman"/>
          <w:sz w:val="24"/>
          <w:szCs w:val="24"/>
        </w:rPr>
        <w:t>І.В.</w:t>
      </w:r>
    </w:p>
    <w:p w:rsidR="00271001" w:rsidRPr="00377D94" w:rsidRDefault="00271001" w:rsidP="00CF67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001">
        <w:rPr>
          <w:rFonts w:ascii="Times New Roman" w:hAnsi="Times New Roman" w:cs="Times New Roman"/>
          <w:sz w:val="24"/>
          <w:szCs w:val="24"/>
        </w:rPr>
        <w:t>Указом Президента України від</w:t>
      </w:r>
      <w:r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Pr="00271001">
        <w:rPr>
          <w:rFonts w:ascii="Times New Roman" w:hAnsi="Times New Roman" w:cs="Times New Roman"/>
          <w:sz w:val="24"/>
          <w:szCs w:val="24"/>
        </w:rPr>
        <w:t>20</w:t>
      </w:r>
      <w:r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Pr="00271001">
        <w:rPr>
          <w:rFonts w:ascii="Times New Roman" w:hAnsi="Times New Roman" w:cs="Times New Roman"/>
          <w:sz w:val="24"/>
          <w:szCs w:val="24"/>
        </w:rPr>
        <w:t>серпня</w:t>
      </w:r>
      <w:r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Pr="00271001">
        <w:rPr>
          <w:rFonts w:ascii="Times New Roman" w:hAnsi="Times New Roman" w:cs="Times New Roman"/>
          <w:sz w:val="24"/>
          <w:szCs w:val="24"/>
        </w:rPr>
        <w:t>2018 року № 228/2018 суддю Центрально-Міського районного суду міста Макіївки Донецької області Яременко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Pr="00271001">
        <w:rPr>
          <w:rFonts w:ascii="Times New Roman" w:hAnsi="Times New Roman" w:cs="Times New Roman"/>
          <w:sz w:val="24"/>
          <w:szCs w:val="24"/>
        </w:rPr>
        <w:t xml:space="preserve">І.В. </w:t>
      </w:r>
      <w:r w:rsidR="00940F1F" w:rsidRPr="00940F1F">
        <w:rPr>
          <w:rFonts w:ascii="Times New Roman" w:hAnsi="Times New Roman" w:cs="Times New Roman"/>
          <w:sz w:val="24"/>
          <w:szCs w:val="24"/>
        </w:rPr>
        <w:t xml:space="preserve">переведено </w:t>
      </w:r>
      <w:r w:rsidRPr="00271001">
        <w:rPr>
          <w:rFonts w:ascii="Times New Roman" w:hAnsi="Times New Roman" w:cs="Times New Roman"/>
          <w:sz w:val="24"/>
          <w:szCs w:val="24"/>
        </w:rPr>
        <w:t xml:space="preserve">на роботу на посаді судді </w:t>
      </w:r>
      <w:proofErr w:type="spellStart"/>
      <w:r w:rsidRPr="00271001">
        <w:rPr>
          <w:rFonts w:ascii="Times New Roman" w:hAnsi="Times New Roman" w:cs="Times New Roman"/>
          <w:sz w:val="24"/>
          <w:szCs w:val="24"/>
        </w:rPr>
        <w:t>Новозаводського</w:t>
      </w:r>
      <w:proofErr w:type="spellEnd"/>
      <w:r w:rsidRPr="00271001">
        <w:rPr>
          <w:rFonts w:ascii="Times New Roman" w:hAnsi="Times New Roman" w:cs="Times New Roman"/>
          <w:sz w:val="24"/>
          <w:szCs w:val="24"/>
        </w:rPr>
        <w:t xml:space="preserve"> районного суду міста Чернігова.</w:t>
      </w:r>
    </w:p>
    <w:p w:rsidR="00CF672C" w:rsidRPr="00377D94" w:rsidRDefault="00CF672C" w:rsidP="00CF67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>31 жовтня 2019 року Г</w:t>
      </w:r>
      <w:r w:rsidR="00940F1F">
        <w:rPr>
          <w:rFonts w:ascii="Times New Roman" w:hAnsi="Times New Roman" w:cs="Times New Roman"/>
          <w:sz w:val="24"/>
          <w:szCs w:val="24"/>
        </w:rPr>
        <w:t>ромадська рада доброчесності (далі – ГР</w:t>
      </w:r>
      <w:r w:rsidRPr="00377D94">
        <w:rPr>
          <w:rFonts w:ascii="Times New Roman" w:hAnsi="Times New Roman" w:cs="Times New Roman"/>
          <w:sz w:val="24"/>
          <w:szCs w:val="24"/>
        </w:rPr>
        <w:t>Д</w:t>
      </w:r>
      <w:r w:rsidR="00940F1F">
        <w:rPr>
          <w:rFonts w:ascii="Times New Roman" w:hAnsi="Times New Roman" w:cs="Times New Roman"/>
          <w:sz w:val="24"/>
          <w:szCs w:val="24"/>
        </w:rPr>
        <w:t>)</w:t>
      </w:r>
      <w:r w:rsidRPr="00377D94">
        <w:rPr>
          <w:rFonts w:ascii="Times New Roman" w:hAnsi="Times New Roman" w:cs="Times New Roman"/>
          <w:sz w:val="24"/>
          <w:szCs w:val="24"/>
        </w:rPr>
        <w:t xml:space="preserve"> подала до Комісії висновок, затверджений рішенням </w:t>
      </w:r>
      <w:proofErr w:type="spellStart"/>
      <w:r w:rsidRPr="00377D94">
        <w:rPr>
          <w:rFonts w:ascii="Times New Roman" w:hAnsi="Times New Roman" w:cs="Times New Roman"/>
          <w:sz w:val="24"/>
          <w:szCs w:val="24"/>
        </w:rPr>
        <w:t>ві</w:t>
      </w:r>
      <w:proofErr w:type="spellEnd"/>
      <w:r w:rsidRPr="00377D94">
        <w:rPr>
          <w:rFonts w:ascii="Times New Roman" w:hAnsi="Times New Roman" w:cs="Times New Roman"/>
          <w:sz w:val="24"/>
          <w:szCs w:val="24"/>
        </w:rPr>
        <w:t>д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Pr="00377D94">
        <w:rPr>
          <w:rFonts w:ascii="Times New Roman" w:hAnsi="Times New Roman" w:cs="Times New Roman"/>
          <w:sz w:val="24"/>
          <w:szCs w:val="24"/>
        </w:rPr>
        <w:t>30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Pr="00377D94">
        <w:rPr>
          <w:rFonts w:ascii="Times New Roman" w:hAnsi="Times New Roman" w:cs="Times New Roman"/>
          <w:sz w:val="24"/>
          <w:szCs w:val="24"/>
        </w:rPr>
        <w:t>жовтня 2019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Pr="00377D94">
        <w:rPr>
          <w:rFonts w:ascii="Times New Roman" w:hAnsi="Times New Roman" w:cs="Times New Roman"/>
          <w:sz w:val="24"/>
          <w:szCs w:val="24"/>
        </w:rPr>
        <w:t xml:space="preserve">року, про невідповідність судді </w:t>
      </w:r>
      <w:proofErr w:type="spellStart"/>
      <w:r w:rsidRPr="00377D94">
        <w:rPr>
          <w:rFonts w:ascii="Times New Roman" w:hAnsi="Times New Roman" w:cs="Times New Roman"/>
          <w:sz w:val="24"/>
          <w:szCs w:val="24"/>
        </w:rPr>
        <w:t>Новозаводського</w:t>
      </w:r>
      <w:proofErr w:type="spellEnd"/>
      <w:r w:rsidRPr="00377D94">
        <w:rPr>
          <w:rFonts w:ascii="Times New Roman" w:hAnsi="Times New Roman" w:cs="Times New Roman"/>
          <w:sz w:val="24"/>
          <w:szCs w:val="24"/>
        </w:rPr>
        <w:t xml:space="preserve"> районного суду міста Чернігова Яременко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Pr="00377D94">
        <w:rPr>
          <w:rFonts w:ascii="Times New Roman" w:hAnsi="Times New Roman" w:cs="Times New Roman"/>
          <w:sz w:val="24"/>
          <w:szCs w:val="24"/>
        </w:rPr>
        <w:t>І.В. критеріям доброчесності та професійної етики</w:t>
      </w:r>
      <w:r w:rsidR="006A4D7E" w:rsidRPr="00377D94">
        <w:rPr>
          <w:rFonts w:ascii="Times New Roman" w:hAnsi="Times New Roman" w:cs="Times New Roman"/>
          <w:sz w:val="24"/>
          <w:szCs w:val="24"/>
        </w:rPr>
        <w:t xml:space="preserve"> (далі – Висновок)</w:t>
      </w:r>
      <w:r w:rsidRPr="00377D94">
        <w:rPr>
          <w:rFonts w:ascii="Times New Roman" w:hAnsi="Times New Roman" w:cs="Times New Roman"/>
          <w:sz w:val="24"/>
          <w:szCs w:val="24"/>
        </w:rPr>
        <w:t>.</w:t>
      </w:r>
    </w:p>
    <w:p w:rsidR="00CF672C" w:rsidRPr="00377D94" w:rsidRDefault="00CF672C" w:rsidP="00CF67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 xml:space="preserve">Рішенням Комісії від 31 жовтня 2019 року № 1128/ко-19 визначено, що суддя </w:t>
      </w:r>
      <w:proofErr w:type="spellStart"/>
      <w:r w:rsidRPr="00377D94">
        <w:rPr>
          <w:rFonts w:ascii="Times New Roman" w:hAnsi="Times New Roman" w:cs="Times New Roman"/>
          <w:sz w:val="24"/>
          <w:szCs w:val="24"/>
        </w:rPr>
        <w:t>Новозаводського</w:t>
      </w:r>
      <w:proofErr w:type="spellEnd"/>
      <w:r w:rsidRPr="00377D94">
        <w:rPr>
          <w:rFonts w:ascii="Times New Roman" w:hAnsi="Times New Roman" w:cs="Times New Roman"/>
          <w:sz w:val="24"/>
          <w:szCs w:val="24"/>
        </w:rPr>
        <w:t xml:space="preserve"> районного суду міста Чернігова Яременко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Pr="00377D94">
        <w:rPr>
          <w:rFonts w:ascii="Times New Roman" w:hAnsi="Times New Roman" w:cs="Times New Roman"/>
          <w:sz w:val="24"/>
          <w:szCs w:val="24"/>
        </w:rPr>
        <w:t xml:space="preserve">І.В. за результатами </w:t>
      </w:r>
      <w:r w:rsidRPr="00377D94">
        <w:rPr>
          <w:rFonts w:ascii="Times New Roman" w:hAnsi="Times New Roman" w:cs="Times New Roman"/>
          <w:sz w:val="24"/>
          <w:szCs w:val="24"/>
        </w:rPr>
        <w:lastRenderedPageBreak/>
        <w:t>кваліфікаційного оцінювання на відповідність займа</w:t>
      </w:r>
      <w:r w:rsidR="00271001">
        <w:rPr>
          <w:rFonts w:ascii="Times New Roman" w:hAnsi="Times New Roman" w:cs="Times New Roman"/>
          <w:sz w:val="24"/>
          <w:szCs w:val="24"/>
        </w:rPr>
        <w:t>ній посаді набрала 770,125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271001">
        <w:rPr>
          <w:rFonts w:ascii="Times New Roman" w:hAnsi="Times New Roman" w:cs="Times New Roman"/>
          <w:sz w:val="24"/>
          <w:szCs w:val="24"/>
        </w:rPr>
        <w:t>бала</w:t>
      </w:r>
      <w:r w:rsidRPr="00377D94">
        <w:rPr>
          <w:rFonts w:ascii="Times New Roman" w:hAnsi="Times New Roman" w:cs="Times New Roman"/>
          <w:sz w:val="24"/>
          <w:szCs w:val="24"/>
        </w:rPr>
        <w:t xml:space="preserve"> та є такою, що відповідає займаній посаді.</w:t>
      </w:r>
    </w:p>
    <w:p w:rsidR="00CC5ACB" w:rsidRPr="00377D94" w:rsidRDefault="00CC5ACB" w:rsidP="00CC5A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>07 грудня 2023 року до Комісії надійшло рішення ГРД</w:t>
      </w:r>
      <w:r w:rsidR="00271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1001">
        <w:rPr>
          <w:rFonts w:ascii="Times New Roman" w:hAnsi="Times New Roman" w:cs="Times New Roman"/>
          <w:sz w:val="24"/>
          <w:szCs w:val="24"/>
        </w:rPr>
        <w:t>ві</w:t>
      </w:r>
      <w:proofErr w:type="spellEnd"/>
      <w:r w:rsidR="00271001">
        <w:rPr>
          <w:rFonts w:ascii="Times New Roman" w:hAnsi="Times New Roman" w:cs="Times New Roman"/>
          <w:sz w:val="24"/>
          <w:szCs w:val="24"/>
        </w:rPr>
        <w:t>д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Pr="00377D94">
        <w:rPr>
          <w:rFonts w:ascii="Times New Roman" w:hAnsi="Times New Roman" w:cs="Times New Roman"/>
          <w:sz w:val="24"/>
          <w:szCs w:val="24"/>
        </w:rPr>
        <w:t>06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Pr="00377D94">
        <w:rPr>
          <w:rFonts w:ascii="Times New Roman" w:hAnsi="Times New Roman" w:cs="Times New Roman"/>
          <w:sz w:val="24"/>
          <w:szCs w:val="24"/>
        </w:rPr>
        <w:t xml:space="preserve">грудня </w:t>
      </w:r>
      <w:r w:rsidR="00271001">
        <w:rPr>
          <w:rFonts w:ascii="Times New Roman" w:hAnsi="Times New Roman" w:cs="Times New Roman"/>
          <w:sz w:val="24"/>
          <w:szCs w:val="24"/>
        </w:rPr>
        <w:t>2023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271001">
        <w:rPr>
          <w:rFonts w:ascii="Times New Roman" w:hAnsi="Times New Roman" w:cs="Times New Roman"/>
          <w:sz w:val="24"/>
          <w:szCs w:val="24"/>
        </w:rPr>
        <w:t>року</w:t>
      </w:r>
      <w:r w:rsidRPr="00377D94">
        <w:rPr>
          <w:rFonts w:ascii="Times New Roman" w:hAnsi="Times New Roman" w:cs="Times New Roman"/>
          <w:sz w:val="24"/>
          <w:szCs w:val="24"/>
        </w:rPr>
        <w:t xml:space="preserve"> про скасування Висновку та надання Вищій кваліфікаційній комісії суддів України інформації (надалі – Рішення).</w:t>
      </w:r>
    </w:p>
    <w:p w:rsidR="00CC5ACB" w:rsidRPr="00377D94" w:rsidRDefault="00271001" w:rsidP="00CC5A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Приймаючи Рішення</w:t>
      </w:r>
      <w:r w:rsidR="00CC5ACB" w:rsidRPr="00377D94">
        <w:rPr>
          <w:rFonts w:ascii="Times New Roman" w:hAnsi="Times New Roman" w:cs="Times New Roman"/>
          <w:sz w:val="24"/>
          <w:szCs w:val="24"/>
        </w:rPr>
        <w:t>, ГРД вра</w:t>
      </w:r>
      <w:r w:rsidR="00D1096E">
        <w:rPr>
          <w:rFonts w:ascii="Times New Roman" w:hAnsi="Times New Roman" w:cs="Times New Roman"/>
          <w:sz w:val="24"/>
          <w:szCs w:val="24"/>
        </w:rPr>
        <w:t xml:space="preserve">хувала надані суддею документи та </w:t>
      </w:r>
      <w:r w:rsidR="00CC5ACB" w:rsidRPr="00377D94">
        <w:rPr>
          <w:rFonts w:ascii="Times New Roman" w:hAnsi="Times New Roman" w:cs="Times New Roman"/>
          <w:sz w:val="24"/>
          <w:szCs w:val="24"/>
        </w:rPr>
        <w:t xml:space="preserve">пояснення судді, викладені у рішенні Комісії </w:t>
      </w:r>
      <w:proofErr w:type="spellStart"/>
      <w:r w:rsidR="00CC5ACB" w:rsidRPr="00377D94">
        <w:rPr>
          <w:rFonts w:ascii="Times New Roman" w:hAnsi="Times New Roman" w:cs="Times New Roman"/>
          <w:sz w:val="24"/>
          <w:szCs w:val="24"/>
        </w:rPr>
        <w:t>ві</w:t>
      </w:r>
      <w:proofErr w:type="spellEnd"/>
      <w:r w:rsidR="00CC5ACB" w:rsidRPr="00377D94">
        <w:rPr>
          <w:rFonts w:ascii="Times New Roman" w:hAnsi="Times New Roman" w:cs="Times New Roman"/>
          <w:sz w:val="24"/>
          <w:szCs w:val="24"/>
        </w:rPr>
        <w:t>д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CC5ACB" w:rsidRPr="00377D94">
        <w:rPr>
          <w:rFonts w:ascii="Times New Roman" w:hAnsi="Times New Roman" w:cs="Times New Roman"/>
          <w:sz w:val="24"/>
          <w:szCs w:val="24"/>
        </w:rPr>
        <w:t>31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CC5ACB" w:rsidRPr="00377D94">
        <w:rPr>
          <w:rFonts w:ascii="Times New Roman" w:hAnsi="Times New Roman" w:cs="Times New Roman"/>
          <w:sz w:val="24"/>
          <w:szCs w:val="24"/>
        </w:rPr>
        <w:t>жовтня 2019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CC5ACB" w:rsidRPr="00377D94">
        <w:rPr>
          <w:rFonts w:ascii="Times New Roman" w:hAnsi="Times New Roman" w:cs="Times New Roman"/>
          <w:sz w:val="24"/>
          <w:szCs w:val="24"/>
        </w:rPr>
        <w:t>року №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CC5ACB" w:rsidRPr="00377D94">
        <w:rPr>
          <w:rFonts w:ascii="Times New Roman" w:hAnsi="Times New Roman" w:cs="Times New Roman"/>
          <w:sz w:val="24"/>
          <w:szCs w:val="24"/>
        </w:rPr>
        <w:t>1128/ко-19, які спростовують підстави для висновку.</w:t>
      </w:r>
    </w:p>
    <w:p w:rsidR="00C60D0D" w:rsidRPr="00377D94" w:rsidRDefault="00CC5ACB" w:rsidP="00CF67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>Однією з підстав</w:t>
      </w:r>
      <w:r w:rsidR="00A46E71">
        <w:rPr>
          <w:rFonts w:ascii="Times New Roman" w:hAnsi="Times New Roman" w:cs="Times New Roman"/>
          <w:sz w:val="24"/>
          <w:szCs w:val="24"/>
        </w:rPr>
        <w:t xml:space="preserve"> для затвердження </w:t>
      </w:r>
      <w:r w:rsidRPr="00377D94">
        <w:rPr>
          <w:rFonts w:ascii="Times New Roman" w:hAnsi="Times New Roman" w:cs="Times New Roman"/>
          <w:sz w:val="24"/>
          <w:szCs w:val="24"/>
        </w:rPr>
        <w:t xml:space="preserve">Висновку стало </w:t>
      </w:r>
      <w:r w:rsidR="00A46E71">
        <w:rPr>
          <w:rFonts w:ascii="Times New Roman" w:hAnsi="Times New Roman" w:cs="Times New Roman"/>
          <w:sz w:val="24"/>
          <w:szCs w:val="24"/>
        </w:rPr>
        <w:t xml:space="preserve">те, що </w:t>
      </w:r>
      <w:r w:rsidR="00C60D0D" w:rsidRPr="00377D94">
        <w:rPr>
          <w:rFonts w:ascii="Times New Roman" w:hAnsi="Times New Roman" w:cs="Times New Roman"/>
          <w:sz w:val="24"/>
          <w:szCs w:val="24"/>
        </w:rPr>
        <w:t>в деклараціях особи, уповноваженої на виконання функцій держави а</w:t>
      </w:r>
      <w:r w:rsidR="00A46E71">
        <w:rPr>
          <w:rFonts w:ascii="Times New Roman" w:hAnsi="Times New Roman" w:cs="Times New Roman"/>
          <w:sz w:val="24"/>
          <w:szCs w:val="24"/>
        </w:rPr>
        <w:t>бо</w:t>
      </w:r>
      <w:r w:rsidR="00C60D0D" w:rsidRPr="00377D94">
        <w:rPr>
          <w:rFonts w:ascii="Times New Roman" w:hAnsi="Times New Roman" w:cs="Times New Roman"/>
          <w:sz w:val="24"/>
          <w:szCs w:val="24"/>
        </w:rPr>
        <w:t xml:space="preserve"> місцевого самоврядування, за 2015,</w:t>
      </w:r>
      <w:r w:rsidR="00C60D0D"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="00C60D0D" w:rsidRPr="00377D94">
        <w:rPr>
          <w:rFonts w:ascii="Times New Roman" w:hAnsi="Times New Roman" w:cs="Times New Roman"/>
          <w:sz w:val="24"/>
          <w:szCs w:val="24"/>
        </w:rPr>
        <w:t>2016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C60D0D" w:rsidRPr="00377D94">
        <w:rPr>
          <w:rFonts w:ascii="Times New Roman" w:hAnsi="Times New Roman" w:cs="Times New Roman"/>
          <w:sz w:val="24"/>
          <w:szCs w:val="24"/>
        </w:rPr>
        <w:t xml:space="preserve">роки місцем свого проживання </w:t>
      </w:r>
      <w:r w:rsidR="00A46E71">
        <w:rPr>
          <w:rFonts w:ascii="Times New Roman" w:hAnsi="Times New Roman" w:cs="Times New Roman"/>
          <w:sz w:val="24"/>
          <w:szCs w:val="24"/>
        </w:rPr>
        <w:t xml:space="preserve">суддя зазначила </w:t>
      </w:r>
      <w:r w:rsidR="00C60D0D" w:rsidRPr="00377D94">
        <w:rPr>
          <w:rFonts w:ascii="Times New Roman" w:hAnsi="Times New Roman" w:cs="Times New Roman"/>
          <w:sz w:val="24"/>
          <w:szCs w:val="24"/>
        </w:rPr>
        <w:t xml:space="preserve">місто </w:t>
      </w:r>
      <w:proofErr w:type="spellStart"/>
      <w:r w:rsidR="00C60D0D" w:rsidRPr="00377D94">
        <w:rPr>
          <w:rFonts w:ascii="Times New Roman" w:hAnsi="Times New Roman" w:cs="Times New Roman"/>
          <w:sz w:val="24"/>
          <w:szCs w:val="24"/>
        </w:rPr>
        <w:t>Бахмут</w:t>
      </w:r>
      <w:proofErr w:type="spellEnd"/>
      <w:r w:rsidR="00C60D0D" w:rsidRPr="00377D94">
        <w:rPr>
          <w:rFonts w:ascii="Times New Roman" w:hAnsi="Times New Roman" w:cs="Times New Roman"/>
          <w:sz w:val="24"/>
          <w:szCs w:val="24"/>
        </w:rPr>
        <w:t>, а в деклараціях за 2017, 2018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C60D0D" w:rsidRPr="00377D94">
        <w:rPr>
          <w:rFonts w:ascii="Times New Roman" w:hAnsi="Times New Roman" w:cs="Times New Roman"/>
          <w:sz w:val="24"/>
          <w:szCs w:val="24"/>
        </w:rPr>
        <w:t>роки -</w:t>
      </w:r>
      <w:r w:rsidR="00A46E71">
        <w:rPr>
          <w:rFonts w:ascii="Times New Roman" w:hAnsi="Times New Roman" w:cs="Times New Roman"/>
          <w:sz w:val="24"/>
          <w:szCs w:val="24"/>
        </w:rPr>
        <w:t>-</w:t>
      </w:r>
      <w:r w:rsidR="00C60D0D" w:rsidRPr="00377D94">
        <w:rPr>
          <w:rFonts w:ascii="Times New Roman" w:hAnsi="Times New Roman" w:cs="Times New Roman"/>
          <w:sz w:val="24"/>
          <w:szCs w:val="24"/>
        </w:rPr>
        <w:t xml:space="preserve"> село </w:t>
      </w:r>
      <w:proofErr w:type="spellStart"/>
      <w:r w:rsidR="00C60D0D" w:rsidRPr="00377D94">
        <w:rPr>
          <w:rFonts w:ascii="Times New Roman" w:hAnsi="Times New Roman" w:cs="Times New Roman"/>
          <w:sz w:val="24"/>
          <w:szCs w:val="24"/>
        </w:rPr>
        <w:t>Крюківщина</w:t>
      </w:r>
      <w:proofErr w:type="spellEnd"/>
      <w:r w:rsidR="00C60D0D" w:rsidRPr="00377D94">
        <w:rPr>
          <w:rFonts w:ascii="Times New Roman" w:hAnsi="Times New Roman" w:cs="Times New Roman"/>
          <w:sz w:val="24"/>
          <w:szCs w:val="24"/>
        </w:rPr>
        <w:t xml:space="preserve">. Право на нерухоме майно в зазначених населених пунктах </w:t>
      </w:r>
      <w:r w:rsidR="00271001">
        <w:rPr>
          <w:rFonts w:ascii="Times New Roman" w:hAnsi="Times New Roman" w:cs="Times New Roman"/>
          <w:sz w:val="24"/>
          <w:szCs w:val="24"/>
        </w:rPr>
        <w:t xml:space="preserve">суддя </w:t>
      </w:r>
      <w:r w:rsidR="00C60D0D" w:rsidRPr="00377D94">
        <w:rPr>
          <w:rFonts w:ascii="Times New Roman" w:hAnsi="Times New Roman" w:cs="Times New Roman"/>
          <w:sz w:val="24"/>
          <w:szCs w:val="24"/>
        </w:rPr>
        <w:t>не задекларувала.</w:t>
      </w:r>
    </w:p>
    <w:p w:rsidR="00C60D0D" w:rsidRPr="00377D94" w:rsidRDefault="00A46E71" w:rsidP="00C60D0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своїх п</w:t>
      </w:r>
      <w:r w:rsidR="00CC5ACB" w:rsidRPr="00377D94">
        <w:rPr>
          <w:rFonts w:ascii="Times New Roman" w:hAnsi="Times New Roman" w:cs="Times New Roman"/>
          <w:sz w:val="24"/>
          <w:szCs w:val="24"/>
        </w:rPr>
        <w:t>ояснення</w:t>
      </w:r>
      <w:r>
        <w:rPr>
          <w:rFonts w:ascii="Times New Roman" w:hAnsi="Times New Roman" w:cs="Times New Roman"/>
          <w:sz w:val="24"/>
          <w:szCs w:val="24"/>
        </w:rPr>
        <w:t>х</w:t>
      </w:r>
      <w:r w:rsidR="00CC5ACB" w:rsidRPr="00377D94">
        <w:rPr>
          <w:rFonts w:ascii="Times New Roman" w:hAnsi="Times New Roman" w:cs="Times New Roman"/>
          <w:sz w:val="24"/>
          <w:szCs w:val="24"/>
        </w:rPr>
        <w:t xml:space="preserve"> Яременко І.В. вказала, </w:t>
      </w:r>
      <w:r w:rsidR="00C60D0D" w:rsidRPr="00377D94">
        <w:rPr>
          <w:rFonts w:ascii="Times New Roman" w:hAnsi="Times New Roman" w:cs="Times New Roman"/>
          <w:sz w:val="24"/>
          <w:szCs w:val="24"/>
        </w:rPr>
        <w:t xml:space="preserve">що майнових прав на нерухоме майно в місті </w:t>
      </w:r>
      <w:proofErr w:type="spellStart"/>
      <w:r w:rsidR="00C60D0D" w:rsidRPr="00377D94">
        <w:rPr>
          <w:rFonts w:ascii="Times New Roman" w:hAnsi="Times New Roman" w:cs="Times New Roman"/>
          <w:sz w:val="24"/>
          <w:szCs w:val="24"/>
        </w:rPr>
        <w:t>Бахмуті</w:t>
      </w:r>
      <w:proofErr w:type="spellEnd"/>
      <w:r w:rsidR="00C60D0D" w:rsidRPr="00377D94">
        <w:rPr>
          <w:rFonts w:ascii="Times New Roman" w:hAnsi="Times New Roman" w:cs="Times New Roman"/>
          <w:sz w:val="24"/>
          <w:szCs w:val="24"/>
        </w:rPr>
        <w:t xml:space="preserve"> та селі </w:t>
      </w:r>
      <w:proofErr w:type="spellStart"/>
      <w:r w:rsidR="00C60D0D" w:rsidRPr="00377D94">
        <w:rPr>
          <w:rFonts w:ascii="Times New Roman" w:hAnsi="Times New Roman" w:cs="Times New Roman"/>
          <w:sz w:val="24"/>
          <w:szCs w:val="24"/>
        </w:rPr>
        <w:t>Крюківщина</w:t>
      </w:r>
      <w:proofErr w:type="spellEnd"/>
      <w:r w:rsidR="00C60D0D" w:rsidRPr="00377D94">
        <w:rPr>
          <w:rFonts w:ascii="Times New Roman" w:hAnsi="Times New Roman" w:cs="Times New Roman"/>
          <w:sz w:val="24"/>
          <w:szCs w:val="24"/>
        </w:rPr>
        <w:t xml:space="preserve"> Києво-Святошинського району Київської області ніколи не мала. У 2014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C60D0D" w:rsidRPr="00377D94">
        <w:rPr>
          <w:rFonts w:ascii="Times New Roman" w:hAnsi="Times New Roman" w:cs="Times New Roman"/>
          <w:sz w:val="24"/>
          <w:szCs w:val="24"/>
        </w:rPr>
        <w:t>році її сім’я була вимушена виїхати з міста Макіївки Донецької області, їй доводилось</w:t>
      </w:r>
      <w:r w:rsidR="00C60D0D"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="00C60D0D" w:rsidRPr="00377D94">
        <w:rPr>
          <w:rFonts w:ascii="Times New Roman" w:hAnsi="Times New Roman" w:cs="Times New Roman"/>
          <w:sz w:val="24"/>
          <w:szCs w:val="24"/>
        </w:rPr>
        <w:t>проживати</w:t>
      </w:r>
      <w:r w:rsidR="00C60D0D"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="00C60D0D" w:rsidRPr="00377D94">
        <w:rPr>
          <w:rFonts w:ascii="Times New Roman" w:hAnsi="Times New Roman" w:cs="Times New Roman"/>
          <w:sz w:val="24"/>
          <w:szCs w:val="24"/>
        </w:rPr>
        <w:t>в</w:t>
      </w:r>
      <w:r w:rsidR="00C60D0D"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="00C60D0D" w:rsidRPr="00377D94">
        <w:rPr>
          <w:rFonts w:ascii="Times New Roman" w:hAnsi="Times New Roman" w:cs="Times New Roman"/>
          <w:sz w:val="24"/>
          <w:szCs w:val="24"/>
        </w:rPr>
        <w:t>різних</w:t>
      </w:r>
      <w:r w:rsidR="00C60D0D"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="00C60D0D" w:rsidRPr="00377D94">
        <w:rPr>
          <w:rFonts w:ascii="Times New Roman" w:hAnsi="Times New Roman" w:cs="Times New Roman"/>
          <w:sz w:val="24"/>
          <w:szCs w:val="24"/>
        </w:rPr>
        <w:t>містах,</w:t>
      </w:r>
      <w:r w:rsidR="00C60D0D"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="00C60D0D" w:rsidRPr="00377D94">
        <w:rPr>
          <w:rFonts w:ascii="Times New Roman" w:hAnsi="Times New Roman" w:cs="Times New Roman"/>
          <w:sz w:val="24"/>
          <w:szCs w:val="24"/>
        </w:rPr>
        <w:t xml:space="preserve">зокрема і </w:t>
      </w:r>
      <w:proofErr w:type="spellStart"/>
      <w:r w:rsidR="00C60D0D" w:rsidRPr="00377D94">
        <w:rPr>
          <w:rFonts w:ascii="Times New Roman" w:hAnsi="Times New Roman" w:cs="Times New Roman"/>
          <w:sz w:val="24"/>
          <w:szCs w:val="24"/>
        </w:rPr>
        <w:t>Бахмуті</w:t>
      </w:r>
      <w:proofErr w:type="spellEnd"/>
      <w:r w:rsidR="00C60D0D" w:rsidRPr="00377D94">
        <w:rPr>
          <w:rFonts w:ascii="Times New Roman" w:hAnsi="Times New Roman" w:cs="Times New Roman"/>
          <w:sz w:val="24"/>
          <w:szCs w:val="24"/>
        </w:rPr>
        <w:t xml:space="preserve">. Оскільки місце проживання часто змінювалось, винаймалось </w:t>
      </w:r>
      <w:proofErr w:type="spellStart"/>
      <w:r w:rsidR="00C60D0D" w:rsidRPr="00377D94">
        <w:rPr>
          <w:rFonts w:ascii="Times New Roman" w:hAnsi="Times New Roman" w:cs="Times New Roman"/>
          <w:sz w:val="24"/>
          <w:szCs w:val="24"/>
        </w:rPr>
        <w:t>подобово</w:t>
      </w:r>
      <w:proofErr w:type="spellEnd"/>
      <w:r w:rsidR="00C60D0D" w:rsidRPr="00377D94">
        <w:rPr>
          <w:rFonts w:ascii="Times New Roman" w:hAnsi="Times New Roman" w:cs="Times New Roman"/>
          <w:sz w:val="24"/>
          <w:szCs w:val="24"/>
        </w:rPr>
        <w:t xml:space="preserve"> лише ліжко-місто, а не окреме житло.</w:t>
      </w:r>
    </w:p>
    <w:p w:rsidR="00C60D0D" w:rsidRPr="00377D94" w:rsidRDefault="00C60D0D" w:rsidP="00C60D0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 xml:space="preserve">Водночас суддя повідомила, що після відрядження її на роботу до </w:t>
      </w:r>
      <w:proofErr w:type="spellStart"/>
      <w:r w:rsidRPr="00377D94">
        <w:rPr>
          <w:rFonts w:ascii="Times New Roman" w:hAnsi="Times New Roman" w:cs="Times New Roman"/>
          <w:sz w:val="24"/>
          <w:szCs w:val="24"/>
        </w:rPr>
        <w:t>Новозаводського</w:t>
      </w:r>
      <w:proofErr w:type="spellEnd"/>
      <w:r w:rsidRPr="00377D94">
        <w:rPr>
          <w:rFonts w:ascii="Times New Roman" w:hAnsi="Times New Roman" w:cs="Times New Roman"/>
          <w:sz w:val="24"/>
          <w:szCs w:val="24"/>
        </w:rPr>
        <w:t xml:space="preserve"> районного суду міста Чернігова, а зго</w:t>
      </w:r>
      <w:r w:rsidR="00A46E71">
        <w:rPr>
          <w:rFonts w:ascii="Times New Roman" w:hAnsi="Times New Roman" w:cs="Times New Roman"/>
          <w:sz w:val="24"/>
          <w:szCs w:val="24"/>
        </w:rPr>
        <w:t>дом і переведення на цю посаду</w:t>
      </w:r>
      <w:r w:rsidRPr="00377D94">
        <w:rPr>
          <w:rFonts w:ascii="Times New Roman" w:hAnsi="Times New Roman" w:cs="Times New Roman"/>
          <w:sz w:val="24"/>
          <w:szCs w:val="24"/>
        </w:rPr>
        <w:t xml:space="preserve"> в її користуванні перебували квартири </w:t>
      </w:r>
      <w:r w:rsidR="00A46E71">
        <w:rPr>
          <w:rFonts w:ascii="Times New Roman" w:hAnsi="Times New Roman" w:cs="Times New Roman"/>
          <w:sz w:val="24"/>
          <w:szCs w:val="24"/>
        </w:rPr>
        <w:t xml:space="preserve">площею </w:t>
      </w:r>
      <w:r w:rsidRPr="00377D94">
        <w:rPr>
          <w:rFonts w:ascii="Times New Roman" w:hAnsi="Times New Roman" w:cs="Times New Roman"/>
          <w:sz w:val="24"/>
          <w:szCs w:val="24"/>
        </w:rPr>
        <w:t>50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Pr="00377D94">
        <w:rPr>
          <w:rFonts w:ascii="Times New Roman" w:hAnsi="Times New Roman" w:cs="Times New Roman"/>
          <w:sz w:val="24"/>
          <w:szCs w:val="24"/>
        </w:rPr>
        <w:t>кв.м у 2017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Pr="00377D94">
        <w:rPr>
          <w:rFonts w:ascii="Times New Roman" w:hAnsi="Times New Roman" w:cs="Times New Roman"/>
          <w:sz w:val="24"/>
          <w:szCs w:val="24"/>
        </w:rPr>
        <w:t>році та 95</w:t>
      </w:r>
      <w:r w:rsidR="000826F2">
        <w:rPr>
          <w:rFonts w:ascii="Times New Roman" w:hAnsi="Times New Roman" w:cs="Times New Roman"/>
          <w:sz w:val="24"/>
          <w:szCs w:val="24"/>
        </w:rPr>
        <w:t> кв.</w:t>
      </w:r>
      <w:r w:rsidRPr="00377D94">
        <w:rPr>
          <w:rFonts w:ascii="Times New Roman" w:hAnsi="Times New Roman" w:cs="Times New Roman"/>
          <w:sz w:val="24"/>
          <w:szCs w:val="24"/>
        </w:rPr>
        <w:t>м у 2018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Pr="00377D94">
        <w:rPr>
          <w:rFonts w:ascii="Times New Roman" w:hAnsi="Times New Roman" w:cs="Times New Roman"/>
          <w:sz w:val="24"/>
          <w:szCs w:val="24"/>
        </w:rPr>
        <w:t xml:space="preserve">році, право на які відображено в деклараціях особи, уповноваженої на виконання функцій держави та місцевого самоврядування, за ці роки. Адресу в селі </w:t>
      </w:r>
      <w:proofErr w:type="spellStart"/>
      <w:r w:rsidRPr="00377D94">
        <w:rPr>
          <w:rFonts w:ascii="Times New Roman" w:hAnsi="Times New Roman" w:cs="Times New Roman"/>
          <w:sz w:val="24"/>
          <w:szCs w:val="24"/>
        </w:rPr>
        <w:t>Крюківщин</w:t>
      </w:r>
      <w:r w:rsidR="00A46E71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377D94">
        <w:rPr>
          <w:rFonts w:ascii="Times New Roman" w:hAnsi="Times New Roman" w:cs="Times New Roman"/>
          <w:sz w:val="24"/>
          <w:szCs w:val="24"/>
        </w:rPr>
        <w:t xml:space="preserve">, за якою мешкають родичі чоловіка, </w:t>
      </w:r>
      <w:r w:rsidR="00A46E71">
        <w:rPr>
          <w:rFonts w:ascii="Times New Roman" w:hAnsi="Times New Roman" w:cs="Times New Roman"/>
          <w:sz w:val="24"/>
          <w:szCs w:val="24"/>
        </w:rPr>
        <w:t xml:space="preserve">вона </w:t>
      </w:r>
      <w:r w:rsidRPr="00377D94">
        <w:rPr>
          <w:rFonts w:ascii="Times New Roman" w:hAnsi="Times New Roman" w:cs="Times New Roman"/>
          <w:sz w:val="24"/>
          <w:szCs w:val="24"/>
        </w:rPr>
        <w:t>зазначала для отримання поштової кореспонденції.</w:t>
      </w:r>
    </w:p>
    <w:p w:rsidR="00271001" w:rsidRDefault="00CC5ACB" w:rsidP="002C017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>У</w:t>
      </w:r>
      <w:r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Pr="00377D94">
        <w:rPr>
          <w:rFonts w:ascii="Times New Roman" w:hAnsi="Times New Roman" w:cs="Times New Roman"/>
          <w:sz w:val="24"/>
          <w:szCs w:val="24"/>
        </w:rPr>
        <w:t>Рішенні</w:t>
      </w:r>
      <w:r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Pr="00377D94">
        <w:rPr>
          <w:rFonts w:ascii="Times New Roman" w:hAnsi="Times New Roman" w:cs="Times New Roman"/>
          <w:sz w:val="24"/>
          <w:szCs w:val="24"/>
        </w:rPr>
        <w:t>ГР</w:t>
      </w:r>
      <w:r w:rsidR="002C0174" w:rsidRPr="00377D94">
        <w:rPr>
          <w:rFonts w:ascii="Times New Roman" w:hAnsi="Times New Roman" w:cs="Times New Roman"/>
          <w:sz w:val="24"/>
          <w:szCs w:val="24"/>
        </w:rPr>
        <w:t>Д зазнач</w:t>
      </w:r>
      <w:r w:rsidR="00A46E71">
        <w:rPr>
          <w:rFonts w:ascii="Times New Roman" w:hAnsi="Times New Roman" w:cs="Times New Roman"/>
          <w:sz w:val="24"/>
          <w:szCs w:val="24"/>
        </w:rPr>
        <w:t>ено</w:t>
      </w:r>
      <w:r w:rsidR="002C0174" w:rsidRPr="00377D94">
        <w:rPr>
          <w:rFonts w:ascii="Times New Roman" w:hAnsi="Times New Roman" w:cs="Times New Roman"/>
          <w:sz w:val="24"/>
          <w:szCs w:val="24"/>
        </w:rPr>
        <w:t>, що безоплатне кори</w:t>
      </w:r>
      <w:r w:rsidRPr="00377D94">
        <w:rPr>
          <w:rFonts w:ascii="Times New Roman" w:hAnsi="Times New Roman" w:cs="Times New Roman"/>
          <w:sz w:val="24"/>
          <w:szCs w:val="24"/>
        </w:rPr>
        <w:t>с</w:t>
      </w:r>
      <w:r w:rsidR="002C0174" w:rsidRPr="00377D94">
        <w:rPr>
          <w:rFonts w:ascii="Times New Roman" w:hAnsi="Times New Roman" w:cs="Times New Roman"/>
          <w:sz w:val="24"/>
          <w:szCs w:val="24"/>
        </w:rPr>
        <w:t>т</w:t>
      </w:r>
      <w:r w:rsidRPr="00377D94">
        <w:rPr>
          <w:rFonts w:ascii="Times New Roman" w:hAnsi="Times New Roman" w:cs="Times New Roman"/>
          <w:sz w:val="24"/>
          <w:szCs w:val="24"/>
        </w:rPr>
        <w:t xml:space="preserve">ування житлом, яке належить особі, що не є близькою особою судді, також містить </w:t>
      </w:r>
      <w:r w:rsidR="002C0174" w:rsidRPr="00377D94">
        <w:rPr>
          <w:rFonts w:ascii="Times New Roman" w:hAnsi="Times New Roman" w:cs="Times New Roman"/>
          <w:sz w:val="24"/>
          <w:szCs w:val="24"/>
        </w:rPr>
        <w:t>ознаки подарунка у розумінні Закону України «Про запобігання корупції» від 14 жовтня 2014 року №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2C0174" w:rsidRPr="00377D94">
        <w:rPr>
          <w:rFonts w:ascii="Times New Roman" w:hAnsi="Times New Roman" w:cs="Times New Roman"/>
          <w:sz w:val="24"/>
          <w:szCs w:val="24"/>
        </w:rPr>
        <w:t>1700-VII. Отже, на думку ГРД, факт безоплатного користування суддею так</w:t>
      </w:r>
      <w:r w:rsidR="00C5356D" w:rsidRPr="00377D94">
        <w:rPr>
          <w:rFonts w:ascii="Times New Roman" w:hAnsi="Times New Roman" w:cs="Times New Roman"/>
          <w:sz w:val="24"/>
          <w:szCs w:val="24"/>
        </w:rPr>
        <w:t>и</w:t>
      </w:r>
      <w:r w:rsidR="002C0174" w:rsidRPr="00377D94">
        <w:rPr>
          <w:rFonts w:ascii="Times New Roman" w:hAnsi="Times New Roman" w:cs="Times New Roman"/>
          <w:sz w:val="24"/>
          <w:szCs w:val="24"/>
        </w:rPr>
        <w:t>м житлом може містити ознаки правопорушення, передбаченого частиною першою статті 172-5 Кодексу України про адміністративне правопорушення</w:t>
      </w:r>
      <w:r w:rsidR="00271001">
        <w:rPr>
          <w:rFonts w:ascii="Times New Roman" w:hAnsi="Times New Roman" w:cs="Times New Roman"/>
          <w:sz w:val="24"/>
          <w:szCs w:val="24"/>
        </w:rPr>
        <w:t>.</w:t>
      </w:r>
    </w:p>
    <w:p w:rsidR="002C0174" w:rsidRPr="00377D94" w:rsidRDefault="002C0174" w:rsidP="002C017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>У пленарному засіданні суддя пояснила, що вказаними квартирами вона користувалась виключно на платній основі</w:t>
      </w:r>
      <w:r w:rsidR="00A46E71">
        <w:rPr>
          <w:rFonts w:ascii="Times New Roman" w:hAnsi="Times New Roman" w:cs="Times New Roman"/>
          <w:sz w:val="24"/>
          <w:szCs w:val="24"/>
        </w:rPr>
        <w:t>. П</w:t>
      </w:r>
      <w:r w:rsidRPr="00377D94">
        <w:rPr>
          <w:rFonts w:ascii="Times New Roman" w:hAnsi="Times New Roman" w:cs="Times New Roman"/>
          <w:sz w:val="24"/>
          <w:szCs w:val="24"/>
        </w:rPr>
        <w:t>ідтверджу</w:t>
      </w:r>
      <w:r w:rsidR="00A46E71">
        <w:rPr>
          <w:rFonts w:ascii="Times New Roman" w:hAnsi="Times New Roman" w:cs="Times New Roman"/>
          <w:sz w:val="24"/>
          <w:szCs w:val="24"/>
        </w:rPr>
        <w:t>вальні</w:t>
      </w:r>
      <w:r w:rsidRPr="00377D94">
        <w:rPr>
          <w:rFonts w:ascii="Times New Roman" w:hAnsi="Times New Roman" w:cs="Times New Roman"/>
          <w:sz w:val="24"/>
          <w:szCs w:val="24"/>
        </w:rPr>
        <w:t xml:space="preserve"> документи про оплату нада</w:t>
      </w:r>
      <w:r w:rsidR="00A46E71">
        <w:rPr>
          <w:rFonts w:ascii="Times New Roman" w:hAnsi="Times New Roman" w:cs="Times New Roman"/>
          <w:sz w:val="24"/>
          <w:szCs w:val="24"/>
        </w:rPr>
        <w:t xml:space="preserve">но суддею </w:t>
      </w:r>
      <w:r w:rsidRPr="00377D94">
        <w:rPr>
          <w:rFonts w:ascii="Times New Roman" w:hAnsi="Times New Roman" w:cs="Times New Roman"/>
          <w:sz w:val="24"/>
          <w:szCs w:val="24"/>
        </w:rPr>
        <w:t>для ознайомлення під час засідання</w:t>
      </w:r>
      <w:r w:rsidR="00A46E71">
        <w:rPr>
          <w:rFonts w:ascii="Times New Roman" w:hAnsi="Times New Roman" w:cs="Times New Roman"/>
          <w:sz w:val="24"/>
          <w:szCs w:val="24"/>
        </w:rPr>
        <w:t xml:space="preserve"> </w:t>
      </w:r>
      <w:r w:rsidR="00A46E71" w:rsidRPr="00A46E71">
        <w:rPr>
          <w:rFonts w:ascii="Times New Roman" w:hAnsi="Times New Roman" w:cs="Times New Roman"/>
          <w:sz w:val="24"/>
          <w:szCs w:val="24"/>
        </w:rPr>
        <w:t>Комісії</w:t>
      </w:r>
      <w:r w:rsidRPr="00377D94">
        <w:rPr>
          <w:rFonts w:ascii="Times New Roman" w:hAnsi="Times New Roman" w:cs="Times New Roman"/>
          <w:sz w:val="24"/>
          <w:szCs w:val="24"/>
        </w:rPr>
        <w:t>.</w:t>
      </w:r>
    </w:p>
    <w:p w:rsidR="006A4D7E" w:rsidRPr="00377D94" w:rsidRDefault="00C5356D" w:rsidP="006A4D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>Окрім того, у</w:t>
      </w:r>
      <w:r w:rsidR="002C0174" w:rsidRPr="00377D94">
        <w:rPr>
          <w:rFonts w:ascii="Times New Roman" w:hAnsi="Times New Roman" w:cs="Times New Roman"/>
          <w:sz w:val="24"/>
          <w:szCs w:val="24"/>
        </w:rPr>
        <w:t xml:space="preserve"> Висновку зазнач</w:t>
      </w:r>
      <w:r w:rsidR="00A46E71">
        <w:rPr>
          <w:rFonts w:ascii="Times New Roman" w:hAnsi="Times New Roman" w:cs="Times New Roman"/>
          <w:sz w:val="24"/>
          <w:szCs w:val="24"/>
        </w:rPr>
        <w:t>ено</w:t>
      </w:r>
      <w:r w:rsidR="002C0174" w:rsidRPr="00377D94">
        <w:rPr>
          <w:rFonts w:ascii="Times New Roman" w:hAnsi="Times New Roman" w:cs="Times New Roman"/>
          <w:sz w:val="24"/>
          <w:szCs w:val="24"/>
        </w:rPr>
        <w:t>, що Яременко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2C0174" w:rsidRPr="00377D94">
        <w:rPr>
          <w:rFonts w:ascii="Times New Roman" w:hAnsi="Times New Roman" w:cs="Times New Roman"/>
          <w:sz w:val="24"/>
          <w:szCs w:val="24"/>
        </w:rPr>
        <w:t xml:space="preserve">І.В., перебуваючи на посаді </w:t>
      </w:r>
      <w:r w:rsidRPr="00377D94">
        <w:rPr>
          <w:rFonts w:ascii="Times New Roman" w:hAnsi="Times New Roman" w:cs="Times New Roman"/>
          <w:sz w:val="24"/>
          <w:szCs w:val="24"/>
        </w:rPr>
        <w:t>судді Центрально-Міського районного суду міста Макіївки Донецької області,</w:t>
      </w:r>
      <w:r w:rsidR="002C0174" w:rsidRPr="00377D94">
        <w:rPr>
          <w:rFonts w:ascii="Times New Roman" w:hAnsi="Times New Roman" w:cs="Times New Roman"/>
          <w:sz w:val="24"/>
          <w:szCs w:val="24"/>
        </w:rPr>
        <w:t xml:space="preserve"> </w:t>
      </w:r>
      <w:r w:rsidR="006A4D7E" w:rsidRPr="00377D94">
        <w:rPr>
          <w:rFonts w:ascii="Times New Roman" w:hAnsi="Times New Roman" w:cs="Times New Roman"/>
          <w:sz w:val="24"/>
          <w:szCs w:val="24"/>
        </w:rPr>
        <w:t xml:space="preserve">протягом 2012-2014 років </w:t>
      </w:r>
      <w:r w:rsidRPr="00377D94">
        <w:rPr>
          <w:rFonts w:ascii="Times New Roman" w:hAnsi="Times New Roman" w:cs="Times New Roman"/>
          <w:sz w:val="24"/>
          <w:szCs w:val="24"/>
        </w:rPr>
        <w:t xml:space="preserve">ухвалювала </w:t>
      </w:r>
      <w:r w:rsidR="006A4D7E" w:rsidRPr="00377D94">
        <w:rPr>
          <w:rFonts w:ascii="Times New Roman" w:hAnsi="Times New Roman" w:cs="Times New Roman"/>
          <w:sz w:val="24"/>
          <w:szCs w:val="24"/>
        </w:rPr>
        <w:t>судов</w:t>
      </w:r>
      <w:r w:rsidRPr="00377D94">
        <w:rPr>
          <w:rFonts w:ascii="Times New Roman" w:hAnsi="Times New Roman" w:cs="Times New Roman"/>
          <w:sz w:val="24"/>
          <w:szCs w:val="24"/>
        </w:rPr>
        <w:t>і</w:t>
      </w:r>
      <w:r w:rsidR="006A4D7E" w:rsidRPr="00377D94">
        <w:rPr>
          <w:rFonts w:ascii="Times New Roman" w:hAnsi="Times New Roman" w:cs="Times New Roman"/>
          <w:sz w:val="24"/>
          <w:szCs w:val="24"/>
        </w:rPr>
        <w:t xml:space="preserve"> рішен</w:t>
      </w:r>
      <w:r w:rsidRPr="00377D94">
        <w:rPr>
          <w:rFonts w:ascii="Times New Roman" w:hAnsi="Times New Roman" w:cs="Times New Roman"/>
          <w:sz w:val="24"/>
          <w:szCs w:val="24"/>
        </w:rPr>
        <w:t>ня</w:t>
      </w:r>
      <w:r w:rsidR="006A4D7E" w:rsidRPr="00377D94">
        <w:rPr>
          <w:rFonts w:ascii="Times New Roman" w:hAnsi="Times New Roman" w:cs="Times New Roman"/>
          <w:sz w:val="24"/>
          <w:szCs w:val="24"/>
        </w:rPr>
        <w:t xml:space="preserve"> російською мовою. ГРД зазначила, що вимоги Кримінального процесуального кодексу України </w:t>
      </w:r>
      <w:r w:rsidRPr="00377D94">
        <w:rPr>
          <w:rFonts w:ascii="Times New Roman" w:hAnsi="Times New Roman" w:cs="Times New Roman"/>
          <w:sz w:val="24"/>
          <w:szCs w:val="24"/>
        </w:rPr>
        <w:t>(далі –</w:t>
      </w:r>
      <w:r w:rsidR="00A46E71">
        <w:rPr>
          <w:rFonts w:ascii="Times New Roman" w:hAnsi="Times New Roman" w:cs="Times New Roman"/>
          <w:sz w:val="24"/>
          <w:szCs w:val="24"/>
        </w:rPr>
        <w:t xml:space="preserve"> </w:t>
      </w:r>
      <w:r w:rsidRPr="00377D94">
        <w:rPr>
          <w:rFonts w:ascii="Times New Roman" w:hAnsi="Times New Roman" w:cs="Times New Roman"/>
          <w:sz w:val="24"/>
          <w:szCs w:val="24"/>
        </w:rPr>
        <w:t xml:space="preserve">КПК України) </w:t>
      </w:r>
      <w:r w:rsidR="006A4D7E" w:rsidRPr="00377D94">
        <w:rPr>
          <w:rFonts w:ascii="Times New Roman" w:hAnsi="Times New Roman" w:cs="Times New Roman"/>
          <w:sz w:val="24"/>
          <w:szCs w:val="24"/>
        </w:rPr>
        <w:t>в редакції від 10</w:t>
      </w:r>
      <w:r w:rsidR="000826F2">
        <w:rPr>
          <w:rFonts w:ascii="Times New Roman" w:hAnsi="Times New Roman" w:cs="Times New Roman"/>
          <w:sz w:val="10"/>
          <w:szCs w:val="10"/>
        </w:rPr>
        <w:t> </w:t>
      </w:r>
      <w:r w:rsidR="006A4D7E" w:rsidRPr="00377D94">
        <w:rPr>
          <w:rFonts w:ascii="Times New Roman" w:hAnsi="Times New Roman" w:cs="Times New Roman"/>
          <w:sz w:val="24"/>
          <w:szCs w:val="24"/>
        </w:rPr>
        <w:t>серпня</w:t>
      </w:r>
      <w:r w:rsidR="006A4D7E"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="006A4D7E" w:rsidRPr="00377D94">
        <w:rPr>
          <w:rFonts w:ascii="Times New Roman" w:hAnsi="Times New Roman" w:cs="Times New Roman"/>
          <w:sz w:val="24"/>
          <w:szCs w:val="24"/>
        </w:rPr>
        <w:t>2012</w:t>
      </w:r>
      <w:r w:rsidR="006A4D7E"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="006A4D7E" w:rsidRPr="00377D94">
        <w:rPr>
          <w:rFonts w:ascii="Times New Roman" w:hAnsi="Times New Roman" w:cs="Times New Roman"/>
          <w:sz w:val="24"/>
          <w:szCs w:val="24"/>
        </w:rPr>
        <w:t>року,</w:t>
      </w:r>
      <w:r w:rsidR="006A4D7E"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="006A4D7E" w:rsidRPr="00377D94">
        <w:rPr>
          <w:rFonts w:ascii="Times New Roman" w:hAnsi="Times New Roman" w:cs="Times New Roman"/>
          <w:sz w:val="24"/>
          <w:szCs w:val="24"/>
        </w:rPr>
        <w:t>Закону</w:t>
      </w:r>
      <w:r w:rsidR="006A4D7E"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="006A4D7E" w:rsidRPr="00377D94">
        <w:rPr>
          <w:rFonts w:ascii="Times New Roman" w:hAnsi="Times New Roman" w:cs="Times New Roman"/>
          <w:sz w:val="24"/>
          <w:szCs w:val="24"/>
        </w:rPr>
        <w:t>України</w:t>
      </w:r>
      <w:r w:rsidR="006A4D7E"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="006A4D7E" w:rsidRPr="00377D94">
        <w:rPr>
          <w:rFonts w:ascii="Times New Roman" w:hAnsi="Times New Roman" w:cs="Times New Roman"/>
          <w:sz w:val="24"/>
          <w:szCs w:val="24"/>
        </w:rPr>
        <w:t>«Про</w:t>
      </w:r>
      <w:r w:rsidR="006A4D7E"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="006A4D7E" w:rsidRPr="00377D94">
        <w:rPr>
          <w:rFonts w:ascii="Times New Roman" w:hAnsi="Times New Roman" w:cs="Times New Roman"/>
          <w:sz w:val="24"/>
          <w:szCs w:val="24"/>
        </w:rPr>
        <w:t>засади державної мовної політ</w:t>
      </w:r>
      <w:r w:rsidR="00A449B5">
        <w:rPr>
          <w:rFonts w:ascii="Times New Roman" w:hAnsi="Times New Roman" w:cs="Times New Roman"/>
          <w:sz w:val="24"/>
          <w:szCs w:val="24"/>
        </w:rPr>
        <w:t>и</w:t>
      </w:r>
      <w:r w:rsidR="006A4D7E" w:rsidRPr="00377D94">
        <w:rPr>
          <w:rFonts w:ascii="Times New Roman" w:hAnsi="Times New Roman" w:cs="Times New Roman"/>
          <w:sz w:val="24"/>
          <w:szCs w:val="24"/>
        </w:rPr>
        <w:t xml:space="preserve">ки» зобов’язували суддю складати судові документи державною мовою. Ця позиція узгоджується з рішенням Конституційного Суду України </w:t>
      </w:r>
      <w:proofErr w:type="spellStart"/>
      <w:r w:rsidR="006A4D7E" w:rsidRPr="00377D94">
        <w:rPr>
          <w:rFonts w:ascii="Times New Roman" w:hAnsi="Times New Roman" w:cs="Times New Roman"/>
          <w:sz w:val="24"/>
          <w:szCs w:val="24"/>
        </w:rPr>
        <w:t>ві</w:t>
      </w:r>
      <w:proofErr w:type="spellEnd"/>
      <w:r w:rsidR="006A4D7E" w:rsidRPr="00377D94">
        <w:rPr>
          <w:rFonts w:ascii="Times New Roman" w:hAnsi="Times New Roman" w:cs="Times New Roman"/>
          <w:sz w:val="24"/>
          <w:szCs w:val="24"/>
        </w:rPr>
        <w:t>д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6A4D7E" w:rsidRPr="00377D94">
        <w:rPr>
          <w:rFonts w:ascii="Times New Roman" w:hAnsi="Times New Roman" w:cs="Times New Roman"/>
          <w:sz w:val="24"/>
          <w:szCs w:val="24"/>
        </w:rPr>
        <w:t>14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6A4D7E" w:rsidRPr="00377D94">
        <w:rPr>
          <w:rFonts w:ascii="Times New Roman" w:hAnsi="Times New Roman" w:cs="Times New Roman"/>
          <w:sz w:val="24"/>
          <w:szCs w:val="24"/>
        </w:rPr>
        <w:t>грудня 1999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6A4D7E" w:rsidRPr="00377D94">
        <w:rPr>
          <w:rFonts w:ascii="Times New Roman" w:hAnsi="Times New Roman" w:cs="Times New Roman"/>
          <w:sz w:val="24"/>
          <w:szCs w:val="24"/>
        </w:rPr>
        <w:t>року №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6A4D7E" w:rsidRPr="00377D94">
        <w:rPr>
          <w:rFonts w:ascii="Times New Roman" w:hAnsi="Times New Roman" w:cs="Times New Roman"/>
          <w:sz w:val="24"/>
          <w:szCs w:val="24"/>
        </w:rPr>
        <w:t>10-рп/99.</w:t>
      </w:r>
    </w:p>
    <w:p w:rsidR="006A4D7E" w:rsidRPr="00377D94" w:rsidRDefault="006A4D7E" w:rsidP="006A4D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>У</w:t>
      </w:r>
      <w:r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Pr="00377D94">
        <w:rPr>
          <w:rFonts w:ascii="Times New Roman" w:hAnsi="Times New Roman" w:cs="Times New Roman"/>
          <w:sz w:val="24"/>
          <w:szCs w:val="24"/>
        </w:rPr>
        <w:t>поясненнях</w:t>
      </w:r>
      <w:r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Pr="00377D94">
        <w:rPr>
          <w:rFonts w:ascii="Times New Roman" w:hAnsi="Times New Roman" w:cs="Times New Roman"/>
          <w:sz w:val="24"/>
          <w:szCs w:val="24"/>
        </w:rPr>
        <w:t>суддя</w:t>
      </w:r>
      <w:r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Pr="00377D94">
        <w:rPr>
          <w:rFonts w:ascii="Times New Roman" w:hAnsi="Times New Roman" w:cs="Times New Roman"/>
          <w:sz w:val="24"/>
          <w:szCs w:val="24"/>
        </w:rPr>
        <w:t>зазначила,</w:t>
      </w:r>
      <w:r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Pr="00377D94">
        <w:rPr>
          <w:rFonts w:ascii="Times New Roman" w:hAnsi="Times New Roman" w:cs="Times New Roman"/>
          <w:sz w:val="24"/>
          <w:szCs w:val="24"/>
        </w:rPr>
        <w:t>що дійсно такі випадки мали місце, оскільки існувала судова</w:t>
      </w:r>
      <w:r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Pr="00377D94">
        <w:rPr>
          <w:rFonts w:ascii="Times New Roman" w:hAnsi="Times New Roman" w:cs="Times New Roman"/>
          <w:sz w:val="24"/>
          <w:szCs w:val="24"/>
        </w:rPr>
        <w:t>практика</w:t>
      </w:r>
      <w:r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Pr="00377D94">
        <w:rPr>
          <w:rFonts w:ascii="Times New Roman" w:hAnsi="Times New Roman" w:cs="Times New Roman"/>
          <w:sz w:val="24"/>
          <w:szCs w:val="24"/>
        </w:rPr>
        <w:t>складання</w:t>
      </w:r>
      <w:r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Pr="00377D94">
        <w:rPr>
          <w:rFonts w:ascii="Times New Roman" w:hAnsi="Times New Roman" w:cs="Times New Roman"/>
          <w:sz w:val="24"/>
          <w:szCs w:val="24"/>
        </w:rPr>
        <w:t>російською мовою судових документів у кримінальних справах, в яких документи досудового слідства складались тіє</w:t>
      </w:r>
      <w:r w:rsidR="00A449B5">
        <w:rPr>
          <w:rFonts w:ascii="Times New Roman" w:hAnsi="Times New Roman" w:cs="Times New Roman"/>
          <w:sz w:val="24"/>
          <w:szCs w:val="24"/>
        </w:rPr>
        <w:t>ю ж мовою. Ця практика стосувала</w:t>
      </w:r>
      <w:r w:rsidRPr="00377D94">
        <w:rPr>
          <w:rFonts w:ascii="Times New Roman" w:hAnsi="Times New Roman" w:cs="Times New Roman"/>
          <w:sz w:val="24"/>
          <w:szCs w:val="24"/>
        </w:rPr>
        <w:t>сь проваджень, які розпочато за правилами К</w:t>
      </w:r>
      <w:r w:rsidR="00C5356D" w:rsidRPr="00377D94">
        <w:rPr>
          <w:rFonts w:ascii="Times New Roman" w:hAnsi="Times New Roman" w:cs="Times New Roman"/>
          <w:sz w:val="24"/>
          <w:szCs w:val="24"/>
        </w:rPr>
        <w:t xml:space="preserve">ПК </w:t>
      </w:r>
      <w:r w:rsidRPr="00377D94">
        <w:rPr>
          <w:rFonts w:ascii="Times New Roman" w:hAnsi="Times New Roman" w:cs="Times New Roman"/>
          <w:sz w:val="24"/>
          <w:szCs w:val="24"/>
        </w:rPr>
        <w:t>України 1960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Pr="00377D94">
        <w:rPr>
          <w:rFonts w:ascii="Times New Roman" w:hAnsi="Times New Roman" w:cs="Times New Roman"/>
          <w:sz w:val="24"/>
          <w:szCs w:val="24"/>
        </w:rPr>
        <w:t>року.</w:t>
      </w:r>
    </w:p>
    <w:p w:rsidR="000B24E7" w:rsidRPr="00377D94" w:rsidRDefault="000B24E7" w:rsidP="000B24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>Стосовно ухвалення суддею Яременко І.В. судових рішень у кримінальних справах російською мовою Комісія бере до уваги таке.</w:t>
      </w:r>
    </w:p>
    <w:p w:rsidR="000B24E7" w:rsidRPr="00377D94" w:rsidRDefault="000B24E7" w:rsidP="000B24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>Згідно з вимогами статті 19 КПК України 1960 року (у редакції Закону України «Про</w:t>
      </w:r>
      <w:r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Pr="00377D94">
        <w:rPr>
          <w:rFonts w:ascii="Times New Roman" w:hAnsi="Times New Roman" w:cs="Times New Roman"/>
          <w:sz w:val="24"/>
          <w:szCs w:val="24"/>
        </w:rPr>
        <w:t>засади державної мовної політики», який набрав чинності 10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Pr="00377D94">
        <w:rPr>
          <w:rFonts w:ascii="Times New Roman" w:hAnsi="Times New Roman" w:cs="Times New Roman"/>
          <w:sz w:val="24"/>
          <w:szCs w:val="24"/>
        </w:rPr>
        <w:t>серпня 2012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Pr="00377D94">
        <w:rPr>
          <w:rFonts w:ascii="Times New Roman" w:hAnsi="Times New Roman" w:cs="Times New Roman"/>
          <w:sz w:val="24"/>
          <w:szCs w:val="24"/>
        </w:rPr>
        <w:t xml:space="preserve">року) мова, якою здійснюється провадження в кримінальних справах, визначається </w:t>
      </w:r>
      <w:proofErr w:type="spellStart"/>
      <w:r w:rsidRPr="00377D94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377D94">
        <w:rPr>
          <w:rFonts w:ascii="Times New Roman" w:hAnsi="Times New Roman" w:cs="Times New Roman"/>
          <w:sz w:val="24"/>
          <w:szCs w:val="24"/>
        </w:rPr>
        <w:t>аттею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Pr="00377D94">
        <w:rPr>
          <w:rFonts w:ascii="Times New Roman" w:hAnsi="Times New Roman" w:cs="Times New Roman"/>
          <w:sz w:val="24"/>
          <w:szCs w:val="24"/>
        </w:rPr>
        <w:t xml:space="preserve">15 Закону України «Про засади державної мовної політики», а саме – мовою роботи та актів з питань досудового розслідування та прокурорського нагляду в Україні є державна мова. Поряд із </w:t>
      </w:r>
      <w:r w:rsidRPr="00377D94">
        <w:rPr>
          <w:rFonts w:ascii="Times New Roman" w:hAnsi="Times New Roman" w:cs="Times New Roman"/>
          <w:sz w:val="24"/>
          <w:szCs w:val="24"/>
        </w:rPr>
        <w:lastRenderedPageBreak/>
        <w:t xml:space="preserve">державною мовою при проведенні досудового розслідування та прокурорського нагляду можуть використовуватися регіональні мови або мови меншин України, інші мови. </w:t>
      </w:r>
    </w:p>
    <w:p w:rsidR="000B24E7" w:rsidRPr="00377D94" w:rsidRDefault="000B24E7" w:rsidP="000B24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>Згідно з частиною першою статті 14 Закону України «Про засади державної мовної політики» (у редакції, чинній на</w:t>
      </w:r>
      <w:r w:rsidR="00A46E71">
        <w:rPr>
          <w:rFonts w:ascii="Times New Roman" w:hAnsi="Times New Roman" w:cs="Times New Roman"/>
          <w:sz w:val="24"/>
          <w:szCs w:val="24"/>
        </w:rPr>
        <w:t xml:space="preserve"> момент </w:t>
      </w:r>
      <w:r w:rsidRPr="00377D94">
        <w:rPr>
          <w:rFonts w:ascii="Times New Roman" w:hAnsi="Times New Roman" w:cs="Times New Roman"/>
          <w:sz w:val="24"/>
          <w:szCs w:val="24"/>
        </w:rPr>
        <w:t>ухвалення судових рішень) судочинство в Україні у цивільних, господарських, адміністративних і кримінальних справах здійснюється державною мовою. У межах території, на якій поширена регіональна мова (мови), що відповідає умовам частини третьої статті 8 цього Закону, за згодою сторін суди можуть здійснювати провадження цією регіональною мовою (мовами).</w:t>
      </w:r>
    </w:p>
    <w:p w:rsidR="000B24E7" w:rsidRPr="00377D94" w:rsidRDefault="000B24E7" w:rsidP="000B24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>Частиною четвертою статті 12 Закону України «Про судоустрій і статус суддів» від 07 липня 2010 року №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Pr="00377D94">
        <w:rPr>
          <w:rFonts w:ascii="Times New Roman" w:hAnsi="Times New Roman" w:cs="Times New Roman"/>
          <w:sz w:val="24"/>
          <w:szCs w:val="24"/>
        </w:rPr>
        <w:t xml:space="preserve">2453-VI (у редакції, чинній на </w:t>
      </w:r>
      <w:r w:rsidR="00572E4E">
        <w:rPr>
          <w:rFonts w:ascii="Times New Roman" w:hAnsi="Times New Roman" w:cs="Times New Roman"/>
          <w:sz w:val="24"/>
          <w:szCs w:val="24"/>
        </w:rPr>
        <w:t>момент</w:t>
      </w:r>
      <w:r w:rsidRPr="00377D94">
        <w:rPr>
          <w:rFonts w:ascii="Times New Roman" w:hAnsi="Times New Roman" w:cs="Times New Roman"/>
          <w:sz w:val="24"/>
          <w:szCs w:val="24"/>
        </w:rPr>
        <w:t xml:space="preserve"> ухвалення судових рішень) передбачено, що в судах, поряд з державною, можуть використовуватися регіональні мови або мови меншин відповідно до Закону України «Про ратифікацію Європейської хартії регіональних мов або мов меншин» в порядку, встановленому процесуальним законом.</w:t>
      </w:r>
    </w:p>
    <w:p w:rsidR="000B24E7" w:rsidRPr="00377D94" w:rsidRDefault="000B24E7" w:rsidP="000B24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>Рішенням Конституційного Суду України від 13 грудня 2011 року №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Pr="00377D94">
        <w:rPr>
          <w:rFonts w:ascii="Times New Roman" w:hAnsi="Times New Roman" w:cs="Times New Roman"/>
          <w:sz w:val="24"/>
          <w:szCs w:val="24"/>
        </w:rPr>
        <w:t>17-pп/2011 вказане положення визнано таким, що відповідає Конституції України (є конституційним).</w:t>
      </w:r>
    </w:p>
    <w:p w:rsidR="006A4D7E" w:rsidRPr="00377D94" w:rsidRDefault="000B24E7" w:rsidP="000B24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>Встановлено,</w:t>
      </w:r>
      <w:r w:rsidRPr="00A449B5">
        <w:rPr>
          <w:rFonts w:ascii="Times New Roman" w:hAnsi="Times New Roman" w:cs="Times New Roman"/>
          <w:sz w:val="10"/>
          <w:szCs w:val="10"/>
        </w:rPr>
        <w:t xml:space="preserve"> </w:t>
      </w:r>
      <w:r w:rsidRPr="00377D94">
        <w:rPr>
          <w:rFonts w:ascii="Times New Roman" w:hAnsi="Times New Roman" w:cs="Times New Roman"/>
          <w:sz w:val="24"/>
          <w:szCs w:val="24"/>
        </w:rPr>
        <w:t xml:space="preserve">що відповідно до рішення Донецької обласної ради </w:t>
      </w:r>
      <w:r w:rsidR="00572E4E" w:rsidRPr="00572E4E">
        <w:rPr>
          <w:rFonts w:ascii="Times New Roman" w:hAnsi="Times New Roman" w:cs="Times New Roman"/>
          <w:sz w:val="24"/>
          <w:szCs w:val="24"/>
        </w:rPr>
        <w:t>від 16 серпня 2012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572E4E" w:rsidRPr="00572E4E">
        <w:rPr>
          <w:rFonts w:ascii="Times New Roman" w:hAnsi="Times New Roman" w:cs="Times New Roman"/>
          <w:sz w:val="24"/>
          <w:szCs w:val="24"/>
        </w:rPr>
        <w:t>року</w:t>
      </w:r>
      <w:r w:rsidR="00572E4E">
        <w:rPr>
          <w:rFonts w:ascii="Times New Roman" w:hAnsi="Times New Roman" w:cs="Times New Roman"/>
          <w:sz w:val="24"/>
          <w:szCs w:val="24"/>
        </w:rPr>
        <w:t xml:space="preserve"> </w:t>
      </w:r>
      <w:r w:rsidR="00572E4E" w:rsidRPr="00572E4E">
        <w:rPr>
          <w:rFonts w:ascii="Times New Roman" w:hAnsi="Times New Roman" w:cs="Times New Roman"/>
          <w:sz w:val="24"/>
          <w:szCs w:val="24"/>
        </w:rPr>
        <w:t>№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572E4E" w:rsidRPr="00572E4E">
        <w:rPr>
          <w:rFonts w:ascii="Times New Roman" w:hAnsi="Times New Roman" w:cs="Times New Roman"/>
          <w:sz w:val="24"/>
          <w:szCs w:val="24"/>
        </w:rPr>
        <w:t>6/14-346</w:t>
      </w:r>
      <w:r w:rsidR="00271001">
        <w:rPr>
          <w:rFonts w:ascii="Times New Roman" w:hAnsi="Times New Roman" w:cs="Times New Roman"/>
          <w:sz w:val="24"/>
          <w:szCs w:val="24"/>
        </w:rPr>
        <w:t xml:space="preserve"> </w:t>
      </w:r>
      <w:r w:rsidRPr="00377D94">
        <w:rPr>
          <w:rFonts w:ascii="Times New Roman" w:hAnsi="Times New Roman" w:cs="Times New Roman"/>
          <w:sz w:val="24"/>
          <w:szCs w:val="24"/>
        </w:rPr>
        <w:t xml:space="preserve">«Про </w:t>
      </w:r>
      <w:r w:rsidR="00EA3CB7" w:rsidRPr="00377D94">
        <w:rPr>
          <w:rFonts w:ascii="Times New Roman" w:hAnsi="Times New Roman" w:cs="Times New Roman"/>
          <w:sz w:val="24"/>
          <w:szCs w:val="24"/>
        </w:rPr>
        <w:t xml:space="preserve">реалізацію вимог Закону України </w:t>
      </w:r>
      <w:r w:rsidRPr="00377D94">
        <w:rPr>
          <w:rFonts w:ascii="Times New Roman" w:hAnsi="Times New Roman" w:cs="Times New Roman"/>
          <w:sz w:val="24"/>
          <w:szCs w:val="24"/>
        </w:rPr>
        <w:t xml:space="preserve">“Про засади державної мовної політики», яке було чинним до </w:t>
      </w:r>
      <w:r w:rsidR="00EA3CB7" w:rsidRPr="00377D94">
        <w:rPr>
          <w:rFonts w:ascii="Times New Roman" w:hAnsi="Times New Roman" w:cs="Times New Roman"/>
          <w:sz w:val="24"/>
          <w:szCs w:val="24"/>
        </w:rPr>
        <w:t xml:space="preserve">27 листопада </w:t>
      </w:r>
      <w:r w:rsidRPr="00377D94">
        <w:rPr>
          <w:rFonts w:ascii="Times New Roman" w:hAnsi="Times New Roman" w:cs="Times New Roman"/>
          <w:sz w:val="24"/>
          <w:szCs w:val="24"/>
        </w:rPr>
        <w:t>2018 року, російська мова мала статус регіональної в Донецькій області. Таким чином, судочинство у кримінальних справах, які були порушені до набрання чинності К</w:t>
      </w:r>
      <w:r w:rsidR="00271001">
        <w:rPr>
          <w:rFonts w:ascii="Times New Roman" w:hAnsi="Times New Roman" w:cs="Times New Roman"/>
          <w:sz w:val="24"/>
          <w:szCs w:val="24"/>
        </w:rPr>
        <w:t xml:space="preserve">ПК </w:t>
      </w:r>
      <w:r w:rsidRPr="00377D94">
        <w:rPr>
          <w:rFonts w:ascii="Times New Roman" w:hAnsi="Times New Roman" w:cs="Times New Roman"/>
          <w:sz w:val="24"/>
          <w:szCs w:val="24"/>
        </w:rPr>
        <w:t>України 2012 року, та справах про адміністративні правопорушення зі згоди сторін правомірно в Донецькій області здійснювалося російською мовою.</w:t>
      </w:r>
    </w:p>
    <w:p w:rsidR="00C5356D" w:rsidRPr="00377D94" w:rsidRDefault="00C5356D" w:rsidP="000B24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 xml:space="preserve">Також у Висновку </w:t>
      </w:r>
      <w:r w:rsidR="00572E4E">
        <w:rPr>
          <w:rFonts w:ascii="Times New Roman" w:hAnsi="Times New Roman" w:cs="Times New Roman"/>
          <w:sz w:val="24"/>
          <w:szCs w:val="24"/>
        </w:rPr>
        <w:t xml:space="preserve">йшлося про те, </w:t>
      </w:r>
      <w:r w:rsidRPr="00377D94">
        <w:rPr>
          <w:rFonts w:ascii="Times New Roman" w:hAnsi="Times New Roman" w:cs="Times New Roman"/>
          <w:sz w:val="24"/>
          <w:szCs w:val="24"/>
        </w:rPr>
        <w:t>що суддя Яременко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Pr="00377D94">
        <w:rPr>
          <w:rFonts w:ascii="Times New Roman" w:hAnsi="Times New Roman" w:cs="Times New Roman"/>
          <w:sz w:val="24"/>
          <w:szCs w:val="24"/>
        </w:rPr>
        <w:t xml:space="preserve">І.В. без поважних причин допускала судову тяганину, що призвело до порушення розумних строків розгляду справ. </w:t>
      </w:r>
      <w:r w:rsidR="00572E4E">
        <w:rPr>
          <w:rFonts w:ascii="Times New Roman" w:hAnsi="Times New Roman" w:cs="Times New Roman"/>
          <w:sz w:val="24"/>
          <w:szCs w:val="24"/>
        </w:rPr>
        <w:t xml:space="preserve">Як приклад, </w:t>
      </w:r>
      <w:r w:rsidRPr="00377D94">
        <w:rPr>
          <w:rFonts w:ascii="Times New Roman" w:hAnsi="Times New Roman" w:cs="Times New Roman"/>
          <w:sz w:val="24"/>
          <w:szCs w:val="24"/>
        </w:rPr>
        <w:t>наведено справи №№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Pr="00377D94">
        <w:rPr>
          <w:rFonts w:ascii="Times New Roman" w:hAnsi="Times New Roman" w:cs="Times New Roman"/>
          <w:sz w:val="24"/>
          <w:szCs w:val="24"/>
        </w:rPr>
        <w:t>751/2588/18, 751/7220/18, 751/8154/18, 234/3549/19, 751/1682/19, 751/2468/19, 751</w:t>
      </w:r>
      <w:r w:rsidR="00D932D6" w:rsidRPr="00377D94">
        <w:rPr>
          <w:rFonts w:ascii="Times New Roman" w:hAnsi="Times New Roman" w:cs="Times New Roman"/>
          <w:sz w:val="24"/>
          <w:szCs w:val="24"/>
        </w:rPr>
        <w:t>6725/19, 751/7842/19, 751/9135/19, 751/1089/20, 751/380/20, 751/7271/20, 751/7503/20, 751/95/21.</w:t>
      </w:r>
    </w:p>
    <w:p w:rsidR="00D932D6" w:rsidRPr="00377D94" w:rsidRDefault="00D932D6" w:rsidP="000B24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>Однак</w:t>
      </w:r>
      <w:r w:rsidRPr="00D217D5">
        <w:rPr>
          <w:rFonts w:ascii="Times New Roman" w:hAnsi="Times New Roman" w:cs="Times New Roman"/>
          <w:sz w:val="10"/>
          <w:szCs w:val="10"/>
        </w:rPr>
        <w:t xml:space="preserve"> </w:t>
      </w:r>
      <w:r w:rsidRPr="00377D94">
        <w:rPr>
          <w:rFonts w:ascii="Times New Roman" w:hAnsi="Times New Roman" w:cs="Times New Roman"/>
          <w:sz w:val="24"/>
          <w:szCs w:val="24"/>
        </w:rPr>
        <w:t>у</w:t>
      </w:r>
      <w:r w:rsidRPr="00D217D5">
        <w:rPr>
          <w:rFonts w:ascii="Times New Roman" w:hAnsi="Times New Roman" w:cs="Times New Roman"/>
          <w:sz w:val="10"/>
          <w:szCs w:val="10"/>
        </w:rPr>
        <w:t xml:space="preserve"> </w:t>
      </w:r>
      <w:r w:rsidRPr="00377D94">
        <w:rPr>
          <w:rFonts w:ascii="Times New Roman" w:hAnsi="Times New Roman" w:cs="Times New Roman"/>
          <w:sz w:val="24"/>
          <w:szCs w:val="24"/>
        </w:rPr>
        <w:t>Рішенні</w:t>
      </w:r>
      <w:r w:rsidRPr="00D217D5">
        <w:rPr>
          <w:rFonts w:ascii="Times New Roman" w:hAnsi="Times New Roman" w:cs="Times New Roman"/>
          <w:sz w:val="10"/>
          <w:szCs w:val="10"/>
        </w:rPr>
        <w:t xml:space="preserve"> </w:t>
      </w:r>
      <w:r w:rsidRPr="00377D94">
        <w:rPr>
          <w:rFonts w:ascii="Times New Roman" w:hAnsi="Times New Roman" w:cs="Times New Roman"/>
          <w:sz w:val="24"/>
          <w:szCs w:val="24"/>
        </w:rPr>
        <w:t>ГРД</w:t>
      </w:r>
      <w:r w:rsidRPr="00D217D5">
        <w:rPr>
          <w:rFonts w:ascii="Times New Roman" w:hAnsi="Times New Roman" w:cs="Times New Roman"/>
          <w:sz w:val="10"/>
          <w:szCs w:val="10"/>
        </w:rPr>
        <w:t xml:space="preserve"> </w:t>
      </w:r>
      <w:r w:rsidR="00572E4E">
        <w:rPr>
          <w:rFonts w:ascii="Times New Roman" w:hAnsi="Times New Roman" w:cs="Times New Roman"/>
          <w:sz w:val="24"/>
          <w:szCs w:val="24"/>
        </w:rPr>
        <w:t>визнала</w:t>
      </w:r>
      <w:r w:rsidR="000A1760">
        <w:rPr>
          <w:rFonts w:ascii="Times New Roman" w:hAnsi="Times New Roman" w:cs="Times New Roman"/>
          <w:sz w:val="24"/>
          <w:szCs w:val="24"/>
        </w:rPr>
        <w:t xml:space="preserve">, що </w:t>
      </w:r>
      <w:r w:rsidR="00572E4E">
        <w:rPr>
          <w:rFonts w:ascii="Times New Roman" w:hAnsi="Times New Roman" w:cs="Times New Roman"/>
          <w:sz w:val="24"/>
          <w:szCs w:val="24"/>
        </w:rPr>
        <w:t>вказан</w:t>
      </w:r>
      <w:r w:rsidR="000A1760">
        <w:rPr>
          <w:rFonts w:ascii="Times New Roman" w:hAnsi="Times New Roman" w:cs="Times New Roman"/>
          <w:sz w:val="24"/>
          <w:szCs w:val="24"/>
        </w:rPr>
        <w:t>а</w:t>
      </w:r>
      <w:r w:rsidR="00572E4E">
        <w:rPr>
          <w:rFonts w:ascii="Times New Roman" w:hAnsi="Times New Roman" w:cs="Times New Roman"/>
          <w:sz w:val="24"/>
          <w:szCs w:val="24"/>
        </w:rPr>
        <w:t xml:space="preserve"> обставин</w:t>
      </w:r>
      <w:r w:rsidR="000A1760">
        <w:rPr>
          <w:rFonts w:ascii="Times New Roman" w:hAnsi="Times New Roman" w:cs="Times New Roman"/>
          <w:sz w:val="24"/>
          <w:szCs w:val="24"/>
        </w:rPr>
        <w:t>а</w:t>
      </w:r>
      <w:r w:rsidR="00572E4E">
        <w:rPr>
          <w:rFonts w:ascii="Times New Roman" w:hAnsi="Times New Roman" w:cs="Times New Roman"/>
          <w:sz w:val="24"/>
          <w:szCs w:val="24"/>
        </w:rPr>
        <w:t xml:space="preserve"> </w:t>
      </w:r>
      <w:r w:rsidRPr="00377D94">
        <w:rPr>
          <w:rFonts w:ascii="Times New Roman" w:hAnsi="Times New Roman" w:cs="Times New Roman"/>
          <w:sz w:val="24"/>
          <w:szCs w:val="24"/>
        </w:rPr>
        <w:t>не може слугувати самостійною підставою для висновку про невідповідність судді критеріям доб</w:t>
      </w:r>
      <w:r w:rsidR="00271001">
        <w:rPr>
          <w:rFonts w:ascii="Times New Roman" w:hAnsi="Times New Roman" w:cs="Times New Roman"/>
          <w:sz w:val="24"/>
          <w:szCs w:val="24"/>
        </w:rPr>
        <w:t>рочесності та професійної етики,</w:t>
      </w:r>
      <w:r w:rsidR="00271001" w:rsidRPr="00D217D5">
        <w:rPr>
          <w:rFonts w:ascii="Times New Roman" w:hAnsi="Times New Roman" w:cs="Times New Roman"/>
          <w:sz w:val="10"/>
          <w:szCs w:val="10"/>
        </w:rPr>
        <w:t xml:space="preserve"> </w:t>
      </w:r>
      <w:r w:rsidR="00271001">
        <w:rPr>
          <w:rFonts w:ascii="Times New Roman" w:hAnsi="Times New Roman" w:cs="Times New Roman"/>
          <w:sz w:val="24"/>
          <w:szCs w:val="24"/>
        </w:rPr>
        <w:t>оскільки</w:t>
      </w:r>
      <w:r w:rsidR="00271001" w:rsidRPr="00D217D5">
        <w:rPr>
          <w:rFonts w:ascii="Times New Roman" w:hAnsi="Times New Roman" w:cs="Times New Roman"/>
          <w:sz w:val="10"/>
          <w:szCs w:val="10"/>
        </w:rPr>
        <w:t xml:space="preserve"> </w:t>
      </w:r>
      <w:r w:rsidR="00271001">
        <w:rPr>
          <w:rFonts w:ascii="Times New Roman" w:hAnsi="Times New Roman" w:cs="Times New Roman"/>
          <w:sz w:val="24"/>
          <w:szCs w:val="24"/>
        </w:rPr>
        <w:t>кількість</w:t>
      </w:r>
      <w:r w:rsidR="00271001" w:rsidRPr="00D217D5">
        <w:rPr>
          <w:rFonts w:ascii="Times New Roman" w:hAnsi="Times New Roman" w:cs="Times New Roman"/>
          <w:sz w:val="10"/>
          <w:szCs w:val="10"/>
        </w:rPr>
        <w:t xml:space="preserve"> </w:t>
      </w:r>
      <w:r w:rsidR="00271001">
        <w:rPr>
          <w:rFonts w:ascii="Times New Roman" w:hAnsi="Times New Roman" w:cs="Times New Roman"/>
          <w:sz w:val="24"/>
          <w:szCs w:val="24"/>
        </w:rPr>
        <w:t>таких</w:t>
      </w:r>
      <w:r w:rsidR="00271001" w:rsidRPr="00D217D5">
        <w:rPr>
          <w:rFonts w:ascii="Times New Roman" w:hAnsi="Times New Roman" w:cs="Times New Roman"/>
          <w:sz w:val="10"/>
          <w:szCs w:val="10"/>
        </w:rPr>
        <w:t xml:space="preserve"> </w:t>
      </w:r>
      <w:r w:rsidR="00271001">
        <w:rPr>
          <w:rFonts w:ascii="Times New Roman" w:hAnsi="Times New Roman" w:cs="Times New Roman"/>
          <w:sz w:val="24"/>
          <w:szCs w:val="24"/>
        </w:rPr>
        <w:t xml:space="preserve">рішень </w:t>
      </w:r>
      <w:r w:rsidR="000A1760">
        <w:rPr>
          <w:rFonts w:ascii="Times New Roman" w:hAnsi="Times New Roman" w:cs="Times New Roman"/>
          <w:sz w:val="24"/>
          <w:szCs w:val="24"/>
        </w:rPr>
        <w:t xml:space="preserve">у </w:t>
      </w:r>
      <w:r w:rsidR="00271001">
        <w:rPr>
          <w:rFonts w:ascii="Times New Roman" w:hAnsi="Times New Roman" w:cs="Times New Roman"/>
          <w:sz w:val="24"/>
          <w:szCs w:val="24"/>
        </w:rPr>
        <w:t>загальному масиві розглянутих суддею справ даної категорії є незначною.</w:t>
      </w:r>
    </w:p>
    <w:p w:rsidR="000B24E7" w:rsidRPr="00377D94" w:rsidRDefault="000B24E7" w:rsidP="006A4D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>ГРД</w:t>
      </w:r>
      <w:r w:rsidRPr="00D217D5">
        <w:rPr>
          <w:rFonts w:ascii="Times New Roman" w:hAnsi="Times New Roman" w:cs="Times New Roman"/>
          <w:sz w:val="10"/>
          <w:szCs w:val="10"/>
        </w:rPr>
        <w:t xml:space="preserve"> </w:t>
      </w:r>
      <w:r w:rsidRPr="00377D94">
        <w:rPr>
          <w:rFonts w:ascii="Times New Roman" w:hAnsi="Times New Roman" w:cs="Times New Roman"/>
          <w:sz w:val="24"/>
          <w:szCs w:val="24"/>
        </w:rPr>
        <w:t>нада</w:t>
      </w:r>
      <w:r w:rsidR="000A1760">
        <w:rPr>
          <w:rFonts w:ascii="Times New Roman" w:hAnsi="Times New Roman" w:cs="Times New Roman"/>
          <w:sz w:val="24"/>
          <w:szCs w:val="24"/>
        </w:rPr>
        <w:t>но</w:t>
      </w:r>
      <w:r w:rsidRPr="00D217D5">
        <w:rPr>
          <w:rFonts w:ascii="Times New Roman" w:hAnsi="Times New Roman" w:cs="Times New Roman"/>
          <w:sz w:val="10"/>
          <w:szCs w:val="10"/>
        </w:rPr>
        <w:t xml:space="preserve"> </w:t>
      </w:r>
      <w:r w:rsidRPr="00377D94">
        <w:rPr>
          <w:rFonts w:ascii="Times New Roman" w:hAnsi="Times New Roman" w:cs="Times New Roman"/>
          <w:sz w:val="24"/>
          <w:szCs w:val="24"/>
        </w:rPr>
        <w:t xml:space="preserve">додаткову інформацію, яка не стала підставою для ухвалення </w:t>
      </w:r>
      <w:r w:rsidR="00271001">
        <w:rPr>
          <w:rFonts w:ascii="Times New Roman" w:hAnsi="Times New Roman" w:cs="Times New Roman"/>
          <w:sz w:val="24"/>
          <w:szCs w:val="24"/>
        </w:rPr>
        <w:t>В</w:t>
      </w:r>
      <w:r w:rsidRPr="00377D94">
        <w:rPr>
          <w:rFonts w:ascii="Times New Roman" w:hAnsi="Times New Roman" w:cs="Times New Roman"/>
          <w:sz w:val="24"/>
          <w:szCs w:val="24"/>
        </w:rPr>
        <w:t>исновку</w:t>
      </w:r>
      <w:r w:rsidR="00271001">
        <w:rPr>
          <w:rFonts w:ascii="Times New Roman" w:hAnsi="Times New Roman" w:cs="Times New Roman"/>
          <w:sz w:val="24"/>
          <w:szCs w:val="24"/>
        </w:rPr>
        <w:t xml:space="preserve">. Згідно із цією інформацією </w:t>
      </w:r>
      <w:r w:rsidR="00271001" w:rsidRPr="00271001">
        <w:rPr>
          <w:rFonts w:ascii="Times New Roman" w:hAnsi="Times New Roman" w:cs="Times New Roman"/>
          <w:sz w:val="24"/>
          <w:szCs w:val="24"/>
        </w:rPr>
        <w:t>чоловік судді</w:t>
      </w:r>
      <w:r w:rsidR="00271001">
        <w:rPr>
          <w:rFonts w:ascii="Times New Roman" w:hAnsi="Times New Roman" w:cs="Times New Roman"/>
          <w:sz w:val="24"/>
          <w:szCs w:val="24"/>
        </w:rPr>
        <w:t xml:space="preserve"> </w:t>
      </w:r>
      <w:r w:rsidR="000826F2">
        <w:rPr>
          <w:rFonts w:ascii="Times New Roman" w:hAnsi="Times New Roman" w:cs="Times New Roman"/>
          <w:sz w:val="24"/>
          <w:szCs w:val="24"/>
        </w:rPr>
        <w:t>–</w:t>
      </w:r>
      <w:r w:rsidR="00271001">
        <w:rPr>
          <w:rFonts w:ascii="Times New Roman" w:hAnsi="Times New Roman" w:cs="Times New Roman"/>
          <w:sz w:val="24"/>
          <w:szCs w:val="24"/>
        </w:rPr>
        <w:t xml:space="preserve"> </w:t>
      </w:r>
      <w:r w:rsidR="000826F2">
        <w:rPr>
          <w:rFonts w:ascii="Times New Roman" w:hAnsi="Times New Roman" w:cs="Times New Roman"/>
          <w:sz w:val="24"/>
          <w:szCs w:val="24"/>
        </w:rPr>
        <w:t>ОСОБА_1</w:t>
      </w:r>
      <w:r w:rsidRPr="00377D94">
        <w:rPr>
          <w:rFonts w:ascii="Times New Roman" w:hAnsi="Times New Roman" w:cs="Times New Roman"/>
          <w:sz w:val="24"/>
          <w:szCs w:val="24"/>
        </w:rPr>
        <w:t xml:space="preserve"> відвідува</w:t>
      </w:r>
      <w:r w:rsidR="00271001">
        <w:rPr>
          <w:rFonts w:ascii="Times New Roman" w:hAnsi="Times New Roman" w:cs="Times New Roman"/>
          <w:sz w:val="24"/>
          <w:szCs w:val="24"/>
        </w:rPr>
        <w:t>в</w:t>
      </w:r>
      <w:r w:rsidRPr="00377D94">
        <w:rPr>
          <w:rFonts w:ascii="Times New Roman" w:hAnsi="Times New Roman" w:cs="Times New Roman"/>
          <w:sz w:val="24"/>
          <w:szCs w:val="24"/>
        </w:rPr>
        <w:t xml:space="preserve"> протягом </w:t>
      </w:r>
      <w:r w:rsidR="00743548" w:rsidRPr="00377D94">
        <w:rPr>
          <w:rFonts w:ascii="Times New Roman" w:hAnsi="Times New Roman" w:cs="Times New Roman"/>
          <w:sz w:val="24"/>
          <w:szCs w:val="24"/>
        </w:rPr>
        <w:t>2014-</w:t>
      </w:r>
      <w:r w:rsidR="000A1760">
        <w:rPr>
          <w:rFonts w:ascii="Times New Roman" w:hAnsi="Times New Roman" w:cs="Times New Roman"/>
          <w:sz w:val="24"/>
          <w:szCs w:val="24"/>
        </w:rPr>
        <w:t>-</w:t>
      </w:r>
      <w:r w:rsidR="00743548" w:rsidRPr="00377D94">
        <w:rPr>
          <w:rFonts w:ascii="Times New Roman" w:hAnsi="Times New Roman" w:cs="Times New Roman"/>
          <w:sz w:val="24"/>
          <w:szCs w:val="24"/>
        </w:rPr>
        <w:t>2016 років територі</w:t>
      </w:r>
      <w:r w:rsidR="00271001">
        <w:rPr>
          <w:rFonts w:ascii="Times New Roman" w:hAnsi="Times New Roman" w:cs="Times New Roman"/>
          <w:sz w:val="24"/>
          <w:szCs w:val="24"/>
        </w:rPr>
        <w:t>ю</w:t>
      </w:r>
      <w:r w:rsidR="000A1760">
        <w:rPr>
          <w:rFonts w:ascii="Times New Roman" w:hAnsi="Times New Roman" w:cs="Times New Roman"/>
          <w:sz w:val="24"/>
          <w:szCs w:val="24"/>
        </w:rPr>
        <w:t xml:space="preserve"> російської ф</w:t>
      </w:r>
      <w:r w:rsidR="000826F2">
        <w:rPr>
          <w:rFonts w:ascii="Times New Roman" w:hAnsi="Times New Roman" w:cs="Times New Roman"/>
          <w:sz w:val="24"/>
          <w:szCs w:val="24"/>
        </w:rPr>
        <w:t>едерації.</w:t>
      </w:r>
    </w:p>
    <w:p w:rsidR="000B24E7" w:rsidRPr="00377D94" w:rsidRDefault="000B24E7" w:rsidP="006A4D7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 xml:space="preserve">Суддя Яременко І.В. заперечила цю інформацію, </w:t>
      </w:r>
      <w:r w:rsidR="00743548" w:rsidRPr="00377D94">
        <w:rPr>
          <w:rFonts w:ascii="Times New Roman" w:hAnsi="Times New Roman" w:cs="Times New Roman"/>
          <w:sz w:val="24"/>
          <w:szCs w:val="24"/>
        </w:rPr>
        <w:t xml:space="preserve">пояснила, що її чоловік жодного разу у вказаний </w:t>
      </w:r>
      <w:r w:rsidR="000A1760">
        <w:rPr>
          <w:rFonts w:ascii="Times New Roman" w:hAnsi="Times New Roman" w:cs="Times New Roman"/>
          <w:sz w:val="24"/>
          <w:szCs w:val="24"/>
        </w:rPr>
        <w:t>період не відвідував територію російської ф</w:t>
      </w:r>
      <w:r w:rsidR="00743548" w:rsidRPr="00377D94">
        <w:rPr>
          <w:rFonts w:ascii="Times New Roman" w:hAnsi="Times New Roman" w:cs="Times New Roman"/>
          <w:sz w:val="24"/>
          <w:szCs w:val="24"/>
        </w:rPr>
        <w:t xml:space="preserve">едерації. </w:t>
      </w:r>
      <w:r w:rsidR="000A1760">
        <w:rPr>
          <w:rFonts w:ascii="Times New Roman" w:hAnsi="Times New Roman" w:cs="Times New Roman"/>
          <w:sz w:val="24"/>
          <w:szCs w:val="24"/>
        </w:rPr>
        <w:t>Вона з</w:t>
      </w:r>
      <w:r w:rsidRPr="00377D94">
        <w:rPr>
          <w:rFonts w:ascii="Times New Roman" w:hAnsi="Times New Roman" w:cs="Times New Roman"/>
          <w:sz w:val="24"/>
          <w:szCs w:val="24"/>
        </w:rPr>
        <w:t xml:space="preserve">азначила, що наведені в </w:t>
      </w:r>
      <w:r w:rsidR="000A1760" w:rsidRPr="000A1760">
        <w:rPr>
          <w:rFonts w:ascii="Times New Roman" w:hAnsi="Times New Roman" w:cs="Times New Roman"/>
          <w:sz w:val="24"/>
          <w:szCs w:val="24"/>
        </w:rPr>
        <w:t>розділі «перетини кордону»</w:t>
      </w:r>
      <w:r w:rsidR="000A1760">
        <w:rPr>
          <w:rFonts w:ascii="Times New Roman" w:hAnsi="Times New Roman" w:cs="Times New Roman"/>
          <w:sz w:val="24"/>
          <w:szCs w:val="24"/>
        </w:rPr>
        <w:t xml:space="preserve"> </w:t>
      </w:r>
      <w:r w:rsidRPr="00377D94">
        <w:rPr>
          <w:rFonts w:ascii="Times New Roman" w:hAnsi="Times New Roman" w:cs="Times New Roman"/>
          <w:sz w:val="24"/>
          <w:szCs w:val="24"/>
        </w:rPr>
        <w:t>довід</w:t>
      </w:r>
      <w:r w:rsidR="000A1760">
        <w:rPr>
          <w:rFonts w:ascii="Times New Roman" w:hAnsi="Times New Roman" w:cs="Times New Roman"/>
          <w:sz w:val="24"/>
          <w:szCs w:val="24"/>
        </w:rPr>
        <w:t>ки</w:t>
      </w:r>
      <w:r w:rsidRPr="00377D94">
        <w:rPr>
          <w:rFonts w:ascii="Times New Roman" w:hAnsi="Times New Roman" w:cs="Times New Roman"/>
          <w:sz w:val="24"/>
          <w:szCs w:val="24"/>
        </w:rPr>
        <w:t xml:space="preserve"> Національного антикорупційного бюро України паспортні дані не збігаються з </w:t>
      </w:r>
      <w:r w:rsidR="000A1760">
        <w:rPr>
          <w:rFonts w:ascii="Times New Roman" w:hAnsi="Times New Roman" w:cs="Times New Roman"/>
          <w:sz w:val="24"/>
          <w:szCs w:val="24"/>
        </w:rPr>
        <w:t xml:space="preserve">паспортними </w:t>
      </w:r>
      <w:r w:rsidRPr="00377D94">
        <w:rPr>
          <w:rFonts w:ascii="Times New Roman" w:hAnsi="Times New Roman" w:cs="Times New Roman"/>
          <w:sz w:val="24"/>
          <w:szCs w:val="24"/>
        </w:rPr>
        <w:t>даними її чоловіка.</w:t>
      </w:r>
      <w:r w:rsidR="00D932D6" w:rsidRPr="00377D94">
        <w:rPr>
          <w:rFonts w:ascii="Times New Roman" w:hAnsi="Times New Roman" w:cs="Times New Roman"/>
          <w:sz w:val="24"/>
          <w:szCs w:val="24"/>
        </w:rPr>
        <w:t xml:space="preserve"> </w:t>
      </w:r>
      <w:r w:rsidR="000A1760">
        <w:rPr>
          <w:rFonts w:ascii="Times New Roman" w:hAnsi="Times New Roman" w:cs="Times New Roman"/>
          <w:sz w:val="24"/>
          <w:szCs w:val="24"/>
        </w:rPr>
        <w:t>З наданої с</w:t>
      </w:r>
      <w:r w:rsidR="00743548" w:rsidRPr="00377D94">
        <w:rPr>
          <w:rFonts w:ascii="Times New Roman" w:hAnsi="Times New Roman" w:cs="Times New Roman"/>
          <w:sz w:val="24"/>
          <w:szCs w:val="24"/>
        </w:rPr>
        <w:t>удд</w:t>
      </w:r>
      <w:r w:rsidR="000A1760">
        <w:rPr>
          <w:rFonts w:ascii="Times New Roman" w:hAnsi="Times New Roman" w:cs="Times New Roman"/>
          <w:sz w:val="24"/>
          <w:szCs w:val="24"/>
        </w:rPr>
        <w:t xml:space="preserve">ею </w:t>
      </w:r>
      <w:r w:rsidR="00D932D6" w:rsidRPr="00377D94">
        <w:rPr>
          <w:rFonts w:ascii="Times New Roman" w:hAnsi="Times New Roman" w:cs="Times New Roman"/>
          <w:sz w:val="24"/>
          <w:szCs w:val="24"/>
        </w:rPr>
        <w:t>довідк</w:t>
      </w:r>
      <w:r w:rsidR="000A1760">
        <w:rPr>
          <w:rFonts w:ascii="Times New Roman" w:hAnsi="Times New Roman" w:cs="Times New Roman"/>
          <w:sz w:val="24"/>
          <w:szCs w:val="24"/>
        </w:rPr>
        <w:t>и</w:t>
      </w:r>
      <w:r w:rsidR="00D932D6" w:rsidRPr="00377D94">
        <w:rPr>
          <w:rFonts w:ascii="Times New Roman" w:hAnsi="Times New Roman" w:cs="Times New Roman"/>
          <w:sz w:val="24"/>
          <w:szCs w:val="24"/>
        </w:rPr>
        <w:t>,</w:t>
      </w:r>
      <w:r w:rsidR="00D932D6" w:rsidRPr="00D217D5">
        <w:rPr>
          <w:rFonts w:ascii="Times New Roman" w:hAnsi="Times New Roman" w:cs="Times New Roman"/>
          <w:sz w:val="10"/>
          <w:szCs w:val="10"/>
        </w:rPr>
        <w:t xml:space="preserve"> </w:t>
      </w:r>
      <w:r w:rsidR="00743548" w:rsidRPr="00377D94">
        <w:rPr>
          <w:rFonts w:ascii="Times New Roman" w:hAnsi="Times New Roman" w:cs="Times New Roman"/>
          <w:sz w:val="24"/>
          <w:szCs w:val="24"/>
        </w:rPr>
        <w:t>що</w:t>
      </w:r>
      <w:r w:rsidR="00743548" w:rsidRPr="00D217D5">
        <w:rPr>
          <w:rFonts w:ascii="Times New Roman" w:hAnsi="Times New Roman" w:cs="Times New Roman"/>
          <w:sz w:val="10"/>
          <w:szCs w:val="10"/>
        </w:rPr>
        <w:t xml:space="preserve"> </w:t>
      </w:r>
      <w:r w:rsidR="00743548" w:rsidRPr="00377D94">
        <w:rPr>
          <w:rFonts w:ascii="Times New Roman" w:hAnsi="Times New Roman" w:cs="Times New Roman"/>
          <w:sz w:val="24"/>
          <w:szCs w:val="24"/>
        </w:rPr>
        <w:t>міститься</w:t>
      </w:r>
      <w:r w:rsidR="00743548" w:rsidRPr="00D217D5">
        <w:rPr>
          <w:rFonts w:ascii="Times New Roman" w:hAnsi="Times New Roman" w:cs="Times New Roman"/>
          <w:sz w:val="10"/>
          <w:szCs w:val="10"/>
        </w:rPr>
        <w:t xml:space="preserve"> </w:t>
      </w:r>
      <w:r w:rsidR="00743548" w:rsidRPr="00377D94">
        <w:rPr>
          <w:rFonts w:ascii="Times New Roman" w:hAnsi="Times New Roman" w:cs="Times New Roman"/>
          <w:sz w:val="24"/>
          <w:szCs w:val="24"/>
        </w:rPr>
        <w:t>у</w:t>
      </w:r>
      <w:r w:rsidR="00743548" w:rsidRPr="00D217D5">
        <w:rPr>
          <w:rFonts w:ascii="Times New Roman" w:hAnsi="Times New Roman" w:cs="Times New Roman"/>
          <w:sz w:val="10"/>
          <w:szCs w:val="10"/>
        </w:rPr>
        <w:t xml:space="preserve"> </w:t>
      </w:r>
      <w:r w:rsidR="00743548" w:rsidRPr="00377D94">
        <w:rPr>
          <w:rFonts w:ascii="Times New Roman" w:hAnsi="Times New Roman" w:cs="Times New Roman"/>
          <w:sz w:val="24"/>
          <w:szCs w:val="24"/>
        </w:rPr>
        <w:t xml:space="preserve">суддівському досьє, </w:t>
      </w:r>
      <w:r w:rsidR="00D932D6" w:rsidRPr="00377D94">
        <w:rPr>
          <w:rFonts w:ascii="Times New Roman" w:hAnsi="Times New Roman" w:cs="Times New Roman"/>
          <w:sz w:val="24"/>
          <w:szCs w:val="24"/>
        </w:rPr>
        <w:t xml:space="preserve">вбачається, що </w:t>
      </w:r>
      <w:r w:rsidR="000826F2">
        <w:rPr>
          <w:rFonts w:ascii="Times New Roman" w:hAnsi="Times New Roman" w:cs="Times New Roman"/>
          <w:sz w:val="24"/>
          <w:szCs w:val="24"/>
        </w:rPr>
        <w:t>ОСОБА_2</w:t>
      </w:r>
      <w:r w:rsidR="00D932D6" w:rsidRPr="00377D94">
        <w:rPr>
          <w:rFonts w:ascii="Times New Roman" w:hAnsi="Times New Roman" w:cs="Times New Roman"/>
          <w:sz w:val="24"/>
          <w:szCs w:val="24"/>
        </w:rPr>
        <w:t xml:space="preserve">, </w:t>
      </w:r>
      <w:r w:rsidR="000A1760">
        <w:rPr>
          <w:rFonts w:ascii="Times New Roman" w:hAnsi="Times New Roman" w:cs="Times New Roman"/>
          <w:sz w:val="24"/>
          <w:szCs w:val="24"/>
        </w:rPr>
        <w:t xml:space="preserve">стосовно </w:t>
      </w:r>
      <w:r w:rsidR="00743548" w:rsidRPr="00377D94">
        <w:rPr>
          <w:rFonts w:ascii="Times New Roman" w:hAnsi="Times New Roman" w:cs="Times New Roman"/>
          <w:sz w:val="24"/>
          <w:szCs w:val="24"/>
        </w:rPr>
        <w:t>якого ГРД надала інформацію, є іншою особою з аналогічним прізвищем, ім’ям та по батькові</w:t>
      </w:r>
      <w:r w:rsidR="000A1760">
        <w:rPr>
          <w:rFonts w:ascii="Times New Roman" w:hAnsi="Times New Roman" w:cs="Times New Roman"/>
          <w:sz w:val="24"/>
          <w:szCs w:val="24"/>
        </w:rPr>
        <w:t>,</w:t>
      </w:r>
      <w:r w:rsidR="00743548" w:rsidRPr="00377D94">
        <w:rPr>
          <w:rFonts w:ascii="Times New Roman" w:hAnsi="Times New Roman" w:cs="Times New Roman"/>
          <w:sz w:val="24"/>
          <w:szCs w:val="24"/>
        </w:rPr>
        <w:t xml:space="preserve"> як у чоловіка судді.</w:t>
      </w:r>
    </w:p>
    <w:p w:rsidR="00743548" w:rsidRPr="00377D94" w:rsidRDefault="00743548" w:rsidP="00CF67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 xml:space="preserve">На думку Комісії, надані суддею пояснення </w:t>
      </w:r>
      <w:r w:rsidR="00B41495" w:rsidRPr="00377D94">
        <w:rPr>
          <w:rFonts w:ascii="Times New Roman" w:hAnsi="Times New Roman" w:cs="Times New Roman"/>
          <w:sz w:val="24"/>
          <w:szCs w:val="24"/>
        </w:rPr>
        <w:t xml:space="preserve">та документи повністю спростовують надану інформацію </w:t>
      </w:r>
      <w:r w:rsidR="000A1760" w:rsidRPr="000A1760">
        <w:rPr>
          <w:rFonts w:ascii="Times New Roman" w:hAnsi="Times New Roman" w:cs="Times New Roman"/>
          <w:sz w:val="24"/>
          <w:szCs w:val="24"/>
        </w:rPr>
        <w:t xml:space="preserve">ГРД </w:t>
      </w:r>
      <w:r w:rsidR="00B41495" w:rsidRPr="00377D94">
        <w:rPr>
          <w:rFonts w:ascii="Times New Roman" w:hAnsi="Times New Roman" w:cs="Times New Roman"/>
          <w:sz w:val="24"/>
          <w:szCs w:val="24"/>
        </w:rPr>
        <w:t xml:space="preserve">щодо судді, </w:t>
      </w:r>
      <w:r w:rsidRPr="00377D94">
        <w:rPr>
          <w:rFonts w:ascii="Times New Roman" w:hAnsi="Times New Roman" w:cs="Times New Roman"/>
          <w:sz w:val="24"/>
          <w:szCs w:val="24"/>
        </w:rPr>
        <w:t>є достатніми та такими, що не викликають обґрунтований сумнів у звичайної розсудливої людини.</w:t>
      </w:r>
    </w:p>
    <w:p w:rsidR="00CF672C" w:rsidRPr="00377D94" w:rsidRDefault="00CF672C" w:rsidP="00B4149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 xml:space="preserve">Відповідно до абзацу </w:t>
      </w:r>
      <w:r w:rsidR="00B41495" w:rsidRPr="00377D94">
        <w:rPr>
          <w:rFonts w:ascii="Times New Roman" w:hAnsi="Times New Roman" w:cs="Times New Roman"/>
          <w:sz w:val="24"/>
          <w:szCs w:val="24"/>
        </w:rPr>
        <w:t xml:space="preserve">другого </w:t>
      </w:r>
      <w:r w:rsidRPr="00377D94">
        <w:rPr>
          <w:rFonts w:ascii="Times New Roman" w:hAnsi="Times New Roman" w:cs="Times New Roman"/>
          <w:sz w:val="24"/>
          <w:szCs w:val="24"/>
        </w:rPr>
        <w:t xml:space="preserve">пункту 124 Регламенту </w:t>
      </w:r>
      <w:r w:rsidR="00B41495" w:rsidRPr="00377D94">
        <w:rPr>
          <w:rFonts w:ascii="Times New Roman" w:hAnsi="Times New Roman" w:cs="Times New Roman"/>
          <w:sz w:val="24"/>
          <w:szCs w:val="24"/>
        </w:rPr>
        <w:t xml:space="preserve">Вищої кваліфікаційної комісії суддів України, затвердженого рішенням Комісії </w:t>
      </w:r>
      <w:proofErr w:type="spellStart"/>
      <w:r w:rsidR="00B41495" w:rsidRPr="00377D94">
        <w:rPr>
          <w:rFonts w:ascii="Times New Roman" w:hAnsi="Times New Roman" w:cs="Times New Roman"/>
          <w:sz w:val="24"/>
          <w:szCs w:val="24"/>
        </w:rPr>
        <w:t>ві</w:t>
      </w:r>
      <w:proofErr w:type="spellEnd"/>
      <w:r w:rsidR="00B41495" w:rsidRPr="00377D94">
        <w:rPr>
          <w:rFonts w:ascii="Times New Roman" w:hAnsi="Times New Roman" w:cs="Times New Roman"/>
          <w:sz w:val="24"/>
          <w:szCs w:val="24"/>
        </w:rPr>
        <w:t>д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B41495" w:rsidRPr="00377D94">
        <w:rPr>
          <w:rFonts w:ascii="Times New Roman" w:hAnsi="Times New Roman" w:cs="Times New Roman"/>
          <w:sz w:val="24"/>
          <w:szCs w:val="24"/>
        </w:rPr>
        <w:t>13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B41495" w:rsidRPr="00377D94">
        <w:rPr>
          <w:rFonts w:ascii="Times New Roman" w:hAnsi="Times New Roman" w:cs="Times New Roman"/>
          <w:sz w:val="24"/>
          <w:szCs w:val="24"/>
        </w:rPr>
        <w:t>жовтня 2016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B41495" w:rsidRPr="00377D94">
        <w:rPr>
          <w:rFonts w:ascii="Times New Roman" w:hAnsi="Times New Roman" w:cs="Times New Roman"/>
          <w:sz w:val="24"/>
          <w:szCs w:val="24"/>
        </w:rPr>
        <w:t>року №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B41495" w:rsidRPr="00377D94">
        <w:rPr>
          <w:rFonts w:ascii="Times New Roman" w:hAnsi="Times New Roman" w:cs="Times New Roman"/>
          <w:sz w:val="24"/>
          <w:szCs w:val="24"/>
        </w:rPr>
        <w:t xml:space="preserve">81/зп-16 (в редакції рішення Комісії </w:t>
      </w:r>
      <w:proofErr w:type="spellStart"/>
      <w:r w:rsidR="00B41495" w:rsidRPr="00377D94">
        <w:rPr>
          <w:rFonts w:ascii="Times New Roman" w:hAnsi="Times New Roman" w:cs="Times New Roman"/>
          <w:sz w:val="24"/>
          <w:szCs w:val="24"/>
        </w:rPr>
        <w:t>ві</w:t>
      </w:r>
      <w:proofErr w:type="spellEnd"/>
      <w:r w:rsidR="00B41495" w:rsidRPr="00377D94">
        <w:rPr>
          <w:rFonts w:ascii="Times New Roman" w:hAnsi="Times New Roman" w:cs="Times New Roman"/>
          <w:sz w:val="24"/>
          <w:szCs w:val="24"/>
        </w:rPr>
        <w:t>д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B41495" w:rsidRPr="00377D94">
        <w:rPr>
          <w:rFonts w:ascii="Times New Roman" w:hAnsi="Times New Roman" w:cs="Times New Roman"/>
          <w:sz w:val="24"/>
          <w:szCs w:val="24"/>
        </w:rPr>
        <w:t>19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B41495" w:rsidRPr="00377D94">
        <w:rPr>
          <w:rFonts w:ascii="Times New Roman" w:hAnsi="Times New Roman" w:cs="Times New Roman"/>
          <w:sz w:val="24"/>
          <w:szCs w:val="24"/>
        </w:rPr>
        <w:t>жовтня 2023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B41495" w:rsidRPr="00377D94">
        <w:rPr>
          <w:rFonts w:ascii="Times New Roman" w:hAnsi="Times New Roman" w:cs="Times New Roman"/>
          <w:sz w:val="24"/>
          <w:szCs w:val="24"/>
        </w:rPr>
        <w:t>року №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B41495" w:rsidRPr="00377D94">
        <w:rPr>
          <w:rFonts w:ascii="Times New Roman" w:hAnsi="Times New Roman" w:cs="Times New Roman"/>
          <w:sz w:val="24"/>
          <w:szCs w:val="24"/>
        </w:rPr>
        <w:t xml:space="preserve">119/зп-23, із змінами, внесеними рішенням Комісії </w:t>
      </w:r>
      <w:proofErr w:type="spellStart"/>
      <w:r w:rsidR="00B41495" w:rsidRPr="00377D94">
        <w:rPr>
          <w:rFonts w:ascii="Times New Roman" w:hAnsi="Times New Roman" w:cs="Times New Roman"/>
          <w:sz w:val="24"/>
          <w:szCs w:val="24"/>
        </w:rPr>
        <w:t>ві</w:t>
      </w:r>
      <w:proofErr w:type="spellEnd"/>
      <w:r w:rsidR="00B41495" w:rsidRPr="00377D94">
        <w:rPr>
          <w:rFonts w:ascii="Times New Roman" w:hAnsi="Times New Roman" w:cs="Times New Roman"/>
          <w:sz w:val="24"/>
          <w:szCs w:val="24"/>
        </w:rPr>
        <w:t>д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B41495" w:rsidRPr="00377D94">
        <w:rPr>
          <w:rFonts w:ascii="Times New Roman" w:hAnsi="Times New Roman" w:cs="Times New Roman"/>
          <w:sz w:val="24"/>
          <w:szCs w:val="24"/>
        </w:rPr>
        <w:t>30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0A1760">
        <w:rPr>
          <w:rFonts w:ascii="Times New Roman" w:hAnsi="Times New Roman" w:cs="Times New Roman"/>
          <w:sz w:val="24"/>
          <w:szCs w:val="24"/>
        </w:rPr>
        <w:t>листопада 2023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0A1760">
        <w:rPr>
          <w:rFonts w:ascii="Times New Roman" w:hAnsi="Times New Roman" w:cs="Times New Roman"/>
          <w:sz w:val="24"/>
          <w:szCs w:val="24"/>
        </w:rPr>
        <w:t>року №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0A1760">
        <w:rPr>
          <w:rFonts w:ascii="Times New Roman" w:hAnsi="Times New Roman" w:cs="Times New Roman"/>
          <w:sz w:val="24"/>
          <w:szCs w:val="24"/>
        </w:rPr>
        <w:t>150/зп-23</w:t>
      </w:r>
      <w:r w:rsidR="00B41495" w:rsidRPr="00377D94">
        <w:rPr>
          <w:rFonts w:ascii="Times New Roman" w:hAnsi="Times New Roman" w:cs="Times New Roman"/>
          <w:sz w:val="24"/>
          <w:szCs w:val="24"/>
        </w:rPr>
        <w:t xml:space="preserve">) </w:t>
      </w:r>
      <w:r w:rsidRPr="00377D94">
        <w:rPr>
          <w:rFonts w:ascii="Times New Roman" w:hAnsi="Times New Roman" w:cs="Times New Roman"/>
          <w:sz w:val="24"/>
          <w:szCs w:val="24"/>
        </w:rPr>
        <w:t>у разі надання Комісії Громадською радою доброчесності рішення про скасування висновку до моменту його розгляду Комісією у пленарному складі питання щодо набрання чинності рішенням про підтвердження здатності судді (кандидата на посаду судді) здійснювати правосуддя у відповідному</w:t>
      </w:r>
      <w:r w:rsidRPr="00D217D5">
        <w:rPr>
          <w:rFonts w:ascii="Times New Roman" w:hAnsi="Times New Roman" w:cs="Times New Roman"/>
          <w:sz w:val="10"/>
          <w:szCs w:val="10"/>
        </w:rPr>
        <w:t xml:space="preserve"> </w:t>
      </w:r>
      <w:r w:rsidRPr="00377D94">
        <w:rPr>
          <w:rFonts w:ascii="Times New Roman" w:hAnsi="Times New Roman" w:cs="Times New Roman"/>
          <w:sz w:val="24"/>
          <w:szCs w:val="24"/>
        </w:rPr>
        <w:t>суді (відповідності судді займаній посаді) розглядається Комісією відповідно до абзацу першого пункту 101 цього Регламенту.</w:t>
      </w:r>
    </w:p>
    <w:p w:rsidR="00CF672C" w:rsidRPr="00377D94" w:rsidRDefault="00CF672C" w:rsidP="00CF672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>Абзацом першим пункту 101 Регламенту визначено, що рішення Комісії у пленарному складі ухвалюється більшістю від установленого Законом складу Комісії.</w:t>
      </w:r>
    </w:p>
    <w:p w:rsidR="00B22132" w:rsidRPr="00377D94" w:rsidRDefault="00B22132" w:rsidP="00B2213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 xml:space="preserve">Таким чином, Комісія у пленарному складі, заслухавши доповідача, дослідивши рішення Комісії у складі колегії </w:t>
      </w:r>
      <w:proofErr w:type="spellStart"/>
      <w:r w:rsidRPr="00377D94">
        <w:rPr>
          <w:rFonts w:ascii="Times New Roman" w:hAnsi="Times New Roman" w:cs="Times New Roman"/>
          <w:sz w:val="24"/>
          <w:szCs w:val="24"/>
        </w:rPr>
        <w:t>ві</w:t>
      </w:r>
      <w:proofErr w:type="spellEnd"/>
      <w:r w:rsidRPr="00377D94">
        <w:rPr>
          <w:rFonts w:ascii="Times New Roman" w:hAnsi="Times New Roman" w:cs="Times New Roman"/>
          <w:sz w:val="24"/>
          <w:szCs w:val="24"/>
        </w:rPr>
        <w:t>д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743548" w:rsidRPr="00377D94">
        <w:rPr>
          <w:rFonts w:ascii="Times New Roman" w:hAnsi="Times New Roman" w:cs="Times New Roman"/>
          <w:sz w:val="24"/>
          <w:szCs w:val="24"/>
        </w:rPr>
        <w:t>31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743548" w:rsidRPr="00377D94">
        <w:rPr>
          <w:rFonts w:ascii="Times New Roman" w:hAnsi="Times New Roman" w:cs="Times New Roman"/>
          <w:sz w:val="24"/>
          <w:szCs w:val="24"/>
        </w:rPr>
        <w:t>жовтня 2019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743548" w:rsidRPr="00377D94">
        <w:rPr>
          <w:rFonts w:ascii="Times New Roman" w:hAnsi="Times New Roman" w:cs="Times New Roman"/>
          <w:sz w:val="24"/>
          <w:szCs w:val="24"/>
        </w:rPr>
        <w:t>року №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743548" w:rsidRPr="00377D94">
        <w:rPr>
          <w:rFonts w:ascii="Times New Roman" w:hAnsi="Times New Roman" w:cs="Times New Roman"/>
          <w:sz w:val="24"/>
          <w:szCs w:val="24"/>
        </w:rPr>
        <w:t>1128/ко-19</w:t>
      </w:r>
      <w:r w:rsidRPr="00377D94">
        <w:rPr>
          <w:rFonts w:ascii="Times New Roman" w:hAnsi="Times New Roman" w:cs="Times New Roman"/>
          <w:sz w:val="24"/>
          <w:szCs w:val="24"/>
        </w:rPr>
        <w:t xml:space="preserve">, висновок ГРД </w:t>
      </w:r>
      <w:proofErr w:type="spellStart"/>
      <w:r w:rsidRPr="00377D94">
        <w:rPr>
          <w:rFonts w:ascii="Times New Roman" w:hAnsi="Times New Roman" w:cs="Times New Roman"/>
          <w:sz w:val="24"/>
          <w:szCs w:val="24"/>
        </w:rPr>
        <w:t>ві</w:t>
      </w:r>
      <w:proofErr w:type="spellEnd"/>
      <w:r w:rsidRPr="00377D94">
        <w:rPr>
          <w:rFonts w:ascii="Times New Roman" w:hAnsi="Times New Roman" w:cs="Times New Roman"/>
          <w:sz w:val="24"/>
          <w:szCs w:val="24"/>
        </w:rPr>
        <w:t>д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C60D0D" w:rsidRPr="00377D94">
        <w:rPr>
          <w:rFonts w:ascii="Times New Roman" w:hAnsi="Times New Roman" w:cs="Times New Roman"/>
          <w:sz w:val="24"/>
          <w:szCs w:val="24"/>
        </w:rPr>
        <w:t>30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C60D0D" w:rsidRPr="00377D94">
        <w:rPr>
          <w:rFonts w:ascii="Times New Roman" w:hAnsi="Times New Roman" w:cs="Times New Roman"/>
          <w:sz w:val="24"/>
          <w:szCs w:val="24"/>
        </w:rPr>
        <w:t>жовтня 2019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C60D0D" w:rsidRPr="00377D94">
        <w:rPr>
          <w:rFonts w:ascii="Times New Roman" w:hAnsi="Times New Roman" w:cs="Times New Roman"/>
          <w:sz w:val="24"/>
          <w:szCs w:val="24"/>
        </w:rPr>
        <w:t>року</w:t>
      </w:r>
      <w:r w:rsidRPr="00377D94">
        <w:rPr>
          <w:rFonts w:ascii="Times New Roman" w:hAnsi="Times New Roman" w:cs="Times New Roman"/>
          <w:sz w:val="24"/>
          <w:szCs w:val="24"/>
        </w:rPr>
        <w:t xml:space="preserve">, рішення ГРД про скасування висновку про невідповідність судді критеріям доброчесності та професійної етики та надання Вищій кваліфікаційній комісії суддів України інформації </w:t>
      </w:r>
      <w:proofErr w:type="spellStart"/>
      <w:r w:rsidRPr="00377D94">
        <w:rPr>
          <w:rFonts w:ascii="Times New Roman" w:hAnsi="Times New Roman" w:cs="Times New Roman"/>
          <w:sz w:val="24"/>
          <w:szCs w:val="24"/>
        </w:rPr>
        <w:t>ві</w:t>
      </w:r>
      <w:proofErr w:type="spellEnd"/>
      <w:r w:rsidRPr="00377D94">
        <w:rPr>
          <w:rFonts w:ascii="Times New Roman" w:hAnsi="Times New Roman" w:cs="Times New Roman"/>
          <w:sz w:val="24"/>
          <w:szCs w:val="24"/>
        </w:rPr>
        <w:t>д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C60D0D" w:rsidRPr="00377D94">
        <w:rPr>
          <w:rFonts w:ascii="Times New Roman" w:hAnsi="Times New Roman" w:cs="Times New Roman"/>
          <w:sz w:val="24"/>
          <w:szCs w:val="24"/>
        </w:rPr>
        <w:t>06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C60D0D" w:rsidRPr="00377D94">
        <w:rPr>
          <w:rFonts w:ascii="Times New Roman" w:hAnsi="Times New Roman" w:cs="Times New Roman"/>
          <w:sz w:val="24"/>
          <w:szCs w:val="24"/>
        </w:rPr>
        <w:t xml:space="preserve">грудня </w:t>
      </w:r>
      <w:r w:rsidRPr="00377D94">
        <w:rPr>
          <w:rFonts w:ascii="Times New Roman" w:hAnsi="Times New Roman" w:cs="Times New Roman"/>
          <w:sz w:val="24"/>
          <w:szCs w:val="24"/>
        </w:rPr>
        <w:t>2023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Pr="00377D94">
        <w:rPr>
          <w:rFonts w:ascii="Times New Roman" w:hAnsi="Times New Roman" w:cs="Times New Roman"/>
          <w:sz w:val="24"/>
          <w:szCs w:val="24"/>
        </w:rPr>
        <w:t xml:space="preserve">року, пояснення судді </w:t>
      </w:r>
      <w:r w:rsidR="00C60D0D" w:rsidRPr="00377D94">
        <w:rPr>
          <w:rFonts w:ascii="Times New Roman" w:hAnsi="Times New Roman" w:cs="Times New Roman"/>
          <w:sz w:val="24"/>
          <w:szCs w:val="24"/>
        </w:rPr>
        <w:t>Яременко</w:t>
      </w:r>
      <w:r w:rsidR="000826F2">
        <w:rPr>
          <w:rFonts w:ascii="Times New Roman" w:hAnsi="Times New Roman" w:cs="Times New Roman"/>
          <w:sz w:val="24"/>
          <w:szCs w:val="24"/>
        </w:rPr>
        <w:t> </w:t>
      </w:r>
      <w:r w:rsidR="00C60D0D" w:rsidRPr="00377D94">
        <w:rPr>
          <w:rFonts w:ascii="Times New Roman" w:hAnsi="Times New Roman" w:cs="Times New Roman"/>
          <w:sz w:val="24"/>
          <w:szCs w:val="24"/>
        </w:rPr>
        <w:t>І.В.</w:t>
      </w:r>
      <w:r w:rsidRPr="00377D94">
        <w:rPr>
          <w:rFonts w:ascii="Times New Roman" w:hAnsi="Times New Roman" w:cs="Times New Roman"/>
          <w:sz w:val="24"/>
          <w:szCs w:val="24"/>
        </w:rPr>
        <w:t>, інші обставини, документи та матеріали, дійшла висновку ухвал</w:t>
      </w:r>
      <w:r w:rsidR="000A1760">
        <w:rPr>
          <w:rFonts w:ascii="Times New Roman" w:hAnsi="Times New Roman" w:cs="Times New Roman"/>
          <w:sz w:val="24"/>
          <w:szCs w:val="24"/>
        </w:rPr>
        <w:t xml:space="preserve">ити </w:t>
      </w:r>
      <w:r w:rsidRPr="00377D94">
        <w:rPr>
          <w:rFonts w:ascii="Times New Roman" w:hAnsi="Times New Roman" w:cs="Times New Roman"/>
          <w:sz w:val="24"/>
          <w:szCs w:val="24"/>
        </w:rPr>
        <w:t>рішення про підтримку рішення Комісії у складі колегії про відповідність судді займаній посаді.</w:t>
      </w:r>
    </w:p>
    <w:p w:rsidR="00B22132" w:rsidRPr="00377D94" w:rsidRDefault="00B22132" w:rsidP="00C60D0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>Ураховуючи викладене, керуючись статтями 88, 93, 101 Закону України «Про судоустрій і статус суддів», Комісія одноголосно</w:t>
      </w:r>
    </w:p>
    <w:p w:rsidR="00B22132" w:rsidRPr="00377D94" w:rsidRDefault="00B22132" w:rsidP="00C60D0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FD7" w:rsidRPr="00377D94" w:rsidRDefault="007F7FD7" w:rsidP="00B2213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uk-UA"/>
        </w:rPr>
      </w:pPr>
      <w:r w:rsidRPr="00377D94">
        <w:rPr>
          <w:rFonts w:ascii="Times New Roman" w:hAnsi="Times New Roman" w:cs="Times New Roman"/>
          <w:bCs/>
          <w:sz w:val="24"/>
          <w:szCs w:val="24"/>
          <w:lang w:eastAsia="uk-UA"/>
        </w:rPr>
        <w:t>вирішила:</w:t>
      </w:r>
    </w:p>
    <w:p w:rsidR="007F7FD7" w:rsidRPr="00A449B5" w:rsidRDefault="007F7FD7" w:rsidP="007F7FD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5E6BAC" w:rsidRPr="00377D94" w:rsidRDefault="001531ED" w:rsidP="000A1760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7D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підтримати рішення Вищої кваліфікаційної комісії суддів України у складі колегії </w:t>
      </w:r>
      <w:proofErr w:type="spellStart"/>
      <w:r w:rsidRPr="00377D94">
        <w:rPr>
          <w:rFonts w:ascii="Times New Roman" w:hAnsi="Times New Roman" w:cs="Times New Roman"/>
          <w:sz w:val="24"/>
          <w:szCs w:val="24"/>
          <w:shd w:val="clear" w:color="auto" w:fill="FFFFFF"/>
        </w:rPr>
        <w:t>ві</w:t>
      </w:r>
      <w:proofErr w:type="spellEnd"/>
      <w:r w:rsidRPr="00377D94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0826F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60D0D" w:rsidRPr="00377D94">
        <w:rPr>
          <w:rFonts w:ascii="Times New Roman" w:hAnsi="Times New Roman" w:cs="Times New Roman"/>
          <w:sz w:val="24"/>
          <w:szCs w:val="24"/>
          <w:shd w:val="clear" w:color="auto" w:fill="FFFFFF"/>
        </w:rPr>
        <w:t>31</w:t>
      </w:r>
      <w:r w:rsidR="000826F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60D0D" w:rsidRPr="00377D94">
        <w:rPr>
          <w:rFonts w:ascii="Times New Roman" w:hAnsi="Times New Roman" w:cs="Times New Roman"/>
          <w:sz w:val="24"/>
          <w:szCs w:val="24"/>
          <w:shd w:val="clear" w:color="auto" w:fill="FFFFFF"/>
        </w:rPr>
        <w:t>жовтня 2019</w:t>
      </w:r>
      <w:r w:rsidR="000826F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60D0D" w:rsidRPr="00377D94">
        <w:rPr>
          <w:rFonts w:ascii="Times New Roman" w:hAnsi="Times New Roman" w:cs="Times New Roman"/>
          <w:sz w:val="24"/>
          <w:szCs w:val="24"/>
          <w:shd w:val="clear" w:color="auto" w:fill="FFFFFF"/>
        </w:rPr>
        <w:t>року №</w:t>
      </w:r>
      <w:r w:rsidR="000826F2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bookmarkStart w:id="0" w:name="_GoBack"/>
      <w:bookmarkEnd w:id="0"/>
      <w:r w:rsidR="00C60D0D" w:rsidRPr="00377D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1128/ко-19 </w:t>
      </w:r>
      <w:r w:rsidRPr="00377D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 відповідність судді </w:t>
      </w:r>
      <w:proofErr w:type="spellStart"/>
      <w:r w:rsidR="00C60D0D" w:rsidRPr="00377D94">
        <w:rPr>
          <w:rFonts w:ascii="Times New Roman" w:hAnsi="Times New Roman" w:cs="Times New Roman"/>
          <w:sz w:val="24"/>
          <w:szCs w:val="24"/>
          <w:shd w:val="clear" w:color="auto" w:fill="FFFFFF"/>
        </w:rPr>
        <w:t>Новозаводського</w:t>
      </w:r>
      <w:proofErr w:type="spellEnd"/>
      <w:r w:rsidR="00C60D0D" w:rsidRPr="00377D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районного суду міста Чернігова Яременко Ірини Володимирівни</w:t>
      </w:r>
      <w:r w:rsidR="00CC012C" w:rsidRPr="00377D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займаній посаді</w:t>
      </w:r>
      <w:r w:rsidRPr="00377D9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E6BAC" w:rsidRPr="00377D94" w:rsidRDefault="005E6BAC" w:rsidP="005E6BA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7D94" w:rsidRPr="00377D94" w:rsidRDefault="00377D94" w:rsidP="005E6BAC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0D0D" w:rsidRPr="00377D94" w:rsidRDefault="00EE2458" w:rsidP="000A17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>Головуюч</w:t>
      </w:r>
      <w:r w:rsidR="000A1760">
        <w:rPr>
          <w:rFonts w:ascii="Times New Roman" w:hAnsi="Times New Roman" w:cs="Times New Roman"/>
          <w:sz w:val="24"/>
          <w:szCs w:val="24"/>
        </w:rPr>
        <w:t>ий</w:t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="00C60D0D" w:rsidRPr="00377D94">
        <w:rPr>
          <w:rFonts w:ascii="Times New Roman" w:hAnsi="Times New Roman" w:cs="Times New Roman"/>
          <w:sz w:val="24"/>
          <w:szCs w:val="24"/>
        </w:rPr>
        <w:t>Г.М. Шевчук</w:t>
      </w:r>
    </w:p>
    <w:p w:rsidR="00135989" w:rsidRPr="00377D94" w:rsidRDefault="00135989" w:rsidP="000A17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>Члени Коміс</w:t>
      </w:r>
      <w:r w:rsidR="00EE2458" w:rsidRPr="00377D94">
        <w:rPr>
          <w:rFonts w:ascii="Times New Roman" w:hAnsi="Times New Roman" w:cs="Times New Roman"/>
          <w:sz w:val="24"/>
          <w:szCs w:val="24"/>
        </w:rPr>
        <w:t>ії:</w:t>
      </w:r>
      <w:r w:rsidR="00EE2458" w:rsidRPr="00377D94">
        <w:rPr>
          <w:rFonts w:ascii="Times New Roman" w:hAnsi="Times New Roman" w:cs="Times New Roman"/>
          <w:sz w:val="24"/>
          <w:szCs w:val="24"/>
        </w:rPr>
        <w:tab/>
      </w:r>
      <w:r w:rsidR="00EE2458" w:rsidRPr="00377D94">
        <w:rPr>
          <w:rFonts w:ascii="Times New Roman" w:hAnsi="Times New Roman" w:cs="Times New Roman"/>
          <w:sz w:val="24"/>
          <w:szCs w:val="24"/>
        </w:rPr>
        <w:tab/>
      </w:r>
      <w:r w:rsidR="00EE2458" w:rsidRPr="00377D94">
        <w:rPr>
          <w:rFonts w:ascii="Times New Roman" w:hAnsi="Times New Roman" w:cs="Times New Roman"/>
          <w:sz w:val="24"/>
          <w:szCs w:val="24"/>
        </w:rPr>
        <w:tab/>
      </w:r>
      <w:r w:rsidR="00EE2458" w:rsidRPr="00377D94">
        <w:rPr>
          <w:rFonts w:ascii="Times New Roman" w:hAnsi="Times New Roman" w:cs="Times New Roman"/>
          <w:sz w:val="24"/>
          <w:szCs w:val="24"/>
        </w:rPr>
        <w:tab/>
      </w:r>
      <w:r w:rsidR="00EE2458" w:rsidRPr="00377D94">
        <w:rPr>
          <w:rFonts w:ascii="Times New Roman" w:hAnsi="Times New Roman" w:cs="Times New Roman"/>
          <w:sz w:val="24"/>
          <w:szCs w:val="24"/>
        </w:rPr>
        <w:tab/>
      </w:r>
      <w:r w:rsidR="00EE2458" w:rsidRPr="00377D94">
        <w:rPr>
          <w:rFonts w:ascii="Times New Roman" w:hAnsi="Times New Roman" w:cs="Times New Roman"/>
          <w:sz w:val="24"/>
          <w:szCs w:val="24"/>
        </w:rPr>
        <w:tab/>
      </w:r>
      <w:r w:rsidR="00EE2458" w:rsidRPr="00377D94">
        <w:rPr>
          <w:rFonts w:ascii="Times New Roman" w:hAnsi="Times New Roman" w:cs="Times New Roman"/>
          <w:sz w:val="24"/>
          <w:szCs w:val="24"/>
        </w:rPr>
        <w:tab/>
      </w:r>
      <w:r w:rsidR="00EE2458"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 xml:space="preserve">М.Б. </w:t>
      </w:r>
      <w:proofErr w:type="spellStart"/>
      <w:r w:rsidRPr="00377D94">
        <w:rPr>
          <w:rFonts w:ascii="Times New Roman" w:hAnsi="Times New Roman" w:cs="Times New Roman"/>
          <w:sz w:val="24"/>
          <w:szCs w:val="24"/>
        </w:rPr>
        <w:t>Богоніс</w:t>
      </w:r>
      <w:proofErr w:type="spellEnd"/>
      <w:r w:rsidRPr="00377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989" w:rsidRPr="00377D94" w:rsidRDefault="00EE2458" w:rsidP="000A17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="00135989" w:rsidRPr="00377D94">
        <w:rPr>
          <w:rFonts w:ascii="Times New Roman" w:hAnsi="Times New Roman" w:cs="Times New Roman"/>
          <w:sz w:val="24"/>
          <w:szCs w:val="24"/>
        </w:rPr>
        <w:t xml:space="preserve">В.О. </w:t>
      </w:r>
      <w:proofErr w:type="spellStart"/>
      <w:r w:rsidR="00135989" w:rsidRPr="00377D94">
        <w:rPr>
          <w:rFonts w:ascii="Times New Roman" w:hAnsi="Times New Roman" w:cs="Times New Roman"/>
          <w:sz w:val="24"/>
          <w:szCs w:val="24"/>
        </w:rPr>
        <w:t>Гацелюк</w:t>
      </w:r>
      <w:proofErr w:type="spellEnd"/>
    </w:p>
    <w:p w:rsidR="00377D94" w:rsidRPr="00A449B5" w:rsidRDefault="00377D94" w:rsidP="000A1760">
      <w:pPr>
        <w:spacing w:after="0" w:line="480" w:lineRule="auto"/>
        <w:ind w:left="6372"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377D94">
        <w:rPr>
          <w:rFonts w:ascii="Times New Roman" w:hAnsi="Times New Roman" w:cs="Times New Roman"/>
          <w:sz w:val="24"/>
          <w:szCs w:val="24"/>
        </w:rPr>
        <w:t>Л.М. Волкова</w:t>
      </w:r>
    </w:p>
    <w:p w:rsidR="00135989" w:rsidRPr="00377D94" w:rsidRDefault="00EE2458" w:rsidP="000A17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="00135989" w:rsidRPr="00377D94">
        <w:rPr>
          <w:rFonts w:ascii="Times New Roman" w:hAnsi="Times New Roman" w:cs="Times New Roman"/>
          <w:sz w:val="24"/>
          <w:szCs w:val="24"/>
        </w:rPr>
        <w:t xml:space="preserve">Р.А. </w:t>
      </w:r>
      <w:proofErr w:type="spellStart"/>
      <w:r w:rsidR="00135989" w:rsidRPr="00377D94">
        <w:rPr>
          <w:rFonts w:ascii="Times New Roman" w:hAnsi="Times New Roman" w:cs="Times New Roman"/>
          <w:sz w:val="24"/>
          <w:szCs w:val="24"/>
        </w:rPr>
        <w:t>Кидисюк</w:t>
      </w:r>
      <w:proofErr w:type="spellEnd"/>
    </w:p>
    <w:p w:rsidR="00377D94" w:rsidRPr="00377D94" w:rsidRDefault="00377D94" w:rsidP="000A17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  <w:t xml:space="preserve">Н.Р. </w:t>
      </w:r>
      <w:proofErr w:type="spellStart"/>
      <w:r w:rsidRPr="00377D94">
        <w:rPr>
          <w:rFonts w:ascii="Times New Roman" w:hAnsi="Times New Roman" w:cs="Times New Roman"/>
          <w:sz w:val="24"/>
          <w:szCs w:val="24"/>
        </w:rPr>
        <w:t>Кобецька</w:t>
      </w:r>
      <w:proofErr w:type="spellEnd"/>
    </w:p>
    <w:p w:rsidR="00135989" w:rsidRPr="00377D94" w:rsidRDefault="00CC012C" w:rsidP="000A17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="00EE2458" w:rsidRPr="00377D94">
        <w:rPr>
          <w:rFonts w:ascii="Times New Roman" w:hAnsi="Times New Roman" w:cs="Times New Roman"/>
          <w:sz w:val="24"/>
          <w:szCs w:val="24"/>
        </w:rPr>
        <w:tab/>
      </w:r>
      <w:r w:rsidR="00EE2458" w:rsidRPr="00377D94">
        <w:rPr>
          <w:rFonts w:ascii="Times New Roman" w:hAnsi="Times New Roman" w:cs="Times New Roman"/>
          <w:sz w:val="24"/>
          <w:szCs w:val="24"/>
        </w:rPr>
        <w:tab/>
      </w:r>
      <w:r w:rsidR="00EE2458" w:rsidRPr="00377D94">
        <w:rPr>
          <w:rFonts w:ascii="Times New Roman" w:hAnsi="Times New Roman" w:cs="Times New Roman"/>
          <w:sz w:val="24"/>
          <w:szCs w:val="24"/>
        </w:rPr>
        <w:tab/>
      </w:r>
      <w:r w:rsidR="00EE2458" w:rsidRPr="00377D94">
        <w:rPr>
          <w:rFonts w:ascii="Times New Roman" w:hAnsi="Times New Roman" w:cs="Times New Roman"/>
          <w:sz w:val="24"/>
          <w:szCs w:val="24"/>
        </w:rPr>
        <w:tab/>
      </w:r>
      <w:r w:rsidR="00EE2458" w:rsidRPr="00377D94">
        <w:rPr>
          <w:rFonts w:ascii="Times New Roman" w:hAnsi="Times New Roman" w:cs="Times New Roman"/>
          <w:sz w:val="24"/>
          <w:szCs w:val="24"/>
        </w:rPr>
        <w:tab/>
      </w:r>
      <w:r w:rsidR="00EE2458" w:rsidRPr="00377D94">
        <w:rPr>
          <w:rFonts w:ascii="Times New Roman" w:hAnsi="Times New Roman" w:cs="Times New Roman"/>
          <w:sz w:val="24"/>
          <w:szCs w:val="24"/>
        </w:rPr>
        <w:tab/>
      </w:r>
      <w:r w:rsidR="00EE2458" w:rsidRPr="00377D94">
        <w:rPr>
          <w:rFonts w:ascii="Times New Roman" w:hAnsi="Times New Roman" w:cs="Times New Roman"/>
          <w:sz w:val="24"/>
          <w:szCs w:val="24"/>
        </w:rPr>
        <w:tab/>
      </w:r>
      <w:r w:rsidR="00135989" w:rsidRPr="00377D94">
        <w:rPr>
          <w:rFonts w:ascii="Times New Roman" w:hAnsi="Times New Roman" w:cs="Times New Roman"/>
          <w:sz w:val="24"/>
          <w:szCs w:val="24"/>
        </w:rPr>
        <w:t xml:space="preserve">О.Л. </w:t>
      </w:r>
      <w:proofErr w:type="spellStart"/>
      <w:r w:rsidR="00135989" w:rsidRPr="00377D94">
        <w:rPr>
          <w:rFonts w:ascii="Times New Roman" w:hAnsi="Times New Roman" w:cs="Times New Roman"/>
          <w:sz w:val="24"/>
          <w:szCs w:val="24"/>
        </w:rPr>
        <w:t>Коліуш</w:t>
      </w:r>
      <w:proofErr w:type="spellEnd"/>
    </w:p>
    <w:p w:rsidR="00135989" w:rsidRPr="00377D94" w:rsidRDefault="00EE2458" w:rsidP="000A17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="00135989" w:rsidRPr="00377D94">
        <w:rPr>
          <w:rFonts w:ascii="Times New Roman" w:hAnsi="Times New Roman" w:cs="Times New Roman"/>
          <w:sz w:val="24"/>
          <w:szCs w:val="24"/>
        </w:rPr>
        <w:t>Р.І. Мельник</w:t>
      </w:r>
    </w:p>
    <w:p w:rsidR="00135989" w:rsidRPr="00377D94" w:rsidRDefault="00135989" w:rsidP="000A1760">
      <w:pPr>
        <w:spacing w:after="0" w:line="48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 xml:space="preserve">О.С. </w:t>
      </w:r>
      <w:proofErr w:type="spellStart"/>
      <w:r w:rsidRPr="00377D94">
        <w:rPr>
          <w:rFonts w:ascii="Times New Roman" w:hAnsi="Times New Roman" w:cs="Times New Roman"/>
          <w:sz w:val="24"/>
          <w:szCs w:val="24"/>
        </w:rPr>
        <w:t>Омельян</w:t>
      </w:r>
      <w:proofErr w:type="spellEnd"/>
      <w:r w:rsidRPr="00377D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989" w:rsidRPr="00377D94" w:rsidRDefault="00780433" w:rsidP="000A17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="00135989" w:rsidRPr="00377D94">
        <w:rPr>
          <w:rFonts w:ascii="Times New Roman" w:hAnsi="Times New Roman" w:cs="Times New Roman"/>
          <w:sz w:val="24"/>
          <w:szCs w:val="24"/>
        </w:rPr>
        <w:t>А.В. Пасічник</w:t>
      </w:r>
    </w:p>
    <w:p w:rsidR="00135989" w:rsidRPr="00377D94" w:rsidRDefault="00780433" w:rsidP="000A17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="00135989" w:rsidRPr="00377D94">
        <w:rPr>
          <w:rFonts w:ascii="Times New Roman" w:hAnsi="Times New Roman" w:cs="Times New Roman"/>
          <w:sz w:val="24"/>
          <w:szCs w:val="24"/>
        </w:rPr>
        <w:t xml:space="preserve">Р.Б. </w:t>
      </w:r>
      <w:proofErr w:type="spellStart"/>
      <w:r w:rsidR="00135989" w:rsidRPr="00377D94">
        <w:rPr>
          <w:rFonts w:ascii="Times New Roman" w:hAnsi="Times New Roman" w:cs="Times New Roman"/>
          <w:sz w:val="24"/>
          <w:szCs w:val="24"/>
        </w:rPr>
        <w:t>Сабодаш</w:t>
      </w:r>
      <w:proofErr w:type="spellEnd"/>
    </w:p>
    <w:p w:rsidR="00E07F72" w:rsidRPr="00377D94" w:rsidRDefault="00780433" w:rsidP="000A176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Pr="00377D94">
        <w:rPr>
          <w:rFonts w:ascii="Times New Roman" w:hAnsi="Times New Roman" w:cs="Times New Roman"/>
          <w:sz w:val="24"/>
          <w:szCs w:val="24"/>
        </w:rPr>
        <w:tab/>
      </w:r>
      <w:r w:rsidR="000A1760">
        <w:rPr>
          <w:rFonts w:ascii="Times New Roman" w:hAnsi="Times New Roman" w:cs="Times New Roman"/>
          <w:sz w:val="24"/>
          <w:szCs w:val="24"/>
        </w:rPr>
        <w:t>С.Ю. Чумак</w:t>
      </w:r>
      <w:r w:rsidR="000A1760" w:rsidRPr="000A176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07F72" w:rsidRPr="00377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A4E"/>
    <w:rsid w:val="000826F2"/>
    <w:rsid w:val="00091B50"/>
    <w:rsid w:val="00096A83"/>
    <w:rsid w:val="000A1760"/>
    <w:rsid w:val="000B24E7"/>
    <w:rsid w:val="00135989"/>
    <w:rsid w:val="0014074E"/>
    <w:rsid w:val="001531ED"/>
    <w:rsid w:val="001809B6"/>
    <w:rsid w:val="002007C5"/>
    <w:rsid w:val="00271001"/>
    <w:rsid w:val="002C0174"/>
    <w:rsid w:val="002E2FF3"/>
    <w:rsid w:val="00377D94"/>
    <w:rsid w:val="00416E76"/>
    <w:rsid w:val="004425C5"/>
    <w:rsid w:val="00531418"/>
    <w:rsid w:val="00572E4E"/>
    <w:rsid w:val="005E1F7D"/>
    <w:rsid w:val="005E3DEF"/>
    <w:rsid w:val="005E6BAC"/>
    <w:rsid w:val="005F4580"/>
    <w:rsid w:val="006228CE"/>
    <w:rsid w:val="006A4D7E"/>
    <w:rsid w:val="00743548"/>
    <w:rsid w:val="00780433"/>
    <w:rsid w:val="00786A4E"/>
    <w:rsid w:val="007B56FF"/>
    <w:rsid w:val="007C7CAF"/>
    <w:rsid w:val="007F7FD7"/>
    <w:rsid w:val="00822820"/>
    <w:rsid w:val="00940F1F"/>
    <w:rsid w:val="009D019C"/>
    <w:rsid w:val="009E4BB0"/>
    <w:rsid w:val="00A449B5"/>
    <w:rsid w:val="00A46E71"/>
    <w:rsid w:val="00A806B7"/>
    <w:rsid w:val="00B22132"/>
    <w:rsid w:val="00B41495"/>
    <w:rsid w:val="00B4675D"/>
    <w:rsid w:val="00B81A9A"/>
    <w:rsid w:val="00B8745B"/>
    <w:rsid w:val="00C5356D"/>
    <w:rsid w:val="00C60D0D"/>
    <w:rsid w:val="00C71948"/>
    <w:rsid w:val="00CC012C"/>
    <w:rsid w:val="00CC5ACB"/>
    <w:rsid w:val="00CF672C"/>
    <w:rsid w:val="00D1096E"/>
    <w:rsid w:val="00D217D5"/>
    <w:rsid w:val="00D932D6"/>
    <w:rsid w:val="00D9567A"/>
    <w:rsid w:val="00E07F72"/>
    <w:rsid w:val="00E175BE"/>
    <w:rsid w:val="00EA3CB7"/>
    <w:rsid w:val="00EE2458"/>
    <w:rsid w:val="00F5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F7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F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F7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76CEE-10F6-476B-873C-DE9A3E30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7344</Words>
  <Characters>4187</Characters>
  <Application>Microsoft Office Word</Application>
  <DocSecurity>0</DocSecurity>
  <Lines>34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3</cp:revision>
  <cp:lastPrinted>2023-12-22T12:56:00Z</cp:lastPrinted>
  <dcterms:created xsi:type="dcterms:W3CDTF">2023-12-27T16:17:00Z</dcterms:created>
  <dcterms:modified xsi:type="dcterms:W3CDTF">2024-01-02T16:13:00Z</dcterms:modified>
</cp:coreProperties>
</file>