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D11A72" w:rsidRDefault="007C4E9C" w:rsidP="00BA76DA">
      <w:pPr>
        <w:pBdr>
          <w:top w:val="nil"/>
          <w:left w:val="nil"/>
          <w:bottom w:val="nil"/>
          <w:right w:val="nil"/>
          <w:between w:val="nil"/>
        </w:pBdr>
        <w:spacing w:line="240" w:lineRule="auto"/>
        <w:ind w:left="1" w:hanging="3"/>
        <w:jc w:val="center"/>
        <w:rPr>
          <w:color w:val="000000" w:themeColor="text1"/>
          <w:sz w:val="28"/>
          <w:szCs w:val="28"/>
        </w:rPr>
      </w:pPr>
      <w:r w:rsidRPr="00D11A72">
        <w:rPr>
          <w:noProof/>
          <w:color w:val="000000" w:themeColor="text1"/>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Pr="00D11A72" w:rsidRDefault="00973856">
      <w:pPr>
        <w:pBdr>
          <w:top w:val="nil"/>
          <w:left w:val="nil"/>
          <w:bottom w:val="nil"/>
          <w:right w:val="nil"/>
          <w:between w:val="nil"/>
        </w:pBdr>
        <w:spacing w:line="240" w:lineRule="auto"/>
        <w:ind w:left="1" w:hanging="3"/>
        <w:rPr>
          <w:color w:val="000000" w:themeColor="text1"/>
          <w:sz w:val="28"/>
          <w:szCs w:val="28"/>
        </w:rPr>
      </w:pPr>
    </w:p>
    <w:p w:rsidR="00973856" w:rsidRPr="00D11A72" w:rsidRDefault="007C4E9C" w:rsidP="001F654D">
      <w:pPr>
        <w:pBdr>
          <w:top w:val="nil"/>
          <w:left w:val="nil"/>
          <w:bottom w:val="nil"/>
          <w:right w:val="nil"/>
          <w:between w:val="nil"/>
        </w:pBdr>
        <w:spacing w:line="240" w:lineRule="auto"/>
        <w:ind w:left="2" w:right="57" w:hanging="4"/>
        <w:jc w:val="center"/>
        <w:rPr>
          <w:color w:val="000000" w:themeColor="text1"/>
          <w:sz w:val="36"/>
          <w:szCs w:val="36"/>
        </w:rPr>
      </w:pPr>
      <w:r w:rsidRPr="00D11A72">
        <w:rPr>
          <w:color w:val="000000" w:themeColor="text1"/>
          <w:sz w:val="36"/>
          <w:szCs w:val="36"/>
        </w:rPr>
        <w:t>ВИЩА КВАЛІФІКАЦІЙНА КОМІСІЯ СУДДІВ УКРАЇНИ</w:t>
      </w:r>
    </w:p>
    <w:p w:rsidR="00973856" w:rsidRPr="00D11A72" w:rsidRDefault="00973856" w:rsidP="001F654D">
      <w:pPr>
        <w:pBdr>
          <w:top w:val="nil"/>
          <w:left w:val="nil"/>
          <w:bottom w:val="nil"/>
          <w:right w:val="nil"/>
          <w:between w:val="nil"/>
        </w:pBdr>
        <w:spacing w:line="240" w:lineRule="auto"/>
        <w:ind w:left="1" w:right="57" w:hanging="3"/>
        <w:jc w:val="center"/>
        <w:rPr>
          <w:color w:val="000000" w:themeColor="text1"/>
          <w:sz w:val="26"/>
          <w:szCs w:val="26"/>
        </w:rPr>
      </w:pPr>
    </w:p>
    <w:p w:rsidR="00973856" w:rsidRPr="00D11A72" w:rsidRDefault="00D11A72"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r w:rsidRPr="00D11A72">
        <w:rPr>
          <w:color w:val="000000" w:themeColor="text1"/>
          <w:sz w:val="26"/>
          <w:szCs w:val="26"/>
        </w:rPr>
        <w:t>09</w:t>
      </w:r>
      <w:r w:rsidR="007C4E9C" w:rsidRPr="00D11A72">
        <w:rPr>
          <w:color w:val="000000" w:themeColor="text1"/>
          <w:sz w:val="26"/>
          <w:szCs w:val="26"/>
        </w:rPr>
        <w:t xml:space="preserve"> </w:t>
      </w:r>
      <w:r w:rsidR="00934417" w:rsidRPr="00D11A72">
        <w:rPr>
          <w:color w:val="000000" w:themeColor="text1"/>
          <w:sz w:val="26"/>
          <w:szCs w:val="26"/>
        </w:rPr>
        <w:t>травня</w:t>
      </w:r>
      <w:r w:rsidR="007C4E9C" w:rsidRPr="00D11A72">
        <w:rPr>
          <w:color w:val="000000" w:themeColor="text1"/>
          <w:sz w:val="26"/>
          <w:szCs w:val="26"/>
        </w:rPr>
        <w:t xml:space="preserve"> 202</w:t>
      </w:r>
      <w:r w:rsidR="00BA611B" w:rsidRPr="00D11A72">
        <w:rPr>
          <w:color w:val="000000" w:themeColor="text1"/>
          <w:sz w:val="26"/>
          <w:szCs w:val="26"/>
        </w:rPr>
        <w:t>5</w:t>
      </w:r>
      <w:r w:rsidR="007C4E9C" w:rsidRPr="00D11A72">
        <w:rPr>
          <w:color w:val="000000" w:themeColor="text1"/>
          <w:sz w:val="26"/>
          <w:szCs w:val="26"/>
        </w:rPr>
        <w:t xml:space="preserve"> року</w:t>
      </w:r>
      <w:r w:rsidR="007C4E9C" w:rsidRPr="00D11A72">
        <w:rPr>
          <w:color w:val="000000" w:themeColor="text1"/>
          <w:sz w:val="26"/>
          <w:szCs w:val="26"/>
        </w:rPr>
        <w:tab/>
      </w:r>
      <w:r w:rsidR="007C4E9C" w:rsidRPr="00D11A72">
        <w:rPr>
          <w:color w:val="000000" w:themeColor="text1"/>
          <w:sz w:val="26"/>
          <w:szCs w:val="26"/>
        </w:rPr>
        <w:tab/>
      </w:r>
      <w:r w:rsidR="007C4E9C" w:rsidRPr="00D11A72">
        <w:rPr>
          <w:color w:val="000000" w:themeColor="text1"/>
          <w:sz w:val="26"/>
          <w:szCs w:val="26"/>
        </w:rPr>
        <w:tab/>
      </w:r>
      <w:r w:rsidR="007C4E9C" w:rsidRPr="00D11A72">
        <w:rPr>
          <w:color w:val="000000" w:themeColor="text1"/>
          <w:sz w:val="26"/>
          <w:szCs w:val="26"/>
        </w:rPr>
        <w:tab/>
      </w:r>
      <w:r w:rsidR="007C4E9C" w:rsidRPr="00D11A72">
        <w:rPr>
          <w:color w:val="000000" w:themeColor="text1"/>
          <w:sz w:val="26"/>
          <w:szCs w:val="26"/>
        </w:rPr>
        <w:tab/>
      </w:r>
      <w:r w:rsidR="007C4E9C" w:rsidRPr="00D11A72">
        <w:rPr>
          <w:color w:val="000000" w:themeColor="text1"/>
          <w:sz w:val="26"/>
          <w:szCs w:val="26"/>
        </w:rPr>
        <w:tab/>
      </w:r>
      <w:r w:rsidR="007C4E9C" w:rsidRPr="00D11A72">
        <w:rPr>
          <w:color w:val="000000" w:themeColor="text1"/>
          <w:sz w:val="26"/>
          <w:szCs w:val="26"/>
        </w:rPr>
        <w:tab/>
      </w:r>
      <w:r w:rsidR="007C4E9C" w:rsidRPr="00D11A72">
        <w:rPr>
          <w:color w:val="000000" w:themeColor="text1"/>
          <w:sz w:val="26"/>
          <w:szCs w:val="26"/>
        </w:rPr>
        <w:tab/>
        <w:t xml:space="preserve"> </w:t>
      </w:r>
      <w:r w:rsidR="007C4E9C" w:rsidRPr="00D11A72">
        <w:rPr>
          <w:color w:val="000000" w:themeColor="text1"/>
          <w:sz w:val="26"/>
          <w:szCs w:val="26"/>
        </w:rPr>
        <w:tab/>
        <w:t xml:space="preserve">   м. Київ</w:t>
      </w:r>
    </w:p>
    <w:p w:rsidR="00973856" w:rsidRPr="00D11A72" w:rsidRDefault="00973856"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p>
    <w:p w:rsidR="00973856" w:rsidRPr="00D11A72" w:rsidRDefault="007C4E9C" w:rsidP="001F654D">
      <w:pPr>
        <w:pBdr>
          <w:top w:val="nil"/>
          <w:left w:val="nil"/>
          <w:bottom w:val="nil"/>
          <w:right w:val="nil"/>
          <w:between w:val="nil"/>
        </w:pBdr>
        <w:shd w:val="clear" w:color="auto" w:fill="FFFFFF"/>
        <w:spacing w:line="240" w:lineRule="auto"/>
        <w:ind w:left="1" w:right="134" w:hanging="3"/>
        <w:jc w:val="center"/>
        <w:rPr>
          <w:color w:val="000000" w:themeColor="text1"/>
          <w:sz w:val="26"/>
          <w:szCs w:val="26"/>
          <w:u w:val="single"/>
        </w:rPr>
      </w:pPr>
      <w:r w:rsidRPr="00D11A72">
        <w:rPr>
          <w:color w:val="000000" w:themeColor="text1"/>
          <w:sz w:val="26"/>
          <w:szCs w:val="26"/>
        </w:rPr>
        <w:t xml:space="preserve">Р І Ш Е Н </w:t>
      </w:r>
      <w:proofErr w:type="spellStart"/>
      <w:r w:rsidRPr="00D11A72">
        <w:rPr>
          <w:color w:val="000000" w:themeColor="text1"/>
          <w:sz w:val="26"/>
          <w:szCs w:val="26"/>
        </w:rPr>
        <w:t>Н</w:t>
      </w:r>
      <w:proofErr w:type="spellEnd"/>
      <w:r w:rsidRPr="00D11A72">
        <w:rPr>
          <w:color w:val="000000" w:themeColor="text1"/>
          <w:sz w:val="26"/>
          <w:szCs w:val="26"/>
        </w:rPr>
        <w:t xml:space="preserve"> Я  № </w:t>
      </w:r>
      <w:r w:rsidR="00D11A72" w:rsidRPr="00D11A72">
        <w:rPr>
          <w:color w:val="000000" w:themeColor="text1"/>
          <w:sz w:val="26"/>
          <w:szCs w:val="26"/>
          <w:u w:val="single"/>
        </w:rPr>
        <w:t>484/дс-25</w:t>
      </w:r>
    </w:p>
    <w:p w:rsidR="00973856" w:rsidRPr="00D11A72"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p>
    <w:p w:rsidR="005A41B3" w:rsidRPr="00D11A72" w:rsidRDefault="005A41B3" w:rsidP="005A41B3">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r w:rsidRPr="00D11A72">
        <w:rPr>
          <w:color w:val="000000" w:themeColor="text1"/>
          <w:sz w:val="26"/>
          <w:szCs w:val="26"/>
        </w:rPr>
        <w:t>Вища кваліфікаційна комісія суддів України у складі колегії:</w:t>
      </w:r>
    </w:p>
    <w:p w:rsidR="005A41B3" w:rsidRPr="00D11A72" w:rsidRDefault="005A41B3" w:rsidP="005A41B3">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rsidR="005A41B3" w:rsidRPr="00D11A72" w:rsidRDefault="005A41B3" w:rsidP="005A41B3">
      <w:pPr>
        <w:pBdr>
          <w:top w:val="nil"/>
          <w:left w:val="nil"/>
          <w:bottom w:val="nil"/>
          <w:right w:val="nil"/>
          <w:between w:val="nil"/>
        </w:pBdr>
        <w:shd w:val="clear" w:color="auto" w:fill="FFFFFF"/>
        <w:spacing w:line="240" w:lineRule="auto"/>
        <w:ind w:left="1" w:right="-1" w:hanging="3"/>
        <w:jc w:val="both"/>
        <w:rPr>
          <w:color w:val="000000" w:themeColor="text1"/>
          <w:sz w:val="26"/>
          <w:szCs w:val="26"/>
        </w:rPr>
      </w:pPr>
      <w:r w:rsidRPr="00D11A72">
        <w:rPr>
          <w:color w:val="000000" w:themeColor="text1"/>
          <w:sz w:val="26"/>
          <w:szCs w:val="26"/>
        </w:rPr>
        <w:t>головуючого – Сергія ЧУМАКА,</w:t>
      </w:r>
    </w:p>
    <w:p w:rsidR="005A41B3" w:rsidRPr="00D11A72" w:rsidRDefault="005A41B3" w:rsidP="005A41B3">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p>
    <w:p w:rsidR="005A41B3" w:rsidRPr="00D11A72" w:rsidRDefault="005A41B3" w:rsidP="005A41B3">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r w:rsidRPr="00D11A72">
        <w:rPr>
          <w:color w:val="000000" w:themeColor="text1"/>
          <w:sz w:val="26"/>
          <w:szCs w:val="26"/>
        </w:rPr>
        <w:t xml:space="preserve">членів Комісії: Андрія ПАСІЧНИКА, Романа САБОДАША (доповідач), </w:t>
      </w:r>
    </w:p>
    <w:p w:rsidR="00973856" w:rsidRPr="00D11A72" w:rsidRDefault="00973856" w:rsidP="001F654D">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rsidR="00973856" w:rsidRPr="00D11A72" w:rsidRDefault="00934417"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r w:rsidRPr="00D11A72">
        <w:rPr>
          <w:color w:val="000000" w:themeColor="text1"/>
          <w:sz w:val="26"/>
          <w:szCs w:val="26"/>
        </w:rPr>
        <w:t xml:space="preserve">розглянувши питання допуску </w:t>
      </w:r>
      <w:r w:rsidR="00C2053D" w:rsidRPr="00D11A72">
        <w:rPr>
          <w:color w:val="000000" w:themeColor="text1"/>
          <w:sz w:val="26"/>
          <w:szCs w:val="26"/>
        </w:rPr>
        <w:t>Циганко Марії Анатоліївни</w:t>
      </w:r>
      <w:r w:rsidR="00F3112E" w:rsidRPr="00D11A72">
        <w:rPr>
          <w:b/>
          <w:color w:val="000000" w:themeColor="text1"/>
          <w:sz w:val="26"/>
          <w:szCs w:val="26"/>
        </w:rPr>
        <w:t xml:space="preserve"> </w:t>
      </w:r>
      <w:r w:rsidRPr="00D11A72">
        <w:rPr>
          <w:color w:val="000000" w:themeColor="text1"/>
          <w:sz w:val="26"/>
          <w:szCs w:val="26"/>
        </w:rPr>
        <w:t>до участі в доборі на посаду судді місцевого суду, оголошеному рішенням Комісії від 11 грудня 2024 року №</w:t>
      </w:r>
      <w:r w:rsidR="00C2053D" w:rsidRPr="00D11A72">
        <w:rPr>
          <w:color w:val="000000" w:themeColor="text1"/>
          <w:sz w:val="26"/>
          <w:szCs w:val="26"/>
        </w:rPr>
        <w:t> </w:t>
      </w:r>
      <w:r w:rsidRPr="00D11A72">
        <w:rPr>
          <w:color w:val="000000" w:themeColor="text1"/>
          <w:sz w:val="26"/>
          <w:szCs w:val="26"/>
        </w:rPr>
        <w:t>366/зп-24,</w:t>
      </w:r>
    </w:p>
    <w:p w:rsidR="00973856" w:rsidRPr="00D11A72" w:rsidRDefault="00973856"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p>
    <w:p w:rsidR="00973856" w:rsidRPr="00D11A72" w:rsidRDefault="007C4E9C"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r w:rsidRPr="00D11A72">
        <w:rPr>
          <w:color w:val="000000" w:themeColor="text1"/>
          <w:sz w:val="26"/>
          <w:szCs w:val="26"/>
        </w:rPr>
        <w:t>встановила:</w:t>
      </w:r>
    </w:p>
    <w:p w:rsidR="004A0C97" w:rsidRPr="00D11A72" w:rsidRDefault="004A0C97"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D11A72">
        <w:rPr>
          <w:color w:val="000000" w:themeColor="text1"/>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A6A7C" w:rsidRPr="00D11A72" w:rsidRDefault="00FA6A7C" w:rsidP="00FA6A7C">
      <w:pPr>
        <w:spacing w:line="240" w:lineRule="auto"/>
        <w:ind w:leftChars="0" w:left="0"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 xml:space="preserve">До Комісії </w:t>
      </w:r>
      <w:r w:rsidR="00C2053D" w:rsidRPr="00D11A72">
        <w:rPr>
          <w:color w:val="000000" w:themeColor="text1"/>
          <w:sz w:val="26"/>
          <w:szCs w:val="26"/>
          <w:shd w:val="clear" w:color="auto" w:fill="FFFFFF"/>
        </w:rPr>
        <w:t>27</w:t>
      </w:r>
      <w:r w:rsidRPr="00D11A72">
        <w:rPr>
          <w:color w:val="000000" w:themeColor="text1"/>
          <w:sz w:val="26"/>
          <w:szCs w:val="26"/>
          <w:shd w:val="clear" w:color="auto" w:fill="FFFFFF"/>
        </w:rPr>
        <w:t xml:space="preserve"> травня 2025 року надійшла заява </w:t>
      </w:r>
      <w:r w:rsidR="00C2053D" w:rsidRPr="00D11A72">
        <w:rPr>
          <w:color w:val="000000" w:themeColor="text1"/>
          <w:sz w:val="26"/>
          <w:szCs w:val="26"/>
        </w:rPr>
        <w:t>Циганко Марії Анатоліївни</w:t>
      </w:r>
      <w:r w:rsidRPr="00D11A72">
        <w:rPr>
          <w:color w:val="000000" w:themeColor="text1"/>
          <w:sz w:val="26"/>
          <w:szCs w:val="26"/>
          <w:shd w:val="clear" w:color="auto" w:fill="FFFFFF"/>
        </w:rPr>
        <w:t xml:space="preserve"> про участь у Доборі.</w:t>
      </w:r>
    </w:p>
    <w:p w:rsidR="0057321A" w:rsidRPr="00D11A72" w:rsidRDefault="004A0C97" w:rsidP="001D4F9D">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D11A72">
        <w:rPr>
          <w:color w:val="000000" w:themeColor="text1"/>
          <w:sz w:val="26"/>
          <w:szCs w:val="26"/>
          <w:shd w:val="clear" w:color="auto" w:fill="FFFFFF"/>
        </w:rPr>
        <w:t>.</w:t>
      </w:r>
    </w:p>
    <w:p w:rsidR="00AE04B3" w:rsidRPr="00D11A72" w:rsidRDefault="00AE04B3" w:rsidP="001D4F9D">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 xml:space="preserve">На сторінці «Добір на посаду судді місцевого суду» офіційного </w:t>
      </w:r>
      <w:proofErr w:type="spellStart"/>
      <w:r w:rsidRPr="00D11A72">
        <w:rPr>
          <w:color w:val="000000" w:themeColor="text1"/>
          <w:sz w:val="26"/>
          <w:szCs w:val="26"/>
          <w:shd w:val="clear" w:color="auto" w:fill="FFFFFF"/>
        </w:rPr>
        <w:t>вебсайту</w:t>
      </w:r>
      <w:proofErr w:type="spellEnd"/>
      <w:r w:rsidRPr="00D11A72">
        <w:rPr>
          <w:color w:val="000000" w:themeColor="text1"/>
          <w:sz w:val="26"/>
          <w:szCs w:val="26"/>
          <w:shd w:val="clear" w:color="auto" w:fill="FFFFFF"/>
        </w:rPr>
        <w:t xml:space="preserve"> Комісії розміщено роз’яснення щодо обчислення стажу професійної діяльності у сфері права, в якому розтлумачено в якій спосіб підтверджу</w:t>
      </w:r>
      <w:r w:rsidR="00C36DEE" w:rsidRPr="00D11A72">
        <w:rPr>
          <w:color w:val="000000" w:themeColor="text1"/>
          <w:sz w:val="26"/>
          <w:szCs w:val="26"/>
          <w:shd w:val="clear" w:color="auto" w:fill="FFFFFF"/>
        </w:rPr>
        <w:t>є</w:t>
      </w:r>
      <w:r w:rsidRPr="00D11A72">
        <w:rPr>
          <w:color w:val="000000" w:themeColor="text1"/>
          <w:sz w:val="26"/>
          <w:szCs w:val="26"/>
          <w:shd w:val="clear" w:color="auto" w:fill="FFFFFF"/>
        </w:rPr>
        <w:t>ться наявність відповідного с</w:t>
      </w:r>
      <w:r w:rsidR="00C36DEE" w:rsidRPr="00D11A72">
        <w:rPr>
          <w:color w:val="000000" w:themeColor="text1"/>
          <w:sz w:val="26"/>
          <w:szCs w:val="26"/>
          <w:shd w:val="clear" w:color="auto" w:fill="FFFFFF"/>
        </w:rPr>
        <w:t>т</w:t>
      </w:r>
      <w:r w:rsidRPr="00D11A72">
        <w:rPr>
          <w:color w:val="000000" w:themeColor="text1"/>
          <w:sz w:val="26"/>
          <w:szCs w:val="26"/>
          <w:shd w:val="clear" w:color="auto" w:fill="FFFFFF"/>
        </w:rPr>
        <w:t>ажу</w:t>
      </w:r>
      <w:r w:rsidR="006F7059" w:rsidRPr="00D11A72">
        <w:rPr>
          <w:color w:val="000000" w:themeColor="text1"/>
          <w:sz w:val="26"/>
          <w:szCs w:val="26"/>
          <w:shd w:val="clear" w:color="auto" w:fill="FFFFFF"/>
        </w:rPr>
        <w:t xml:space="preserve">. Зокрема, Комісія </w:t>
      </w:r>
      <w:r w:rsidR="00C36DEE" w:rsidRPr="00D11A72">
        <w:rPr>
          <w:color w:val="000000" w:themeColor="text1"/>
          <w:sz w:val="26"/>
          <w:szCs w:val="26"/>
          <w:shd w:val="clear" w:color="auto" w:fill="FFFFFF"/>
        </w:rPr>
        <w:t>вказує на таке</w:t>
      </w:r>
      <w:r w:rsidR="006F7059" w:rsidRPr="00D11A72">
        <w:rPr>
          <w:color w:val="000000" w:themeColor="text1"/>
          <w:sz w:val="26"/>
          <w:szCs w:val="26"/>
          <w:shd w:val="clear" w:color="auto" w:fill="FFFFFF"/>
        </w:rPr>
        <w:t>.</w:t>
      </w:r>
    </w:p>
    <w:p w:rsidR="0057321A" w:rsidRPr="00D11A72" w:rsidRDefault="0057321A" w:rsidP="006F7059">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У справі № 800/562/17 Верховний Суд дійшов висновку, що стажем роботи в галузі права є стаж на посаді, кваліфікаційні вимоги до якої передбачають наявність вищої юридичної освіти із присвоєнням освітньо-кваліфікаційного рівня не нижче спеціаліста. Критерієм віднесення стажу роботи до роботи у сфері права Суд визначив виконання особою передбачених посадовою інструкцією обов’язків, пов’язаних із правозастосовною діяльністю, яка полягає у здійсненні систематичного виконання таких функцій як розроблення та/або застосування норм права (постанова Касаційного адміністративного суду від 06 березня 2018 року у справі № 800/562/17 https://reyestr.court.gov.ua/Review/72693760).</w:t>
      </w:r>
    </w:p>
    <w:p w:rsidR="0057321A" w:rsidRPr="00D11A72" w:rsidRDefault="0057321A" w:rsidP="001D4F9D">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У роз’ясненнях Міністерства юстиції України, викладених у листах від 30</w:t>
      </w:r>
      <w:r w:rsidR="00C36DEE" w:rsidRPr="00D11A72">
        <w:rPr>
          <w:color w:val="000000" w:themeColor="text1"/>
          <w:sz w:val="26"/>
          <w:szCs w:val="26"/>
          <w:shd w:val="clear" w:color="auto" w:fill="FFFFFF"/>
        </w:rPr>
        <w:t> </w:t>
      </w:r>
      <w:r w:rsidRPr="00D11A72">
        <w:rPr>
          <w:color w:val="000000" w:themeColor="text1"/>
          <w:sz w:val="26"/>
          <w:szCs w:val="26"/>
          <w:shd w:val="clear" w:color="auto" w:fill="FFFFFF"/>
        </w:rPr>
        <w:t xml:space="preserve">вересня 2009 року № 31-32/310, від 04 березня 2014 року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D11A72">
        <w:rPr>
          <w:color w:val="000000" w:themeColor="text1"/>
          <w:sz w:val="26"/>
          <w:szCs w:val="26"/>
          <w:shd w:val="clear" w:color="auto" w:fill="FFFFFF"/>
        </w:rPr>
        <w:t>правовиконавчими</w:t>
      </w:r>
      <w:proofErr w:type="spellEnd"/>
      <w:r w:rsidRPr="00D11A72">
        <w:rPr>
          <w:color w:val="000000" w:themeColor="text1"/>
          <w:sz w:val="26"/>
          <w:szCs w:val="26"/>
          <w:shd w:val="clear" w:color="auto" w:fill="FFFFFF"/>
        </w:rPr>
        <w:t xml:space="preserve">, </w:t>
      </w:r>
      <w:proofErr w:type="spellStart"/>
      <w:r w:rsidRPr="00D11A72">
        <w:rPr>
          <w:color w:val="000000" w:themeColor="text1"/>
          <w:sz w:val="26"/>
          <w:szCs w:val="26"/>
          <w:shd w:val="clear" w:color="auto" w:fill="FFFFFF"/>
        </w:rPr>
        <w:t>правоустановчими</w:t>
      </w:r>
      <w:proofErr w:type="spellEnd"/>
      <w:r w:rsidRPr="00D11A72">
        <w:rPr>
          <w:color w:val="000000" w:themeColor="text1"/>
          <w:sz w:val="26"/>
          <w:szCs w:val="26"/>
          <w:shd w:val="clear" w:color="auto" w:fill="FFFFFF"/>
        </w:rPr>
        <w:t xml:space="preserve"> функціями. За змістом робота у сфері права передбачає розробку або застосування норм права і носить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 </w:t>
      </w:r>
    </w:p>
    <w:p w:rsidR="0057321A" w:rsidRPr="00D11A72" w:rsidRDefault="0057321A" w:rsidP="001D4F9D">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При вирішенні питань щодо віднесення діяльності кандидата до професійної діяльності у сфері права враховуються кваліфікаційні вимоги за відповідною посадою, передбачені посадовою інструкцією, а також загальні відомості з Класифікатора професій ДК 003:2010 (https://zakon.rada.gov.ua/rada/show/va327609-10#Text).</w:t>
      </w:r>
    </w:p>
    <w:p w:rsidR="0057321A" w:rsidRPr="00D11A72" w:rsidRDefault="0057321A" w:rsidP="0057321A">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Отже, для того аби набути право на зарахування певного періоду роботи до стажу професійної діяльності у сфері права,  кандидат</w:t>
      </w:r>
      <w:r w:rsidR="00C36DEE" w:rsidRPr="00D11A72">
        <w:rPr>
          <w:color w:val="000000" w:themeColor="text1"/>
          <w:sz w:val="26"/>
          <w:szCs w:val="26"/>
          <w:shd w:val="clear" w:color="auto" w:fill="FFFFFF"/>
        </w:rPr>
        <w:t xml:space="preserve"> насамперед</w:t>
      </w:r>
      <w:r w:rsidRPr="00D11A72">
        <w:rPr>
          <w:color w:val="000000" w:themeColor="text1"/>
          <w:sz w:val="26"/>
          <w:szCs w:val="26"/>
          <w:shd w:val="clear" w:color="auto" w:fill="FFFFFF"/>
        </w:rPr>
        <w:t xml:space="preserve">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працевлаштування за спеціальністю (на посаду, кваліфікаційні вимоги до якої передбачають наявність вищої юридичної освіти, а зміст діяльності (трудова </w:t>
      </w:r>
      <w:r w:rsidRPr="00D11A72">
        <w:rPr>
          <w:color w:val="000000" w:themeColor="text1"/>
          <w:sz w:val="26"/>
          <w:szCs w:val="26"/>
          <w:shd w:val="clear" w:color="auto" w:fill="FFFFFF"/>
        </w:rPr>
        <w:lastRenderedPageBreak/>
        <w:t xml:space="preserve">функція) полягає у систематичному виконанні функцій із </w:t>
      </w:r>
      <w:proofErr w:type="spellStart"/>
      <w:r w:rsidRPr="00D11A72">
        <w:rPr>
          <w:color w:val="000000" w:themeColor="text1"/>
          <w:sz w:val="26"/>
          <w:szCs w:val="26"/>
          <w:shd w:val="clear" w:color="auto" w:fill="FFFFFF"/>
        </w:rPr>
        <w:t>правотворення</w:t>
      </w:r>
      <w:proofErr w:type="spellEnd"/>
      <w:r w:rsidRPr="00D11A72">
        <w:rPr>
          <w:color w:val="000000" w:themeColor="text1"/>
          <w:sz w:val="26"/>
          <w:szCs w:val="26"/>
          <w:shd w:val="clear" w:color="auto" w:fill="FFFFFF"/>
        </w:rPr>
        <w:t xml:space="preserve"> чи правозастосування) починається відлік стажу професійної діяльності у сфері права.</w:t>
      </w:r>
    </w:p>
    <w:p w:rsidR="004A0C97" w:rsidRPr="00D11A72" w:rsidRDefault="009666C7" w:rsidP="001D4F9D">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D11A72">
        <w:rPr>
          <w:color w:val="000000" w:themeColor="text1"/>
          <w:position w:val="0"/>
          <w:sz w:val="26"/>
          <w:szCs w:val="26"/>
          <w:lang w:eastAsia="uk-UA"/>
        </w:rPr>
        <w:t>Відповідно до</w:t>
      </w:r>
      <w:r w:rsidR="001D4F9D" w:rsidRPr="00D11A72">
        <w:rPr>
          <w:color w:val="000000" w:themeColor="text1"/>
          <w:position w:val="0"/>
          <w:sz w:val="26"/>
          <w:szCs w:val="26"/>
          <w:lang w:eastAsia="uk-UA"/>
        </w:rPr>
        <w:t xml:space="preserve"> наданої </w:t>
      </w:r>
      <w:r w:rsidR="00C2053D" w:rsidRPr="00D11A72">
        <w:rPr>
          <w:color w:val="000000" w:themeColor="text1"/>
          <w:sz w:val="26"/>
          <w:szCs w:val="26"/>
        </w:rPr>
        <w:t xml:space="preserve">Циганко М.А. </w:t>
      </w:r>
      <w:r w:rsidR="001D4F9D" w:rsidRPr="00D11A72">
        <w:rPr>
          <w:color w:val="000000" w:themeColor="text1"/>
          <w:position w:val="0"/>
          <w:sz w:val="26"/>
          <w:szCs w:val="26"/>
          <w:lang w:eastAsia="uk-UA"/>
        </w:rPr>
        <w:t>світло</w:t>
      </w:r>
      <w:r w:rsidRPr="00D11A72">
        <w:rPr>
          <w:color w:val="000000" w:themeColor="text1"/>
          <w:position w:val="0"/>
          <w:sz w:val="26"/>
          <w:szCs w:val="26"/>
          <w:lang w:eastAsia="uk-UA"/>
        </w:rPr>
        <w:t>копії</w:t>
      </w:r>
      <w:r w:rsidRPr="00D11A72">
        <w:rPr>
          <w:b/>
          <w:color w:val="000000" w:themeColor="text1"/>
          <w:position w:val="0"/>
          <w:sz w:val="26"/>
          <w:szCs w:val="26"/>
          <w:lang w:eastAsia="uk-UA"/>
        </w:rPr>
        <w:t xml:space="preserve"> </w:t>
      </w:r>
      <w:r w:rsidRPr="00D11A72">
        <w:rPr>
          <w:color w:val="000000" w:themeColor="text1"/>
          <w:position w:val="0"/>
          <w:sz w:val="26"/>
          <w:szCs w:val="26"/>
          <w:lang w:eastAsia="uk-UA"/>
        </w:rPr>
        <w:t xml:space="preserve">диплома </w:t>
      </w:r>
      <w:r w:rsidR="00566A92" w:rsidRPr="00D11A72">
        <w:rPr>
          <w:color w:val="000000" w:themeColor="text1"/>
          <w:position w:val="0"/>
          <w:sz w:val="26"/>
          <w:szCs w:val="26"/>
          <w:lang w:eastAsia="uk-UA"/>
        </w:rPr>
        <w:t>К</w:t>
      </w:r>
      <w:r w:rsidR="00C2053D" w:rsidRPr="00D11A72">
        <w:rPr>
          <w:color w:val="000000" w:themeColor="text1"/>
          <w:position w:val="0"/>
          <w:sz w:val="26"/>
          <w:szCs w:val="26"/>
          <w:lang w:eastAsia="uk-UA"/>
        </w:rPr>
        <w:t>ременчуцького національного університету імені Михайла Остроградського</w:t>
      </w:r>
      <w:r w:rsidRPr="00D11A72">
        <w:rPr>
          <w:color w:val="000000" w:themeColor="text1"/>
          <w:position w:val="0"/>
          <w:sz w:val="26"/>
          <w:szCs w:val="26"/>
          <w:lang w:eastAsia="uk-UA"/>
        </w:rPr>
        <w:t xml:space="preserve"> (серія</w:t>
      </w:r>
      <w:r w:rsidR="00566A92" w:rsidRPr="00D11A72">
        <w:rPr>
          <w:color w:val="000000" w:themeColor="text1"/>
          <w:position w:val="0"/>
          <w:sz w:val="26"/>
          <w:szCs w:val="26"/>
          <w:lang w:eastAsia="uk-UA"/>
        </w:rPr>
        <w:t xml:space="preserve"> </w:t>
      </w:r>
      <w:r w:rsidR="00C04866" w:rsidRPr="00D11A72">
        <w:rPr>
          <w:color w:val="000000" w:themeColor="text1"/>
          <w:position w:val="0"/>
          <w:sz w:val="26"/>
          <w:szCs w:val="26"/>
          <w:lang w:eastAsia="uk-UA"/>
        </w:rPr>
        <w:t>М</w:t>
      </w:r>
      <w:r w:rsidR="00C2053D" w:rsidRPr="00D11A72">
        <w:rPr>
          <w:color w:val="000000" w:themeColor="text1"/>
          <w:position w:val="0"/>
          <w:sz w:val="26"/>
          <w:szCs w:val="26"/>
          <w:lang w:eastAsia="uk-UA"/>
        </w:rPr>
        <w:t>18</w:t>
      </w:r>
      <w:r w:rsidRPr="00D11A72">
        <w:rPr>
          <w:color w:val="000000" w:themeColor="text1"/>
          <w:position w:val="0"/>
          <w:sz w:val="26"/>
          <w:szCs w:val="26"/>
          <w:lang w:eastAsia="uk-UA"/>
        </w:rPr>
        <w:t xml:space="preserve"> №</w:t>
      </w:r>
      <w:r w:rsidR="00C2053D" w:rsidRPr="00D11A72">
        <w:rPr>
          <w:color w:val="000000" w:themeColor="text1"/>
          <w:position w:val="0"/>
          <w:sz w:val="26"/>
          <w:szCs w:val="26"/>
          <w:lang w:eastAsia="uk-UA"/>
        </w:rPr>
        <w:t xml:space="preserve"> 033813</w:t>
      </w:r>
      <w:r w:rsidRPr="00D11A72">
        <w:rPr>
          <w:color w:val="000000" w:themeColor="text1"/>
          <w:position w:val="0"/>
          <w:sz w:val="26"/>
          <w:szCs w:val="26"/>
          <w:lang w:eastAsia="uk-UA"/>
        </w:rPr>
        <w:t>)</w:t>
      </w:r>
      <w:r w:rsidR="001D4F9D" w:rsidRPr="00D11A72">
        <w:rPr>
          <w:color w:val="000000" w:themeColor="text1"/>
          <w:position w:val="0"/>
          <w:sz w:val="26"/>
          <w:szCs w:val="26"/>
          <w:lang w:eastAsia="uk-UA"/>
        </w:rPr>
        <w:t xml:space="preserve"> кандидат здобу</w:t>
      </w:r>
      <w:r w:rsidR="00C36DEE" w:rsidRPr="00D11A72">
        <w:rPr>
          <w:color w:val="000000" w:themeColor="text1"/>
          <w:position w:val="0"/>
          <w:sz w:val="26"/>
          <w:szCs w:val="26"/>
          <w:lang w:eastAsia="uk-UA"/>
        </w:rPr>
        <w:t>ла</w:t>
      </w:r>
      <w:r w:rsidR="001D4F9D" w:rsidRPr="00D11A72">
        <w:rPr>
          <w:color w:val="000000" w:themeColor="text1"/>
          <w:position w:val="0"/>
          <w:sz w:val="26"/>
          <w:szCs w:val="26"/>
          <w:lang w:eastAsia="uk-UA"/>
        </w:rPr>
        <w:t xml:space="preserve"> </w:t>
      </w:r>
      <w:r w:rsidR="00C2053D" w:rsidRPr="00D11A72">
        <w:rPr>
          <w:color w:val="000000" w:themeColor="text1"/>
          <w:position w:val="0"/>
          <w:sz w:val="26"/>
          <w:szCs w:val="26"/>
          <w:lang w:eastAsia="uk-UA"/>
        </w:rPr>
        <w:t>31</w:t>
      </w:r>
      <w:r w:rsidR="001D4F9D" w:rsidRPr="00D11A72">
        <w:rPr>
          <w:color w:val="000000" w:themeColor="text1"/>
          <w:position w:val="0"/>
          <w:sz w:val="26"/>
          <w:szCs w:val="26"/>
          <w:lang w:eastAsia="uk-UA"/>
        </w:rPr>
        <w:t xml:space="preserve"> </w:t>
      </w:r>
      <w:r w:rsidR="00C2053D" w:rsidRPr="00D11A72">
        <w:rPr>
          <w:color w:val="000000" w:themeColor="text1"/>
          <w:position w:val="0"/>
          <w:sz w:val="26"/>
          <w:szCs w:val="26"/>
          <w:lang w:eastAsia="uk-UA"/>
        </w:rPr>
        <w:t>січня</w:t>
      </w:r>
      <w:r w:rsidR="001D4F9D" w:rsidRPr="00D11A72">
        <w:rPr>
          <w:color w:val="000000" w:themeColor="text1"/>
          <w:position w:val="0"/>
          <w:sz w:val="26"/>
          <w:szCs w:val="26"/>
          <w:lang w:eastAsia="uk-UA"/>
        </w:rPr>
        <w:t xml:space="preserve"> 20</w:t>
      </w:r>
      <w:r w:rsidR="00C2053D" w:rsidRPr="00D11A72">
        <w:rPr>
          <w:color w:val="000000" w:themeColor="text1"/>
          <w:position w:val="0"/>
          <w:sz w:val="26"/>
          <w:szCs w:val="26"/>
          <w:lang w:eastAsia="uk-UA"/>
        </w:rPr>
        <w:t>18</w:t>
      </w:r>
      <w:r w:rsidR="001D4F9D" w:rsidRPr="00D11A72">
        <w:rPr>
          <w:color w:val="000000" w:themeColor="text1"/>
          <w:position w:val="0"/>
          <w:sz w:val="26"/>
          <w:szCs w:val="26"/>
          <w:lang w:eastAsia="uk-UA"/>
        </w:rPr>
        <w:t xml:space="preserve"> року </w:t>
      </w:r>
      <w:r w:rsidRPr="00D11A72">
        <w:rPr>
          <w:color w:val="000000" w:themeColor="text1"/>
          <w:position w:val="0"/>
          <w:sz w:val="26"/>
          <w:szCs w:val="26"/>
          <w:lang w:eastAsia="uk-UA"/>
        </w:rPr>
        <w:t>вищу юридичну освіту за спеціальністю «Право</w:t>
      </w:r>
      <w:r w:rsidR="00C04866" w:rsidRPr="00D11A72">
        <w:rPr>
          <w:color w:val="000000" w:themeColor="text1"/>
          <w:position w:val="0"/>
          <w:sz w:val="26"/>
          <w:szCs w:val="26"/>
          <w:lang w:eastAsia="uk-UA"/>
        </w:rPr>
        <w:t>»</w:t>
      </w:r>
      <w:r w:rsidRPr="00D11A72">
        <w:rPr>
          <w:color w:val="000000" w:themeColor="text1"/>
          <w:position w:val="0"/>
          <w:sz w:val="26"/>
          <w:szCs w:val="26"/>
          <w:lang w:eastAsia="uk-UA"/>
        </w:rPr>
        <w:t>.</w:t>
      </w:r>
    </w:p>
    <w:p w:rsidR="00C2053D" w:rsidRPr="00D11A72" w:rsidRDefault="00C2053D" w:rsidP="00C2053D">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D11A72">
        <w:rPr>
          <w:color w:val="000000" w:themeColor="text1"/>
          <w:position w:val="0"/>
          <w:sz w:val="26"/>
          <w:szCs w:val="26"/>
          <w:lang w:eastAsia="uk-UA"/>
        </w:rPr>
        <w:t xml:space="preserve">На підтвердження стажу професійної діяльності у сфері права Циганко М.А. надала Комісії копію трудової книжки, з якої вбачається, що після здобуття вищої юридичної освіти вона </w:t>
      </w:r>
      <w:r w:rsidR="00C36DEE" w:rsidRPr="00D11A72">
        <w:rPr>
          <w:color w:val="000000" w:themeColor="text1"/>
          <w:position w:val="0"/>
          <w:sz w:val="26"/>
          <w:szCs w:val="26"/>
          <w:lang w:eastAsia="uk-UA"/>
        </w:rPr>
        <w:t>обіймала такі посади</w:t>
      </w:r>
      <w:r w:rsidRPr="00D11A72">
        <w:rPr>
          <w:color w:val="000000" w:themeColor="text1"/>
          <w:position w:val="0"/>
          <w:sz w:val="26"/>
          <w:szCs w:val="26"/>
          <w:lang w:eastAsia="uk-UA"/>
        </w:rPr>
        <w:t>:</w:t>
      </w:r>
    </w:p>
    <w:p w:rsidR="00C2053D" w:rsidRPr="00D11A72" w:rsidRDefault="00C36DEE" w:rsidP="00C2053D">
      <w:pPr>
        <w:pBdr>
          <w:top w:val="nil"/>
          <w:left w:val="nil"/>
          <w:bottom w:val="nil"/>
          <w:right w:val="nil"/>
          <w:between w:val="nil"/>
        </w:pBdr>
        <w:spacing w:line="240" w:lineRule="auto"/>
        <w:ind w:leftChars="0" w:firstLineChars="271" w:firstLine="705"/>
        <w:jc w:val="both"/>
        <w:rPr>
          <w:color w:val="000000" w:themeColor="text1"/>
          <w:position w:val="0"/>
          <w:sz w:val="26"/>
          <w:szCs w:val="26"/>
          <w:lang w:eastAsia="uk-UA"/>
        </w:rPr>
      </w:pPr>
      <w:r w:rsidRPr="00D11A72">
        <w:rPr>
          <w:color w:val="000000" w:themeColor="text1"/>
          <w:position w:val="0"/>
          <w:sz w:val="26"/>
          <w:szCs w:val="26"/>
          <w:lang w:eastAsia="uk-UA"/>
        </w:rPr>
        <w:t xml:space="preserve">з </w:t>
      </w:r>
      <w:r w:rsidR="00C2053D" w:rsidRPr="00D11A72">
        <w:rPr>
          <w:color w:val="000000" w:themeColor="text1"/>
          <w:position w:val="0"/>
          <w:sz w:val="26"/>
          <w:szCs w:val="26"/>
          <w:lang w:eastAsia="uk-UA"/>
        </w:rPr>
        <w:t>02.01.2018</w:t>
      </w:r>
      <w:r w:rsidRPr="00D11A72">
        <w:rPr>
          <w:color w:val="000000" w:themeColor="text1"/>
          <w:position w:val="0"/>
          <w:sz w:val="26"/>
          <w:szCs w:val="26"/>
          <w:lang w:eastAsia="uk-UA"/>
        </w:rPr>
        <w:t xml:space="preserve"> до </w:t>
      </w:r>
      <w:r w:rsidR="00C2053D" w:rsidRPr="00D11A72">
        <w:rPr>
          <w:color w:val="000000" w:themeColor="text1"/>
          <w:position w:val="0"/>
          <w:sz w:val="26"/>
          <w:szCs w:val="26"/>
          <w:lang w:eastAsia="uk-UA"/>
        </w:rPr>
        <w:t xml:space="preserve">30.09.2021 </w:t>
      </w:r>
      <w:r w:rsidRPr="00D11A72">
        <w:rPr>
          <w:color w:val="000000" w:themeColor="text1"/>
          <w:position w:val="0"/>
          <w:sz w:val="26"/>
          <w:szCs w:val="26"/>
          <w:lang w:eastAsia="uk-UA"/>
        </w:rPr>
        <w:t xml:space="preserve">– </w:t>
      </w:r>
      <w:r w:rsidR="00C2053D" w:rsidRPr="00D11A72">
        <w:rPr>
          <w:color w:val="000000" w:themeColor="text1"/>
          <w:position w:val="0"/>
          <w:sz w:val="26"/>
          <w:szCs w:val="26"/>
          <w:lang w:eastAsia="uk-UA"/>
        </w:rPr>
        <w:t xml:space="preserve">інспектор групи охорони Державна установа </w:t>
      </w:r>
      <w:r w:rsidRPr="00D11A72">
        <w:rPr>
          <w:color w:val="000000" w:themeColor="text1"/>
          <w:position w:val="0"/>
          <w:sz w:val="26"/>
          <w:szCs w:val="26"/>
          <w:lang w:eastAsia="uk-UA"/>
        </w:rPr>
        <w:t>«</w:t>
      </w:r>
      <w:r w:rsidR="00C2053D" w:rsidRPr="00D11A72">
        <w:rPr>
          <w:color w:val="000000" w:themeColor="text1"/>
          <w:position w:val="0"/>
          <w:sz w:val="26"/>
          <w:szCs w:val="26"/>
          <w:lang w:eastAsia="uk-UA"/>
        </w:rPr>
        <w:t>Полтавський виправний центр №136</w:t>
      </w:r>
      <w:r w:rsidRPr="00D11A72">
        <w:rPr>
          <w:color w:val="000000" w:themeColor="text1"/>
          <w:position w:val="0"/>
          <w:sz w:val="26"/>
          <w:szCs w:val="26"/>
          <w:lang w:eastAsia="uk-UA"/>
        </w:rPr>
        <w:t>»</w:t>
      </w:r>
      <w:r w:rsidR="00C2053D" w:rsidRPr="00D11A72">
        <w:rPr>
          <w:color w:val="000000" w:themeColor="text1"/>
          <w:position w:val="0"/>
          <w:sz w:val="26"/>
          <w:szCs w:val="26"/>
          <w:lang w:eastAsia="uk-UA"/>
        </w:rPr>
        <w:t>;</w:t>
      </w:r>
    </w:p>
    <w:p w:rsidR="00C2053D" w:rsidRPr="00D11A72" w:rsidRDefault="00C36DEE" w:rsidP="00C2053D">
      <w:pPr>
        <w:pBdr>
          <w:top w:val="nil"/>
          <w:left w:val="nil"/>
          <w:bottom w:val="nil"/>
          <w:right w:val="nil"/>
          <w:between w:val="nil"/>
        </w:pBdr>
        <w:spacing w:line="240" w:lineRule="auto"/>
        <w:ind w:leftChars="0" w:firstLineChars="271" w:firstLine="705"/>
        <w:jc w:val="both"/>
        <w:rPr>
          <w:color w:val="000000" w:themeColor="text1"/>
          <w:position w:val="0"/>
          <w:sz w:val="26"/>
          <w:szCs w:val="26"/>
          <w:lang w:eastAsia="uk-UA"/>
        </w:rPr>
      </w:pPr>
      <w:r w:rsidRPr="00D11A72">
        <w:rPr>
          <w:color w:val="000000" w:themeColor="text1"/>
          <w:position w:val="0"/>
          <w:sz w:val="26"/>
          <w:szCs w:val="26"/>
          <w:lang w:eastAsia="uk-UA"/>
        </w:rPr>
        <w:t xml:space="preserve">з </w:t>
      </w:r>
      <w:r w:rsidR="00C2053D" w:rsidRPr="00D11A72">
        <w:rPr>
          <w:color w:val="000000" w:themeColor="text1"/>
          <w:position w:val="0"/>
          <w:sz w:val="26"/>
          <w:szCs w:val="26"/>
          <w:lang w:eastAsia="uk-UA"/>
        </w:rPr>
        <w:t>01.04.2022</w:t>
      </w:r>
      <w:r w:rsidRPr="00D11A72">
        <w:rPr>
          <w:color w:val="000000" w:themeColor="text1"/>
          <w:position w:val="0"/>
          <w:sz w:val="26"/>
          <w:szCs w:val="26"/>
          <w:lang w:eastAsia="uk-UA"/>
        </w:rPr>
        <w:t xml:space="preserve"> до </w:t>
      </w:r>
      <w:r w:rsidR="00C2053D" w:rsidRPr="00D11A72">
        <w:rPr>
          <w:color w:val="000000" w:themeColor="text1"/>
          <w:position w:val="0"/>
          <w:sz w:val="26"/>
          <w:szCs w:val="26"/>
          <w:lang w:eastAsia="uk-UA"/>
        </w:rPr>
        <w:t>22.02.2023</w:t>
      </w:r>
      <w:r w:rsidRPr="00D11A72">
        <w:rPr>
          <w:color w:val="000000" w:themeColor="text1"/>
          <w:position w:val="0"/>
          <w:sz w:val="26"/>
          <w:szCs w:val="26"/>
          <w:lang w:eastAsia="uk-UA"/>
        </w:rPr>
        <w:t xml:space="preserve"> –</w:t>
      </w:r>
      <w:r w:rsidR="00C2053D" w:rsidRPr="00D11A72">
        <w:rPr>
          <w:color w:val="000000" w:themeColor="text1"/>
          <w:position w:val="0"/>
          <w:sz w:val="26"/>
          <w:szCs w:val="26"/>
          <w:lang w:eastAsia="uk-UA"/>
        </w:rPr>
        <w:t xml:space="preserve"> секретар судового засідання Комсомольського </w:t>
      </w:r>
      <w:bookmarkStart w:id="0" w:name="_GoBack"/>
      <w:bookmarkEnd w:id="0"/>
      <w:r w:rsidR="00C2053D" w:rsidRPr="00D11A72">
        <w:rPr>
          <w:color w:val="000000" w:themeColor="text1"/>
          <w:position w:val="0"/>
          <w:sz w:val="26"/>
          <w:szCs w:val="26"/>
          <w:lang w:eastAsia="uk-UA"/>
        </w:rPr>
        <w:t>міського суду Полтавської області;</w:t>
      </w:r>
    </w:p>
    <w:p w:rsidR="00C2053D" w:rsidRPr="00D11A72" w:rsidRDefault="00C36DEE" w:rsidP="00784072">
      <w:pPr>
        <w:pBdr>
          <w:top w:val="nil"/>
          <w:left w:val="nil"/>
          <w:bottom w:val="nil"/>
          <w:right w:val="nil"/>
          <w:between w:val="nil"/>
        </w:pBdr>
        <w:spacing w:line="240" w:lineRule="auto"/>
        <w:ind w:leftChars="0" w:firstLineChars="271" w:firstLine="705"/>
        <w:jc w:val="both"/>
        <w:rPr>
          <w:color w:val="000000" w:themeColor="text1"/>
          <w:position w:val="0"/>
          <w:sz w:val="26"/>
          <w:szCs w:val="26"/>
          <w:lang w:eastAsia="uk-UA"/>
        </w:rPr>
      </w:pPr>
      <w:r w:rsidRPr="00D11A72">
        <w:rPr>
          <w:color w:val="000000" w:themeColor="text1"/>
          <w:position w:val="0"/>
          <w:sz w:val="26"/>
          <w:szCs w:val="26"/>
          <w:lang w:eastAsia="uk-UA"/>
        </w:rPr>
        <w:t xml:space="preserve">з </w:t>
      </w:r>
      <w:r w:rsidR="00C2053D" w:rsidRPr="00D11A72">
        <w:rPr>
          <w:color w:val="000000" w:themeColor="text1"/>
          <w:position w:val="0"/>
          <w:sz w:val="26"/>
          <w:szCs w:val="26"/>
          <w:lang w:eastAsia="uk-UA"/>
        </w:rPr>
        <w:t>15.03.2023</w:t>
      </w:r>
      <w:r w:rsidRPr="00D11A72">
        <w:rPr>
          <w:color w:val="000000" w:themeColor="text1"/>
          <w:position w:val="0"/>
          <w:sz w:val="26"/>
          <w:szCs w:val="26"/>
          <w:lang w:eastAsia="uk-UA"/>
        </w:rPr>
        <w:t xml:space="preserve"> до</w:t>
      </w:r>
      <w:r w:rsidR="00C2053D" w:rsidRPr="00D11A72">
        <w:rPr>
          <w:color w:val="000000" w:themeColor="text1"/>
          <w:position w:val="0"/>
          <w:sz w:val="26"/>
          <w:szCs w:val="26"/>
          <w:lang w:eastAsia="uk-UA"/>
        </w:rPr>
        <w:t xml:space="preserve"> 27.03.2025</w:t>
      </w:r>
      <w:r w:rsidRPr="00D11A72">
        <w:rPr>
          <w:color w:val="000000" w:themeColor="text1"/>
          <w:position w:val="0"/>
          <w:sz w:val="26"/>
          <w:szCs w:val="26"/>
          <w:lang w:eastAsia="uk-UA"/>
        </w:rPr>
        <w:t xml:space="preserve"> –</w:t>
      </w:r>
      <w:r w:rsidR="00C2053D" w:rsidRPr="00D11A72">
        <w:rPr>
          <w:color w:val="000000" w:themeColor="text1"/>
          <w:position w:val="0"/>
          <w:sz w:val="26"/>
          <w:szCs w:val="26"/>
          <w:lang w:eastAsia="uk-UA"/>
        </w:rPr>
        <w:t xml:space="preserve"> помічник судді Комсомольського міського суду Полтавської області</w:t>
      </w:r>
      <w:r w:rsidR="00784072" w:rsidRPr="00D11A72">
        <w:rPr>
          <w:color w:val="000000" w:themeColor="text1"/>
          <w:position w:val="0"/>
          <w:sz w:val="26"/>
          <w:szCs w:val="26"/>
          <w:lang w:eastAsia="uk-UA"/>
        </w:rPr>
        <w:t>.</w:t>
      </w:r>
    </w:p>
    <w:p w:rsidR="001D4F9D" w:rsidRPr="00D11A72" w:rsidRDefault="00C2053D" w:rsidP="00C2053D">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position w:val="0"/>
          <w:sz w:val="26"/>
          <w:szCs w:val="26"/>
          <w:lang w:eastAsia="uk-UA"/>
        </w:rPr>
        <w:t xml:space="preserve">Отже, стаж професійної діяльності у сфері права </w:t>
      </w:r>
      <w:r w:rsidR="00784072" w:rsidRPr="00D11A72">
        <w:rPr>
          <w:color w:val="000000" w:themeColor="text1"/>
          <w:sz w:val="26"/>
          <w:szCs w:val="26"/>
        </w:rPr>
        <w:t>Циганко М.А.</w:t>
      </w:r>
      <w:r w:rsidRPr="00D11A72">
        <w:rPr>
          <w:color w:val="000000" w:themeColor="text1"/>
          <w:position w:val="0"/>
          <w:sz w:val="26"/>
          <w:szCs w:val="26"/>
          <w:lang w:eastAsia="uk-UA"/>
        </w:rPr>
        <w:t xml:space="preserve"> на момент </w:t>
      </w:r>
      <w:r w:rsidR="00C36DEE" w:rsidRPr="00D11A72">
        <w:rPr>
          <w:color w:val="000000" w:themeColor="text1"/>
          <w:position w:val="0"/>
          <w:sz w:val="26"/>
          <w:szCs w:val="26"/>
          <w:lang w:eastAsia="uk-UA"/>
        </w:rPr>
        <w:t>подання до Комісії</w:t>
      </w:r>
      <w:r w:rsidRPr="00D11A72">
        <w:rPr>
          <w:color w:val="000000" w:themeColor="text1"/>
          <w:position w:val="0"/>
          <w:sz w:val="26"/>
          <w:szCs w:val="26"/>
          <w:lang w:eastAsia="uk-UA"/>
        </w:rPr>
        <w:t xml:space="preserve"> заяв</w:t>
      </w:r>
      <w:r w:rsidR="00C36DEE" w:rsidRPr="00D11A72">
        <w:rPr>
          <w:color w:val="000000" w:themeColor="text1"/>
          <w:position w:val="0"/>
          <w:sz w:val="26"/>
          <w:szCs w:val="26"/>
          <w:lang w:eastAsia="uk-UA"/>
        </w:rPr>
        <w:t>и</w:t>
      </w:r>
      <w:r w:rsidRPr="00D11A72">
        <w:rPr>
          <w:color w:val="000000" w:themeColor="text1"/>
          <w:position w:val="0"/>
          <w:sz w:val="26"/>
          <w:szCs w:val="26"/>
          <w:lang w:eastAsia="uk-UA"/>
        </w:rPr>
        <w:t xml:space="preserve"> про участь у Доборі с</w:t>
      </w:r>
      <w:r w:rsidR="00C36DEE" w:rsidRPr="00D11A72">
        <w:rPr>
          <w:color w:val="000000" w:themeColor="text1"/>
          <w:position w:val="0"/>
          <w:sz w:val="26"/>
          <w:szCs w:val="26"/>
          <w:lang w:eastAsia="uk-UA"/>
        </w:rPr>
        <w:t>тановив</w:t>
      </w:r>
      <w:r w:rsidRPr="00D11A72">
        <w:rPr>
          <w:color w:val="000000" w:themeColor="text1"/>
          <w:position w:val="0"/>
          <w:sz w:val="26"/>
          <w:szCs w:val="26"/>
          <w:lang w:eastAsia="uk-UA"/>
        </w:rPr>
        <w:t xml:space="preserve"> </w:t>
      </w:r>
      <w:r w:rsidR="00784072" w:rsidRPr="00D11A72">
        <w:rPr>
          <w:color w:val="000000" w:themeColor="text1"/>
          <w:position w:val="0"/>
          <w:sz w:val="26"/>
          <w:szCs w:val="26"/>
          <w:lang w:eastAsia="uk-UA"/>
        </w:rPr>
        <w:t>2</w:t>
      </w:r>
      <w:r w:rsidRPr="00D11A72">
        <w:rPr>
          <w:color w:val="000000" w:themeColor="text1"/>
          <w:position w:val="0"/>
          <w:sz w:val="26"/>
          <w:szCs w:val="26"/>
          <w:lang w:eastAsia="uk-UA"/>
        </w:rPr>
        <w:t xml:space="preserve"> роки 11 місяців </w:t>
      </w:r>
      <w:r w:rsidR="00C4516A" w:rsidRPr="00D11A72">
        <w:rPr>
          <w:color w:val="000000" w:themeColor="text1"/>
          <w:position w:val="0"/>
          <w:sz w:val="26"/>
          <w:szCs w:val="26"/>
          <w:lang w:eastAsia="uk-UA"/>
        </w:rPr>
        <w:t>5</w:t>
      </w:r>
      <w:r w:rsidRPr="00D11A72">
        <w:rPr>
          <w:color w:val="000000" w:themeColor="text1"/>
          <w:position w:val="0"/>
          <w:sz w:val="26"/>
          <w:szCs w:val="26"/>
          <w:lang w:eastAsia="uk-UA"/>
        </w:rPr>
        <w:t xml:space="preserve"> днів.</w:t>
      </w:r>
      <w:r w:rsidR="00C36DEE" w:rsidRPr="00D11A72">
        <w:rPr>
          <w:color w:val="000000" w:themeColor="text1"/>
          <w:position w:val="0"/>
          <w:sz w:val="26"/>
          <w:szCs w:val="26"/>
          <w:lang w:eastAsia="uk-UA"/>
        </w:rPr>
        <w:t xml:space="preserve"> </w:t>
      </w:r>
      <w:r w:rsidR="001D4F9D" w:rsidRPr="00D11A72">
        <w:rPr>
          <w:color w:val="000000" w:themeColor="text1"/>
          <w:sz w:val="26"/>
          <w:szCs w:val="26"/>
        </w:rPr>
        <w:t>При вирішенні Комісі</w:t>
      </w:r>
      <w:r w:rsidR="00C36DEE" w:rsidRPr="00D11A72">
        <w:rPr>
          <w:color w:val="000000" w:themeColor="text1"/>
          <w:sz w:val="26"/>
          <w:szCs w:val="26"/>
        </w:rPr>
        <w:t>є</w:t>
      </w:r>
      <w:r w:rsidR="001D4F9D" w:rsidRPr="00D11A72">
        <w:rPr>
          <w:color w:val="000000" w:themeColor="text1"/>
          <w:sz w:val="26"/>
          <w:szCs w:val="26"/>
        </w:rPr>
        <w:t>ю питан</w:t>
      </w:r>
      <w:r w:rsidR="00C36DEE" w:rsidRPr="00D11A72">
        <w:rPr>
          <w:color w:val="000000" w:themeColor="text1"/>
          <w:sz w:val="26"/>
          <w:szCs w:val="26"/>
        </w:rPr>
        <w:t>ня</w:t>
      </w:r>
      <w:r w:rsidR="001D4F9D" w:rsidRPr="00D11A72">
        <w:rPr>
          <w:color w:val="000000" w:themeColor="text1"/>
          <w:sz w:val="26"/>
          <w:szCs w:val="26"/>
        </w:rPr>
        <w:t xml:space="preserve"> щодо віднесення діяльності </w:t>
      </w:r>
      <w:r w:rsidR="00784072" w:rsidRPr="00D11A72">
        <w:rPr>
          <w:color w:val="000000" w:themeColor="text1"/>
          <w:sz w:val="26"/>
          <w:szCs w:val="26"/>
        </w:rPr>
        <w:t xml:space="preserve">Циганко М.А. </w:t>
      </w:r>
      <w:r w:rsidR="001D4F9D" w:rsidRPr="00D11A72">
        <w:rPr>
          <w:color w:val="000000" w:themeColor="text1"/>
          <w:sz w:val="26"/>
          <w:szCs w:val="26"/>
        </w:rPr>
        <w:t>до професійної діяльності у сфері права Комісія не врахува</w:t>
      </w:r>
      <w:r w:rsidR="00C36DEE" w:rsidRPr="00D11A72">
        <w:rPr>
          <w:color w:val="000000" w:themeColor="text1"/>
          <w:sz w:val="26"/>
          <w:szCs w:val="26"/>
        </w:rPr>
        <w:t>ла</w:t>
      </w:r>
      <w:r w:rsidR="001D4F9D" w:rsidRPr="00D11A72">
        <w:rPr>
          <w:color w:val="000000" w:themeColor="text1"/>
          <w:sz w:val="26"/>
          <w:szCs w:val="26"/>
        </w:rPr>
        <w:t xml:space="preserve"> кваліфікаційні вимоги за </w:t>
      </w:r>
      <w:r w:rsidR="00784072" w:rsidRPr="00D11A72">
        <w:rPr>
          <w:color w:val="000000" w:themeColor="text1"/>
          <w:sz w:val="26"/>
          <w:szCs w:val="26"/>
        </w:rPr>
        <w:t xml:space="preserve">посадою </w:t>
      </w:r>
      <w:r w:rsidR="00784072" w:rsidRPr="00D11A72">
        <w:rPr>
          <w:color w:val="000000" w:themeColor="text1"/>
          <w:position w:val="0"/>
          <w:sz w:val="26"/>
          <w:szCs w:val="26"/>
          <w:lang w:eastAsia="uk-UA"/>
        </w:rPr>
        <w:t>інспектор</w:t>
      </w:r>
      <w:r w:rsidR="00C36DEE" w:rsidRPr="00D11A72">
        <w:rPr>
          <w:color w:val="000000" w:themeColor="text1"/>
          <w:position w:val="0"/>
          <w:sz w:val="26"/>
          <w:szCs w:val="26"/>
          <w:lang w:eastAsia="uk-UA"/>
        </w:rPr>
        <w:t>а</w:t>
      </w:r>
      <w:r w:rsidR="00784072" w:rsidRPr="00D11A72">
        <w:rPr>
          <w:color w:val="000000" w:themeColor="text1"/>
          <w:position w:val="0"/>
          <w:sz w:val="26"/>
          <w:szCs w:val="26"/>
          <w:lang w:eastAsia="uk-UA"/>
        </w:rPr>
        <w:t xml:space="preserve"> групи охорони Державн</w:t>
      </w:r>
      <w:r w:rsidR="00C36DEE" w:rsidRPr="00D11A72">
        <w:rPr>
          <w:color w:val="000000" w:themeColor="text1"/>
          <w:position w:val="0"/>
          <w:sz w:val="26"/>
          <w:szCs w:val="26"/>
          <w:lang w:eastAsia="uk-UA"/>
        </w:rPr>
        <w:t>ої</w:t>
      </w:r>
      <w:r w:rsidR="00784072" w:rsidRPr="00D11A72">
        <w:rPr>
          <w:color w:val="000000" w:themeColor="text1"/>
          <w:position w:val="0"/>
          <w:sz w:val="26"/>
          <w:szCs w:val="26"/>
          <w:lang w:eastAsia="uk-UA"/>
        </w:rPr>
        <w:t xml:space="preserve"> установ</w:t>
      </w:r>
      <w:r w:rsidR="00C36DEE" w:rsidRPr="00D11A72">
        <w:rPr>
          <w:color w:val="000000" w:themeColor="text1"/>
          <w:position w:val="0"/>
          <w:sz w:val="26"/>
          <w:szCs w:val="26"/>
          <w:lang w:eastAsia="uk-UA"/>
        </w:rPr>
        <w:t>и</w:t>
      </w:r>
      <w:r w:rsidR="00784072" w:rsidRPr="00D11A72">
        <w:rPr>
          <w:color w:val="000000" w:themeColor="text1"/>
          <w:position w:val="0"/>
          <w:sz w:val="26"/>
          <w:szCs w:val="26"/>
          <w:lang w:eastAsia="uk-UA"/>
        </w:rPr>
        <w:t xml:space="preserve"> </w:t>
      </w:r>
      <w:r w:rsidR="00C36DEE" w:rsidRPr="00D11A72">
        <w:rPr>
          <w:color w:val="000000" w:themeColor="text1"/>
          <w:position w:val="0"/>
          <w:sz w:val="26"/>
          <w:szCs w:val="26"/>
          <w:lang w:eastAsia="uk-UA"/>
        </w:rPr>
        <w:t>«</w:t>
      </w:r>
      <w:r w:rsidR="00784072" w:rsidRPr="00D11A72">
        <w:rPr>
          <w:color w:val="000000" w:themeColor="text1"/>
          <w:position w:val="0"/>
          <w:sz w:val="26"/>
          <w:szCs w:val="26"/>
          <w:lang w:eastAsia="uk-UA"/>
        </w:rPr>
        <w:t>Полтавський виправний центр №136</w:t>
      </w:r>
      <w:r w:rsidR="00C36DEE" w:rsidRPr="00D11A72">
        <w:rPr>
          <w:color w:val="000000" w:themeColor="text1"/>
          <w:position w:val="0"/>
          <w:sz w:val="26"/>
          <w:szCs w:val="26"/>
          <w:lang w:eastAsia="uk-UA"/>
        </w:rPr>
        <w:t>»</w:t>
      </w:r>
      <w:r w:rsidR="001D4F9D" w:rsidRPr="00D11A72">
        <w:rPr>
          <w:color w:val="000000" w:themeColor="text1"/>
          <w:sz w:val="26"/>
          <w:szCs w:val="26"/>
        </w:rPr>
        <w:t>, оскільки кандидатом не долучено</w:t>
      </w:r>
      <w:r w:rsidR="0083106F" w:rsidRPr="00D11A72">
        <w:rPr>
          <w:color w:val="000000" w:themeColor="text1"/>
          <w:sz w:val="26"/>
          <w:szCs w:val="26"/>
        </w:rPr>
        <w:t xml:space="preserve"> відповідн</w:t>
      </w:r>
      <w:r w:rsidR="00784072" w:rsidRPr="00D11A72">
        <w:rPr>
          <w:color w:val="000000" w:themeColor="text1"/>
          <w:sz w:val="26"/>
          <w:szCs w:val="26"/>
        </w:rPr>
        <w:t>ої</w:t>
      </w:r>
      <w:r w:rsidR="001D4F9D" w:rsidRPr="00D11A72">
        <w:rPr>
          <w:color w:val="000000" w:themeColor="text1"/>
          <w:sz w:val="26"/>
          <w:szCs w:val="26"/>
        </w:rPr>
        <w:t xml:space="preserve"> посадов</w:t>
      </w:r>
      <w:r w:rsidR="00784072" w:rsidRPr="00D11A72">
        <w:rPr>
          <w:color w:val="000000" w:themeColor="text1"/>
          <w:sz w:val="26"/>
          <w:szCs w:val="26"/>
        </w:rPr>
        <w:t>ої</w:t>
      </w:r>
      <w:r w:rsidR="001D4F9D" w:rsidRPr="00D11A72">
        <w:rPr>
          <w:color w:val="000000" w:themeColor="text1"/>
          <w:sz w:val="26"/>
          <w:szCs w:val="26"/>
        </w:rPr>
        <w:t xml:space="preserve"> інструкці</w:t>
      </w:r>
      <w:r w:rsidR="00784072" w:rsidRPr="00D11A72">
        <w:rPr>
          <w:color w:val="000000" w:themeColor="text1"/>
          <w:sz w:val="26"/>
          <w:szCs w:val="26"/>
        </w:rPr>
        <w:t>ї</w:t>
      </w:r>
      <w:r w:rsidR="0065208F" w:rsidRPr="00D11A72">
        <w:rPr>
          <w:color w:val="000000" w:themeColor="text1"/>
          <w:sz w:val="26"/>
          <w:szCs w:val="26"/>
        </w:rPr>
        <w:t>.</w:t>
      </w:r>
    </w:p>
    <w:p w:rsidR="004045BD" w:rsidRPr="00D11A72" w:rsidRDefault="004045BD" w:rsidP="004045BD">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D11A72">
        <w:rPr>
          <w:color w:val="000000" w:themeColor="text1"/>
          <w:sz w:val="26"/>
          <w:szCs w:val="26"/>
          <w:shd w:val="clear" w:color="auto" w:fill="FFFFFF"/>
        </w:rPr>
        <w:t xml:space="preserve">Дослідивши документи, подані </w:t>
      </w:r>
      <w:r w:rsidR="00C36DEE" w:rsidRPr="00D11A72">
        <w:rPr>
          <w:color w:val="000000" w:themeColor="text1"/>
          <w:sz w:val="26"/>
          <w:szCs w:val="26"/>
        </w:rPr>
        <w:t>Циганко М.А</w:t>
      </w:r>
      <w:r w:rsidRPr="00D11A72">
        <w:rPr>
          <w:color w:val="000000" w:themeColor="text1"/>
          <w:sz w:val="26"/>
          <w:szCs w:val="26"/>
          <w:shd w:val="clear" w:color="auto" w:fill="FFFFFF"/>
        </w:rPr>
        <w:t xml:space="preserve">., Комісія встановила, що у кандидата відсутній стаж професійної діяльності у сфері права щонайменше п’ять років </w:t>
      </w:r>
      <w:r w:rsidR="0065208F" w:rsidRPr="00D11A72">
        <w:rPr>
          <w:color w:val="000000" w:themeColor="text1"/>
          <w:sz w:val="26"/>
          <w:szCs w:val="26"/>
          <w:shd w:val="clear" w:color="auto" w:fill="FFFFFF"/>
        </w:rPr>
        <w:t xml:space="preserve">на </w:t>
      </w:r>
      <w:r w:rsidRPr="00D11A72">
        <w:rPr>
          <w:color w:val="000000" w:themeColor="text1"/>
          <w:sz w:val="26"/>
          <w:szCs w:val="26"/>
          <w:shd w:val="clear" w:color="auto" w:fill="FFFFFF"/>
        </w:rPr>
        <w:t>день подання заяви.</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D11A72" w:rsidRDefault="004A0C97" w:rsidP="002A4CC2">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D11A72" w:rsidRPr="00D11A72">
        <w:rPr>
          <w:color w:val="000000" w:themeColor="text1"/>
          <w:sz w:val="26"/>
          <w:szCs w:val="26"/>
        </w:rPr>
        <w:t> </w:t>
      </w:r>
      <w:r w:rsidRPr="00D11A72">
        <w:rPr>
          <w:color w:val="000000" w:themeColor="text1"/>
          <w:sz w:val="26"/>
          <w:szCs w:val="26"/>
        </w:rPr>
        <w:t>81/зп-16 (в редакції рішення Комісії від 19 жовтня 2023 року № 119/зп-23</w:t>
      </w:r>
      <w:r w:rsidR="00C36DEE" w:rsidRPr="00D11A72">
        <w:rPr>
          <w:color w:val="000000" w:themeColor="text1"/>
          <w:sz w:val="26"/>
          <w:szCs w:val="26"/>
        </w:rPr>
        <w:t xml:space="preserve"> зі змінами</w:t>
      </w:r>
      <w:r w:rsidRPr="00D11A72">
        <w:rPr>
          <w:color w:val="000000" w:themeColor="text1"/>
          <w:sz w:val="26"/>
          <w:szCs w:val="26"/>
        </w:rPr>
        <w:t>)</w:t>
      </w:r>
      <w:r w:rsidR="00C36DEE" w:rsidRPr="00D11A72">
        <w:rPr>
          <w:color w:val="000000" w:themeColor="text1"/>
          <w:sz w:val="26"/>
          <w:szCs w:val="26"/>
        </w:rPr>
        <w:t>,</w:t>
      </w:r>
      <w:r w:rsidRPr="00D11A72">
        <w:rPr>
          <w:color w:val="000000" w:themeColor="text1"/>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D11A72" w:rsidRDefault="004A0C97" w:rsidP="001E2A1C">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Ураховуючи викладене</w:t>
      </w:r>
      <w:r w:rsidR="00C36DEE" w:rsidRPr="00D11A72">
        <w:rPr>
          <w:color w:val="000000" w:themeColor="text1"/>
          <w:sz w:val="26"/>
          <w:szCs w:val="26"/>
        </w:rPr>
        <w:t>,</w:t>
      </w:r>
      <w:r w:rsidRPr="00D11A72">
        <w:rPr>
          <w:color w:val="000000" w:themeColor="text1"/>
          <w:sz w:val="26"/>
          <w:szCs w:val="26"/>
        </w:rPr>
        <w:t xml:space="preserve"> Комісією встановлено, що </w:t>
      </w:r>
      <w:r w:rsidR="00C36DEE" w:rsidRPr="00D11A72">
        <w:rPr>
          <w:color w:val="000000" w:themeColor="text1"/>
          <w:sz w:val="26"/>
          <w:szCs w:val="26"/>
        </w:rPr>
        <w:t>Циганко М.А.</w:t>
      </w:r>
      <w:r w:rsidR="00C36DEE" w:rsidRPr="00D11A72">
        <w:rPr>
          <w:color w:val="000000" w:themeColor="text1"/>
          <w:position w:val="0"/>
          <w:sz w:val="26"/>
          <w:szCs w:val="26"/>
          <w:lang w:eastAsia="uk-UA"/>
        </w:rPr>
        <w:t xml:space="preserve"> </w:t>
      </w:r>
      <w:r w:rsidRPr="00D11A72">
        <w:rPr>
          <w:color w:val="000000" w:themeColor="text1"/>
          <w:sz w:val="26"/>
          <w:szCs w:val="26"/>
        </w:rPr>
        <w:t xml:space="preserve">не відповідає вимогам до кандидата на посаду судді, визначеним частиною першою статті 69 Закону, що є підставою для відмови у </w:t>
      </w:r>
      <w:r w:rsidR="0065208F" w:rsidRPr="00D11A72">
        <w:rPr>
          <w:color w:val="000000" w:themeColor="text1"/>
          <w:sz w:val="26"/>
          <w:szCs w:val="26"/>
        </w:rPr>
        <w:t xml:space="preserve">його </w:t>
      </w:r>
      <w:r w:rsidRPr="00D11A72">
        <w:rPr>
          <w:color w:val="000000" w:themeColor="text1"/>
          <w:sz w:val="26"/>
          <w:szCs w:val="26"/>
        </w:rPr>
        <w:t>допуску до участі в Доборі.</w:t>
      </w:r>
    </w:p>
    <w:p w:rsidR="001E2A1C" w:rsidRPr="00D11A72" w:rsidRDefault="001E2A1C" w:rsidP="001E2A1C">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D11A72"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D11A72">
        <w:rPr>
          <w:color w:val="000000" w:themeColor="text1"/>
          <w:sz w:val="26"/>
          <w:szCs w:val="26"/>
        </w:rPr>
        <w:t xml:space="preserve">Керуючись статтями 69, 71, 72, 73, 93, 101 Закону України «Про судоустрій і статус суддів», </w:t>
      </w:r>
      <w:r w:rsidR="0083106F" w:rsidRPr="00D11A72">
        <w:rPr>
          <w:color w:val="000000" w:themeColor="text1"/>
          <w:sz w:val="26"/>
          <w:szCs w:val="26"/>
          <w:shd w:val="clear" w:color="auto" w:fill="FFFFFF"/>
        </w:rPr>
        <w:t>Вища кваліфікаційна комісія суддів України</w:t>
      </w:r>
      <w:r w:rsidRPr="00D11A72">
        <w:rPr>
          <w:color w:val="000000" w:themeColor="text1"/>
          <w:sz w:val="26"/>
          <w:szCs w:val="26"/>
        </w:rPr>
        <w:t xml:space="preserve"> одноголосно</w:t>
      </w:r>
    </w:p>
    <w:p w:rsidR="004A0C97" w:rsidRPr="00D11A72" w:rsidRDefault="004A0C97" w:rsidP="004A0C97">
      <w:pPr>
        <w:pBdr>
          <w:top w:val="nil"/>
          <w:left w:val="nil"/>
          <w:bottom w:val="nil"/>
          <w:right w:val="nil"/>
          <w:between w:val="nil"/>
        </w:pBdr>
        <w:spacing w:line="240" w:lineRule="auto"/>
        <w:ind w:leftChars="0" w:left="1" w:firstLineChars="272" w:firstLine="707"/>
        <w:jc w:val="both"/>
        <w:rPr>
          <w:color w:val="000000" w:themeColor="text1"/>
          <w:sz w:val="26"/>
          <w:szCs w:val="26"/>
        </w:rPr>
      </w:pPr>
    </w:p>
    <w:p w:rsidR="004451B7" w:rsidRPr="00D11A72" w:rsidRDefault="004451B7" w:rsidP="004A0C97">
      <w:pPr>
        <w:pBdr>
          <w:top w:val="nil"/>
          <w:left w:val="nil"/>
          <w:bottom w:val="nil"/>
          <w:right w:val="nil"/>
          <w:between w:val="nil"/>
        </w:pBdr>
        <w:spacing w:line="240" w:lineRule="auto"/>
        <w:ind w:leftChars="0" w:left="1" w:firstLineChars="272" w:firstLine="707"/>
        <w:jc w:val="both"/>
        <w:rPr>
          <w:color w:val="000000" w:themeColor="text1"/>
          <w:sz w:val="26"/>
          <w:szCs w:val="26"/>
        </w:rPr>
      </w:pPr>
    </w:p>
    <w:p w:rsidR="00973856" w:rsidRPr="00D11A72" w:rsidRDefault="007C4E9C" w:rsidP="00066E7F">
      <w:pPr>
        <w:pBdr>
          <w:top w:val="nil"/>
          <w:left w:val="nil"/>
          <w:bottom w:val="nil"/>
          <w:right w:val="nil"/>
          <w:between w:val="nil"/>
        </w:pBdr>
        <w:spacing w:line="240" w:lineRule="auto"/>
        <w:ind w:left="1" w:hanging="3"/>
        <w:jc w:val="center"/>
        <w:rPr>
          <w:color w:val="000000" w:themeColor="text1"/>
          <w:sz w:val="26"/>
          <w:szCs w:val="26"/>
        </w:rPr>
      </w:pPr>
      <w:r w:rsidRPr="00D11A72">
        <w:rPr>
          <w:color w:val="000000" w:themeColor="text1"/>
          <w:sz w:val="26"/>
          <w:szCs w:val="26"/>
        </w:rPr>
        <w:t>вирішила:</w:t>
      </w:r>
    </w:p>
    <w:p w:rsidR="00973856" w:rsidRPr="00D11A72" w:rsidRDefault="00973856" w:rsidP="00066E7F">
      <w:pPr>
        <w:pBdr>
          <w:top w:val="nil"/>
          <w:left w:val="nil"/>
          <w:bottom w:val="nil"/>
          <w:right w:val="nil"/>
          <w:between w:val="nil"/>
        </w:pBdr>
        <w:spacing w:line="240" w:lineRule="auto"/>
        <w:ind w:left="1" w:hanging="3"/>
        <w:jc w:val="both"/>
        <w:rPr>
          <w:color w:val="000000" w:themeColor="text1"/>
          <w:sz w:val="26"/>
          <w:szCs w:val="26"/>
        </w:rPr>
      </w:pPr>
    </w:p>
    <w:p w:rsidR="00973856" w:rsidRPr="00D11A72"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color w:val="000000" w:themeColor="text1"/>
          <w:sz w:val="26"/>
          <w:szCs w:val="26"/>
        </w:rPr>
      </w:pPr>
      <w:r w:rsidRPr="00D11A72">
        <w:rPr>
          <w:rFonts w:ascii="Times New Roman" w:eastAsia="Times New Roman" w:hAnsi="Times New Roman"/>
          <w:color w:val="000000" w:themeColor="text1"/>
          <w:sz w:val="26"/>
          <w:szCs w:val="26"/>
          <w:lang w:eastAsia="ar-SA"/>
        </w:rPr>
        <w:lastRenderedPageBreak/>
        <w:t xml:space="preserve">відмовити </w:t>
      </w:r>
      <w:r w:rsidR="004451B7" w:rsidRPr="00D11A72">
        <w:rPr>
          <w:rFonts w:ascii="Times New Roman" w:eastAsia="Times New Roman" w:hAnsi="Times New Roman"/>
          <w:color w:val="000000" w:themeColor="text1"/>
          <w:sz w:val="26"/>
          <w:szCs w:val="26"/>
          <w:lang w:eastAsia="ar-SA"/>
        </w:rPr>
        <w:t xml:space="preserve">Циганко Марії Анатоліївні </w:t>
      </w:r>
      <w:r w:rsidRPr="00D11A72">
        <w:rPr>
          <w:rFonts w:ascii="Times New Roman" w:eastAsia="Times New Roman" w:hAnsi="Times New Roman"/>
          <w:color w:val="000000" w:themeColor="text1"/>
          <w:sz w:val="26"/>
          <w:szCs w:val="26"/>
          <w:lang w:eastAsia="ar-SA"/>
        </w:rPr>
        <w:t>у д</w:t>
      </w:r>
      <w:r w:rsidR="001C7107" w:rsidRPr="00D11A72">
        <w:rPr>
          <w:rFonts w:ascii="Times New Roman" w:eastAsia="Times New Roman" w:hAnsi="Times New Roman"/>
          <w:color w:val="000000" w:themeColor="text1"/>
          <w:sz w:val="26"/>
          <w:szCs w:val="26"/>
          <w:lang w:eastAsia="ar-SA"/>
        </w:rPr>
        <w:t>опус</w:t>
      </w:r>
      <w:r w:rsidRPr="00D11A72">
        <w:rPr>
          <w:rFonts w:ascii="Times New Roman" w:eastAsia="Times New Roman" w:hAnsi="Times New Roman"/>
          <w:color w:val="000000" w:themeColor="text1"/>
          <w:sz w:val="26"/>
          <w:szCs w:val="26"/>
          <w:lang w:eastAsia="ar-SA"/>
        </w:rPr>
        <w:t>ку</w:t>
      </w:r>
      <w:r w:rsidR="001C7107" w:rsidRPr="00D11A72">
        <w:rPr>
          <w:rFonts w:ascii="Times New Roman" w:eastAsia="Times New Roman" w:hAnsi="Times New Roman"/>
          <w:color w:val="000000" w:themeColor="text1"/>
          <w:sz w:val="26"/>
          <w:szCs w:val="26"/>
          <w:lang w:eastAsia="ar-SA"/>
        </w:rPr>
        <w:t xml:space="preserve"> </w:t>
      </w:r>
      <w:r w:rsidR="00A0455F" w:rsidRPr="00D11A72">
        <w:rPr>
          <w:rFonts w:ascii="Times New Roman" w:eastAsia="Times New Roman" w:hAnsi="Times New Roman"/>
          <w:color w:val="000000" w:themeColor="text1"/>
          <w:sz w:val="26"/>
          <w:szCs w:val="26"/>
          <w:lang w:eastAsia="ar-SA"/>
        </w:rPr>
        <w:t xml:space="preserve">до участі </w:t>
      </w:r>
      <w:r w:rsidR="00C215CE" w:rsidRPr="00D11A72">
        <w:rPr>
          <w:rFonts w:ascii="Times New Roman" w:eastAsia="Times New Roman" w:hAnsi="Times New Roman"/>
          <w:color w:val="000000" w:themeColor="text1"/>
          <w:sz w:val="26"/>
          <w:szCs w:val="26"/>
          <w:lang w:eastAsia="ar-SA"/>
        </w:rPr>
        <w:t>в</w:t>
      </w:r>
      <w:r w:rsidR="00A0455F" w:rsidRPr="00D11A72">
        <w:rPr>
          <w:rFonts w:ascii="Times New Roman" w:eastAsia="Times New Roman" w:hAnsi="Times New Roman"/>
          <w:color w:val="000000" w:themeColor="text1"/>
          <w:sz w:val="26"/>
          <w:szCs w:val="26"/>
          <w:lang w:eastAsia="ar-SA"/>
        </w:rPr>
        <w:t xml:space="preserve"> доборі на посаду судді місцевого суду, оголошеному рішенням Вищої</w:t>
      </w:r>
      <w:r w:rsidR="00A0455F" w:rsidRPr="00D11A72">
        <w:rPr>
          <w:rFonts w:ascii="Times New Roman" w:hAnsi="Times New Roman"/>
          <w:color w:val="000000" w:themeColor="text1"/>
          <w:sz w:val="26"/>
          <w:szCs w:val="26"/>
        </w:rPr>
        <w:t xml:space="preserve"> кваліфікаційної комісії суддів України від </w:t>
      </w:r>
      <w:r w:rsidR="00A0455F" w:rsidRPr="00D11A72">
        <w:rPr>
          <w:rFonts w:ascii="Times New Roman" w:hAnsi="Times New Roman"/>
          <w:color w:val="000000" w:themeColor="text1"/>
          <w:sz w:val="26"/>
          <w:szCs w:val="26"/>
          <w:shd w:val="clear" w:color="auto" w:fill="FFFFFF"/>
        </w:rPr>
        <w:t>11 грудня 2024 року №</w:t>
      </w:r>
      <w:r w:rsidR="00153858" w:rsidRPr="00D11A72">
        <w:rPr>
          <w:rFonts w:ascii="Times New Roman" w:hAnsi="Times New Roman"/>
          <w:color w:val="000000" w:themeColor="text1"/>
          <w:sz w:val="26"/>
          <w:szCs w:val="26"/>
          <w:shd w:val="clear" w:color="auto" w:fill="FFFFFF"/>
        </w:rPr>
        <w:t xml:space="preserve"> </w:t>
      </w:r>
      <w:r w:rsidR="00A0455F" w:rsidRPr="00D11A72">
        <w:rPr>
          <w:rFonts w:ascii="Times New Roman" w:hAnsi="Times New Roman"/>
          <w:color w:val="000000" w:themeColor="text1"/>
          <w:sz w:val="26"/>
          <w:szCs w:val="26"/>
          <w:shd w:val="clear" w:color="auto" w:fill="FFFFFF"/>
        </w:rPr>
        <w:t>366/зп-24</w:t>
      </w:r>
      <w:r w:rsidR="00004A8B" w:rsidRPr="00D11A72">
        <w:rPr>
          <w:rFonts w:ascii="Times New Roman" w:hAnsi="Times New Roman"/>
          <w:color w:val="000000" w:themeColor="text1"/>
          <w:sz w:val="26"/>
          <w:szCs w:val="26"/>
        </w:rPr>
        <w:t>.</w:t>
      </w:r>
    </w:p>
    <w:p w:rsidR="00A0455F" w:rsidRPr="00D11A72" w:rsidRDefault="00A0455F" w:rsidP="00066E7F">
      <w:pPr>
        <w:pBdr>
          <w:top w:val="nil"/>
          <w:left w:val="nil"/>
          <w:bottom w:val="nil"/>
          <w:right w:val="nil"/>
          <w:between w:val="nil"/>
        </w:pBdr>
        <w:spacing w:line="240" w:lineRule="auto"/>
        <w:ind w:left="1" w:hanging="3"/>
        <w:jc w:val="both"/>
        <w:rPr>
          <w:color w:val="000000" w:themeColor="text1"/>
          <w:sz w:val="26"/>
          <w:szCs w:val="26"/>
        </w:rPr>
      </w:pPr>
    </w:p>
    <w:p w:rsidR="00973856" w:rsidRPr="00D11A72" w:rsidRDefault="00973856" w:rsidP="001F654D">
      <w:pPr>
        <w:pBdr>
          <w:top w:val="nil"/>
          <w:left w:val="nil"/>
          <w:bottom w:val="nil"/>
          <w:right w:val="nil"/>
          <w:between w:val="nil"/>
        </w:pBdr>
        <w:spacing w:line="240" w:lineRule="auto"/>
        <w:ind w:left="1" w:hanging="3"/>
        <w:jc w:val="both"/>
        <w:rPr>
          <w:color w:val="000000" w:themeColor="text1"/>
          <w:sz w:val="26"/>
          <w:szCs w:val="26"/>
        </w:rPr>
      </w:pPr>
    </w:p>
    <w:p w:rsidR="005A41B3" w:rsidRPr="00D11A72"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D11A72">
        <w:rPr>
          <w:color w:val="000000" w:themeColor="text1"/>
          <w:sz w:val="26"/>
          <w:szCs w:val="26"/>
        </w:rPr>
        <w:t>Головуючий</w:t>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t xml:space="preserve">   Сергій ЧУМАК</w:t>
      </w:r>
    </w:p>
    <w:p w:rsidR="005A41B3" w:rsidRPr="00D11A72"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D11A72">
        <w:rPr>
          <w:color w:val="000000" w:themeColor="text1"/>
          <w:sz w:val="26"/>
          <w:szCs w:val="26"/>
        </w:rPr>
        <w:tab/>
      </w:r>
    </w:p>
    <w:p w:rsidR="005A41B3" w:rsidRPr="00D11A72"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D11A72">
        <w:rPr>
          <w:color w:val="000000" w:themeColor="text1"/>
          <w:sz w:val="26"/>
          <w:szCs w:val="26"/>
        </w:rPr>
        <w:t>Члени Комісії:</w:t>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t xml:space="preserve">   Андрій ПАСІЧНИК</w:t>
      </w:r>
    </w:p>
    <w:p w:rsidR="005A41B3" w:rsidRPr="00D11A72" w:rsidRDefault="005A41B3" w:rsidP="005A41B3">
      <w:pPr>
        <w:pBdr>
          <w:top w:val="nil"/>
          <w:left w:val="nil"/>
          <w:bottom w:val="nil"/>
          <w:right w:val="nil"/>
          <w:between w:val="nil"/>
        </w:pBdr>
        <w:spacing w:line="240" w:lineRule="auto"/>
        <w:ind w:left="1" w:hanging="3"/>
        <w:jc w:val="both"/>
        <w:rPr>
          <w:color w:val="000000" w:themeColor="text1"/>
          <w:sz w:val="26"/>
          <w:szCs w:val="26"/>
        </w:rPr>
      </w:pPr>
    </w:p>
    <w:p w:rsidR="005A41B3" w:rsidRPr="00D11A72"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r>
      <w:r w:rsidRPr="00D11A72">
        <w:rPr>
          <w:color w:val="000000" w:themeColor="text1"/>
          <w:sz w:val="26"/>
          <w:szCs w:val="26"/>
        </w:rPr>
        <w:tab/>
        <w:t xml:space="preserve">   Роман САБОДАШ</w:t>
      </w:r>
    </w:p>
    <w:sectPr w:rsidR="005A41B3" w:rsidRPr="00D11A72"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BF6" w:rsidRDefault="00275BF6">
      <w:pPr>
        <w:spacing w:line="240" w:lineRule="auto"/>
        <w:ind w:left="0" w:hanging="2"/>
      </w:pPr>
      <w:r>
        <w:separator/>
      </w:r>
    </w:p>
  </w:endnote>
  <w:endnote w:type="continuationSeparator" w:id="0">
    <w:p w:rsidR="00275BF6" w:rsidRDefault="00275B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BF6" w:rsidRDefault="00275BF6">
      <w:pPr>
        <w:spacing w:line="240" w:lineRule="auto"/>
        <w:ind w:left="0" w:hanging="2"/>
      </w:pPr>
      <w:r>
        <w:separator/>
      </w:r>
    </w:p>
  </w:footnote>
  <w:footnote w:type="continuationSeparator" w:id="0">
    <w:p w:rsidR="00275BF6" w:rsidRDefault="00275B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04866">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54F2A"/>
    <w:rsid w:val="00066E7F"/>
    <w:rsid w:val="00084533"/>
    <w:rsid w:val="000D1E45"/>
    <w:rsid w:val="000D206A"/>
    <w:rsid w:val="00125EAC"/>
    <w:rsid w:val="00132AEC"/>
    <w:rsid w:val="00135B53"/>
    <w:rsid w:val="00147E2E"/>
    <w:rsid w:val="00153858"/>
    <w:rsid w:val="00160500"/>
    <w:rsid w:val="00177C0F"/>
    <w:rsid w:val="00194B0F"/>
    <w:rsid w:val="001B4A01"/>
    <w:rsid w:val="001C7107"/>
    <w:rsid w:val="001D0885"/>
    <w:rsid w:val="001D2504"/>
    <w:rsid w:val="001D4F9D"/>
    <w:rsid w:val="001D575D"/>
    <w:rsid w:val="001E2A1C"/>
    <w:rsid w:val="001F654D"/>
    <w:rsid w:val="00251FD9"/>
    <w:rsid w:val="00275BF6"/>
    <w:rsid w:val="00295C57"/>
    <w:rsid w:val="002A39E6"/>
    <w:rsid w:val="002A4CC2"/>
    <w:rsid w:val="002D550F"/>
    <w:rsid w:val="002E4210"/>
    <w:rsid w:val="0034428A"/>
    <w:rsid w:val="00381465"/>
    <w:rsid w:val="003A0521"/>
    <w:rsid w:val="004045BD"/>
    <w:rsid w:val="00425C73"/>
    <w:rsid w:val="004451B7"/>
    <w:rsid w:val="004A0C97"/>
    <w:rsid w:val="004A63F1"/>
    <w:rsid w:val="004B6476"/>
    <w:rsid w:val="004F6655"/>
    <w:rsid w:val="00506B5C"/>
    <w:rsid w:val="00514B49"/>
    <w:rsid w:val="00566A92"/>
    <w:rsid w:val="0057321A"/>
    <w:rsid w:val="00592B5A"/>
    <w:rsid w:val="005A41B3"/>
    <w:rsid w:val="005E1580"/>
    <w:rsid w:val="005F737A"/>
    <w:rsid w:val="0065208F"/>
    <w:rsid w:val="006551BE"/>
    <w:rsid w:val="00660B18"/>
    <w:rsid w:val="00666941"/>
    <w:rsid w:val="00670FBA"/>
    <w:rsid w:val="006C3DBB"/>
    <w:rsid w:val="006E350E"/>
    <w:rsid w:val="006F7059"/>
    <w:rsid w:val="007067BD"/>
    <w:rsid w:val="0071432A"/>
    <w:rsid w:val="00725225"/>
    <w:rsid w:val="00740FC2"/>
    <w:rsid w:val="007570E5"/>
    <w:rsid w:val="00764782"/>
    <w:rsid w:val="00767526"/>
    <w:rsid w:val="00781A4C"/>
    <w:rsid w:val="00784072"/>
    <w:rsid w:val="007A4DC7"/>
    <w:rsid w:val="007C37DC"/>
    <w:rsid w:val="007C4E9C"/>
    <w:rsid w:val="007F0A90"/>
    <w:rsid w:val="0080237E"/>
    <w:rsid w:val="0083106F"/>
    <w:rsid w:val="008329D0"/>
    <w:rsid w:val="008970B9"/>
    <w:rsid w:val="008D2429"/>
    <w:rsid w:val="008D3B89"/>
    <w:rsid w:val="00934417"/>
    <w:rsid w:val="009666C7"/>
    <w:rsid w:val="00970AE0"/>
    <w:rsid w:val="00973856"/>
    <w:rsid w:val="00977DB8"/>
    <w:rsid w:val="0098003A"/>
    <w:rsid w:val="009A5EF0"/>
    <w:rsid w:val="009B3B70"/>
    <w:rsid w:val="009F5DEF"/>
    <w:rsid w:val="00A0455F"/>
    <w:rsid w:val="00A17094"/>
    <w:rsid w:val="00A317DA"/>
    <w:rsid w:val="00A75E85"/>
    <w:rsid w:val="00AE04B3"/>
    <w:rsid w:val="00AE15BA"/>
    <w:rsid w:val="00AE1783"/>
    <w:rsid w:val="00B05F96"/>
    <w:rsid w:val="00B43AE6"/>
    <w:rsid w:val="00B919F9"/>
    <w:rsid w:val="00B956EF"/>
    <w:rsid w:val="00BA611B"/>
    <w:rsid w:val="00BA76DA"/>
    <w:rsid w:val="00BF2815"/>
    <w:rsid w:val="00C04866"/>
    <w:rsid w:val="00C2053D"/>
    <w:rsid w:val="00C215CE"/>
    <w:rsid w:val="00C24DB4"/>
    <w:rsid w:val="00C310F1"/>
    <w:rsid w:val="00C36DEE"/>
    <w:rsid w:val="00C4516A"/>
    <w:rsid w:val="00C55C9B"/>
    <w:rsid w:val="00C92410"/>
    <w:rsid w:val="00CF1E89"/>
    <w:rsid w:val="00D111EF"/>
    <w:rsid w:val="00D11A72"/>
    <w:rsid w:val="00D301A2"/>
    <w:rsid w:val="00D32288"/>
    <w:rsid w:val="00D33FAC"/>
    <w:rsid w:val="00D562BA"/>
    <w:rsid w:val="00D6539D"/>
    <w:rsid w:val="00D6653D"/>
    <w:rsid w:val="00D80846"/>
    <w:rsid w:val="00D80F7D"/>
    <w:rsid w:val="00D8310F"/>
    <w:rsid w:val="00DB31F2"/>
    <w:rsid w:val="00DE7A72"/>
    <w:rsid w:val="00DF5ECE"/>
    <w:rsid w:val="00E72FF3"/>
    <w:rsid w:val="00E937DE"/>
    <w:rsid w:val="00EA1593"/>
    <w:rsid w:val="00EA5B00"/>
    <w:rsid w:val="00EB0E8B"/>
    <w:rsid w:val="00F12C7B"/>
    <w:rsid w:val="00F2479C"/>
    <w:rsid w:val="00F3112E"/>
    <w:rsid w:val="00F55D57"/>
    <w:rsid w:val="00F720E0"/>
    <w:rsid w:val="00F87218"/>
    <w:rsid w:val="00F96885"/>
    <w:rsid w:val="00FA6A7C"/>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CEF1"/>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81986475">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5556</Words>
  <Characters>3167</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2025-05-08T10:22:00Z</cp:lastPrinted>
  <dcterms:created xsi:type="dcterms:W3CDTF">2025-05-19T09:19:00Z</dcterms:created>
  <dcterms:modified xsi:type="dcterms:W3CDTF">2025-05-19T09:19:00Z</dcterms:modified>
</cp:coreProperties>
</file>