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42489" w14:textId="77777777" w:rsidR="00973856" w:rsidRPr="00935E2A" w:rsidRDefault="007C4E9C" w:rsidP="00BA76DA">
      <w:pPr>
        <w:pBdr>
          <w:top w:val="nil"/>
          <w:left w:val="nil"/>
          <w:bottom w:val="nil"/>
          <w:right w:val="nil"/>
          <w:between w:val="nil"/>
        </w:pBdr>
        <w:spacing w:line="240" w:lineRule="auto"/>
        <w:ind w:left="1" w:hanging="3"/>
        <w:jc w:val="center"/>
        <w:rPr>
          <w:color w:val="000000" w:themeColor="text1"/>
          <w:sz w:val="28"/>
          <w:szCs w:val="28"/>
        </w:rPr>
      </w:pPr>
      <w:r w:rsidRPr="00935E2A">
        <w:rPr>
          <w:noProof/>
          <w:color w:val="000000" w:themeColor="text1"/>
          <w:sz w:val="28"/>
          <w:szCs w:val="28"/>
          <w:lang w:eastAsia="uk-UA"/>
        </w:rPr>
        <w:drawing>
          <wp:inline distT="0" distB="0" distL="114300" distR="114300" wp14:anchorId="5AB42F6C" wp14:editId="4D8C3373">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73EA65CC" w14:textId="77777777" w:rsidR="00973856" w:rsidRPr="00935E2A" w:rsidRDefault="00973856">
      <w:pPr>
        <w:pBdr>
          <w:top w:val="nil"/>
          <w:left w:val="nil"/>
          <w:bottom w:val="nil"/>
          <w:right w:val="nil"/>
          <w:between w:val="nil"/>
        </w:pBdr>
        <w:spacing w:line="240" w:lineRule="auto"/>
        <w:ind w:left="1" w:hanging="3"/>
        <w:rPr>
          <w:color w:val="000000" w:themeColor="text1"/>
          <w:sz w:val="28"/>
          <w:szCs w:val="28"/>
        </w:rPr>
      </w:pPr>
    </w:p>
    <w:p w14:paraId="02502EA3" w14:textId="77777777" w:rsidR="00973856" w:rsidRPr="00935E2A" w:rsidRDefault="007C4E9C" w:rsidP="001F654D">
      <w:pPr>
        <w:pBdr>
          <w:top w:val="nil"/>
          <w:left w:val="nil"/>
          <w:bottom w:val="nil"/>
          <w:right w:val="nil"/>
          <w:between w:val="nil"/>
        </w:pBdr>
        <w:spacing w:line="240" w:lineRule="auto"/>
        <w:ind w:left="2" w:right="57" w:hanging="4"/>
        <w:jc w:val="center"/>
        <w:rPr>
          <w:color w:val="000000" w:themeColor="text1"/>
          <w:sz w:val="36"/>
          <w:szCs w:val="36"/>
        </w:rPr>
      </w:pPr>
      <w:r w:rsidRPr="00935E2A">
        <w:rPr>
          <w:color w:val="000000" w:themeColor="text1"/>
          <w:sz w:val="36"/>
          <w:szCs w:val="36"/>
        </w:rPr>
        <w:t>ВИЩА КВАЛІФІКАЦІЙНА КОМІСІЯ СУДДІВ УКРАЇНИ</w:t>
      </w:r>
    </w:p>
    <w:p w14:paraId="5919C981" w14:textId="77777777" w:rsidR="00973856" w:rsidRPr="00935E2A" w:rsidRDefault="00973856" w:rsidP="00C22B51">
      <w:pPr>
        <w:pBdr>
          <w:top w:val="nil"/>
          <w:left w:val="nil"/>
          <w:bottom w:val="nil"/>
          <w:right w:val="nil"/>
          <w:between w:val="nil"/>
        </w:pBdr>
        <w:spacing w:line="240" w:lineRule="auto"/>
        <w:ind w:left="1" w:right="57" w:hanging="3"/>
        <w:jc w:val="center"/>
        <w:rPr>
          <w:color w:val="000000" w:themeColor="text1"/>
          <w:sz w:val="26"/>
          <w:szCs w:val="26"/>
        </w:rPr>
      </w:pPr>
    </w:p>
    <w:p w14:paraId="4D542CBC" w14:textId="44276DDB" w:rsidR="00973856" w:rsidRPr="00935E2A" w:rsidRDefault="00A20CD3" w:rsidP="00C22B51">
      <w:pPr>
        <w:pBdr>
          <w:top w:val="nil"/>
          <w:left w:val="nil"/>
          <w:bottom w:val="nil"/>
          <w:right w:val="nil"/>
          <w:between w:val="nil"/>
        </w:pBdr>
        <w:shd w:val="clear" w:color="auto" w:fill="FFFFFF"/>
        <w:spacing w:line="240" w:lineRule="auto"/>
        <w:ind w:left="1" w:hanging="3"/>
        <w:jc w:val="both"/>
        <w:rPr>
          <w:color w:val="000000" w:themeColor="text1"/>
          <w:sz w:val="26"/>
          <w:szCs w:val="26"/>
        </w:rPr>
      </w:pPr>
      <w:r w:rsidRPr="00935E2A">
        <w:rPr>
          <w:color w:val="000000" w:themeColor="text1"/>
          <w:sz w:val="26"/>
          <w:szCs w:val="26"/>
        </w:rPr>
        <w:t>09</w:t>
      </w:r>
      <w:r w:rsidR="007C4E9C" w:rsidRPr="00935E2A">
        <w:rPr>
          <w:color w:val="000000" w:themeColor="text1"/>
          <w:sz w:val="26"/>
          <w:szCs w:val="26"/>
        </w:rPr>
        <w:t xml:space="preserve"> </w:t>
      </w:r>
      <w:r w:rsidR="00934417" w:rsidRPr="00935E2A">
        <w:rPr>
          <w:color w:val="000000" w:themeColor="text1"/>
          <w:sz w:val="26"/>
          <w:szCs w:val="26"/>
        </w:rPr>
        <w:t>травня</w:t>
      </w:r>
      <w:r w:rsidR="007C4E9C" w:rsidRPr="00935E2A">
        <w:rPr>
          <w:color w:val="000000" w:themeColor="text1"/>
          <w:sz w:val="26"/>
          <w:szCs w:val="26"/>
        </w:rPr>
        <w:t xml:space="preserve"> 202</w:t>
      </w:r>
      <w:r w:rsidR="00BA611B" w:rsidRPr="00935E2A">
        <w:rPr>
          <w:color w:val="000000" w:themeColor="text1"/>
          <w:sz w:val="26"/>
          <w:szCs w:val="26"/>
        </w:rPr>
        <w:t>5</w:t>
      </w:r>
      <w:r w:rsidR="007C4E9C" w:rsidRPr="00935E2A">
        <w:rPr>
          <w:color w:val="000000" w:themeColor="text1"/>
          <w:sz w:val="26"/>
          <w:szCs w:val="26"/>
        </w:rPr>
        <w:t xml:space="preserve"> року</w:t>
      </w:r>
      <w:r w:rsidR="007C4E9C" w:rsidRPr="00935E2A">
        <w:rPr>
          <w:color w:val="000000" w:themeColor="text1"/>
          <w:sz w:val="26"/>
          <w:szCs w:val="26"/>
        </w:rPr>
        <w:tab/>
      </w:r>
      <w:r w:rsidR="007C4E9C" w:rsidRPr="00935E2A">
        <w:rPr>
          <w:color w:val="000000" w:themeColor="text1"/>
          <w:sz w:val="26"/>
          <w:szCs w:val="26"/>
        </w:rPr>
        <w:tab/>
      </w:r>
      <w:r w:rsidR="007C4E9C" w:rsidRPr="00935E2A">
        <w:rPr>
          <w:color w:val="000000" w:themeColor="text1"/>
          <w:sz w:val="26"/>
          <w:szCs w:val="26"/>
        </w:rPr>
        <w:tab/>
      </w:r>
      <w:r w:rsidR="007C4E9C" w:rsidRPr="00935E2A">
        <w:rPr>
          <w:color w:val="000000" w:themeColor="text1"/>
          <w:sz w:val="26"/>
          <w:szCs w:val="26"/>
        </w:rPr>
        <w:tab/>
      </w:r>
      <w:r w:rsidR="007C4E9C" w:rsidRPr="00935E2A">
        <w:rPr>
          <w:color w:val="000000" w:themeColor="text1"/>
          <w:sz w:val="26"/>
          <w:szCs w:val="26"/>
        </w:rPr>
        <w:tab/>
      </w:r>
      <w:r w:rsidR="007C4E9C" w:rsidRPr="00935E2A">
        <w:rPr>
          <w:color w:val="000000" w:themeColor="text1"/>
          <w:sz w:val="26"/>
          <w:szCs w:val="26"/>
        </w:rPr>
        <w:tab/>
      </w:r>
      <w:r w:rsidR="007C4E9C" w:rsidRPr="00935E2A">
        <w:rPr>
          <w:color w:val="000000" w:themeColor="text1"/>
          <w:sz w:val="26"/>
          <w:szCs w:val="26"/>
        </w:rPr>
        <w:tab/>
      </w:r>
      <w:r w:rsidR="007C4E9C" w:rsidRPr="00935E2A">
        <w:rPr>
          <w:color w:val="000000" w:themeColor="text1"/>
          <w:sz w:val="26"/>
          <w:szCs w:val="26"/>
        </w:rPr>
        <w:tab/>
        <w:t xml:space="preserve"> </w:t>
      </w:r>
      <w:r w:rsidR="007C4E9C" w:rsidRPr="00935E2A">
        <w:rPr>
          <w:color w:val="000000" w:themeColor="text1"/>
          <w:sz w:val="26"/>
          <w:szCs w:val="26"/>
        </w:rPr>
        <w:tab/>
        <w:t xml:space="preserve">   м. Київ</w:t>
      </w:r>
    </w:p>
    <w:p w14:paraId="31451518" w14:textId="77777777" w:rsidR="00973856" w:rsidRPr="00935E2A" w:rsidRDefault="00973856" w:rsidP="00C22B51">
      <w:pPr>
        <w:pBdr>
          <w:top w:val="nil"/>
          <w:left w:val="nil"/>
          <w:bottom w:val="nil"/>
          <w:right w:val="nil"/>
          <w:between w:val="nil"/>
        </w:pBdr>
        <w:shd w:val="clear" w:color="auto" w:fill="FFFFFF"/>
        <w:spacing w:line="240" w:lineRule="auto"/>
        <w:ind w:left="1" w:hanging="3"/>
        <w:jc w:val="both"/>
        <w:rPr>
          <w:color w:val="000000" w:themeColor="text1"/>
          <w:sz w:val="26"/>
          <w:szCs w:val="26"/>
        </w:rPr>
      </w:pPr>
    </w:p>
    <w:p w14:paraId="424709AB" w14:textId="2928BF32" w:rsidR="00973856" w:rsidRPr="00935E2A" w:rsidRDefault="007C4E9C" w:rsidP="00C22B51">
      <w:pPr>
        <w:pBdr>
          <w:top w:val="nil"/>
          <w:left w:val="nil"/>
          <w:bottom w:val="nil"/>
          <w:right w:val="nil"/>
          <w:between w:val="nil"/>
        </w:pBdr>
        <w:shd w:val="clear" w:color="auto" w:fill="FFFFFF"/>
        <w:spacing w:line="240" w:lineRule="auto"/>
        <w:ind w:left="1" w:right="134" w:hanging="3"/>
        <w:jc w:val="center"/>
        <w:rPr>
          <w:color w:val="000000" w:themeColor="text1"/>
          <w:sz w:val="26"/>
          <w:szCs w:val="26"/>
          <w:u w:val="single"/>
        </w:rPr>
      </w:pPr>
      <w:r w:rsidRPr="00935E2A">
        <w:rPr>
          <w:color w:val="000000" w:themeColor="text1"/>
          <w:sz w:val="26"/>
          <w:szCs w:val="26"/>
        </w:rPr>
        <w:t xml:space="preserve">Р І Ш Е Н </w:t>
      </w:r>
      <w:proofErr w:type="spellStart"/>
      <w:r w:rsidRPr="00935E2A">
        <w:rPr>
          <w:color w:val="000000" w:themeColor="text1"/>
          <w:sz w:val="26"/>
          <w:szCs w:val="26"/>
        </w:rPr>
        <w:t>Н</w:t>
      </w:r>
      <w:proofErr w:type="spellEnd"/>
      <w:r w:rsidRPr="00935E2A">
        <w:rPr>
          <w:color w:val="000000" w:themeColor="text1"/>
          <w:sz w:val="26"/>
          <w:szCs w:val="26"/>
        </w:rPr>
        <w:t xml:space="preserve"> Я  № </w:t>
      </w:r>
      <w:r w:rsidR="00935E2A" w:rsidRPr="00935E2A">
        <w:rPr>
          <w:color w:val="000000" w:themeColor="text1"/>
          <w:sz w:val="26"/>
          <w:szCs w:val="26"/>
          <w:u w:val="single"/>
        </w:rPr>
        <w:t>451/дс-25</w:t>
      </w:r>
    </w:p>
    <w:p w14:paraId="3A4AB7B1" w14:textId="77777777" w:rsidR="00973856" w:rsidRPr="00935E2A"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p>
    <w:p w14:paraId="5F75E195" w14:textId="77777777" w:rsidR="00315024" w:rsidRPr="00935E2A" w:rsidRDefault="00315024" w:rsidP="00315024">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r w:rsidRPr="00935E2A">
        <w:rPr>
          <w:color w:val="000000" w:themeColor="text1"/>
          <w:sz w:val="26"/>
          <w:szCs w:val="26"/>
        </w:rPr>
        <w:t>Вища кваліфікаційна комісія суддів України у складі колегії:</w:t>
      </w:r>
    </w:p>
    <w:p w14:paraId="485BFAA1" w14:textId="77777777" w:rsidR="00315024" w:rsidRPr="00935E2A" w:rsidRDefault="00315024" w:rsidP="00315024">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0BAAC2BD" w14:textId="77777777" w:rsidR="00315024" w:rsidRPr="00935E2A" w:rsidRDefault="00315024" w:rsidP="00315024">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r w:rsidRPr="00935E2A">
        <w:rPr>
          <w:color w:val="000000" w:themeColor="text1"/>
          <w:sz w:val="26"/>
          <w:szCs w:val="26"/>
        </w:rPr>
        <w:t>головуючого – Сергія ЧУМАКА,</w:t>
      </w:r>
    </w:p>
    <w:p w14:paraId="30FD94BE" w14:textId="77777777" w:rsidR="00315024" w:rsidRPr="00935E2A" w:rsidRDefault="00315024" w:rsidP="00315024">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0B400CD3" w14:textId="77777777" w:rsidR="00315024" w:rsidRPr="00935E2A" w:rsidRDefault="00315024" w:rsidP="00315024">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r w:rsidRPr="00935E2A">
        <w:rPr>
          <w:color w:val="000000" w:themeColor="text1"/>
          <w:sz w:val="26"/>
          <w:szCs w:val="26"/>
        </w:rPr>
        <w:t>членів Комісії: Андрія ПАСІЧНИКА, Романа САБОДАША (доповідач),</w:t>
      </w:r>
    </w:p>
    <w:p w14:paraId="3338BF4A" w14:textId="77777777" w:rsidR="00973856" w:rsidRPr="00935E2A" w:rsidRDefault="00973856" w:rsidP="00C22B51">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230F3C0C" w14:textId="77777777" w:rsidR="00973856" w:rsidRPr="00935E2A" w:rsidRDefault="00934417" w:rsidP="00C22B51">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r w:rsidRPr="00935E2A">
        <w:rPr>
          <w:color w:val="000000" w:themeColor="text1"/>
          <w:sz w:val="26"/>
          <w:szCs w:val="26"/>
        </w:rPr>
        <w:t xml:space="preserve">розглянувши питання допуску </w:t>
      </w:r>
      <w:r w:rsidR="002243E7" w:rsidRPr="00935E2A">
        <w:rPr>
          <w:color w:val="000000" w:themeColor="text1"/>
          <w:sz w:val="26"/>
          <w:szCs w:val="26"/>
        </w:rPr>
        <w:t>Горбенка</w:t>
      </w:r>
      <w:r w:rsidR="00397993" w:rsidRPr="00935E2A">
        <w:rPr>
          <w:color w:val="000000" w:themeColor="text1"/>
          <w:sz w:val="26"/>
          <w:szCs w:val="26"/>
        </w:rPr>
        <w:t xml:space="preserve"> </w:t>
      </w:r>
      <w:r w:rsidR="002243E7" w:rsidRPr="00935E2A">
        <w:rPr>
          <w:color w:val="000000" w:themeColor="text1"/>
          <w:sz w:val="26"/>
          <w:szCs w:val="26"/>
        </w:rPr>
        <w:t>Павла</w:t>
      </w:r>
      <w:r w:rsidR="00397993" w:rsidRPr="00935E2A">
        <w:rPr>
          <w:color w:val="000000" w:themeColor="text1"/>
          <w:sz w:val="26"/>
          <w:szCs w:val="26"/>
        </w:rPr>
        <w:t xml:space="preserve"> </w:t>
      </w:r>
      <w:r w:rsidR="002243E7" w:rsidRPr="00935E2A">
        <w:rPr>
          <w:color w:val="000000" w:themeColor="text1"/>
          <w:sz w:val="26"/>
          <w:szCs w:val="26"/>
        </w:rPr>
        <w:t>Володимировича</w:t>
      </w:r>
      <w:r w:rsidRPr="00935E2A">
        <w:rPr>
          <w:color w:val="000000" w:themeColor="text1"/>
          <w:sz w:val="26"/>
          <w:szCs w:val="26"/>
        </w:rPr>
        <w:t xml:space="preserve"> до участі в доборі на посаду судді місцевого суду, оголошеному рішенням Комісії від 11 грудня 2024 року №</w:t>
      </w:r>
      <w:r w:rsidR="00153858" w:rsidRPr="00935E2A">
        <w:rPr>
          <w:color w:val="000000" w:themeColor="text1"/>
          <w:sz w:val="26"/>
          <w:szCs w:val="26"/>
        </w:rPr>
        <w:t xml:space="preserve"> </w:t>
      </w:r>
      <w:r w:rsidRPr="00935E2A">
        <w:rPr>
          <w:color w:val="000000" w:themeColor="text1"/>
          <w:sz w:val="26"/>
          <w:szCs w:val="26"/>
        </w:rPr>
        <w:t>366/зп-24,</w:t>
      </w:r>
    </w:p>
    <w:p w14:paraId="1A7F5AC0" w14:textId="77777777" w:rsidR="00973856" w:rsidRPr="00935E2A" w:rsidRDefault="00973856" w:rsidP="00C22B51">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p>
    <w:p w14:paraId="22C928AE" w14:textId="77777777" w:rsidR="00973856" w:rsidRPr="00935E2A" w:rsidRDefault="007C4E9C" w:rsidP="00C22B51">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r w:rsidRPr="00935E2A">
        <w:rPr>
          <w:color w:val="000000" w:themeColor="text1"/>
          <w:sz w:val="26"/>
          <w:szCs w:val="26"/>
        </w:rPr>
        <w:t>встановила:</w:t>
      </w:r>
    </w:p>
    <w:p w14:paraId="1A2A6624" w14:textId="77777777" w:rsidR="004A0C97" w:rsidRPr="00935E2A" w:rsidRDefault="004A0C97" w:rsidP="00C22B51">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p>
    <w:p w14:paraId="679D3F21" w14:textId="77777777" w:rsidR="004A0C97" w:rsidRPr="00935E2A" w:rsidRDefault="004A0C97"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935E2A">
        <w:rPr>
          <w:color w:val="000000" w:themeColor="text1"/>
          <w:sz w:val="26"/>
          <w:szCs w:val="26"/>
        </w:rPr>
        <w:t xml:space="preserve">цим </w:t>
      </w:r>
      <w:r w:rsidRPr="00935E2A">
        <w:rPr>
          <w:color w:val="000000" w:themeColor="text1"/>
          <w:sz w:val="26"/>
          <w:szCs w:val="26"/>
        </w:rPr>
        <w:t>Законом вимогам до кандидата на посаду судді на основі поданих документів.</w:t>
      </w:r>
    </w:p>
    <w:p w14:paraId="168BBCD7" w14:textId="77777777" w:rsidR="004A0C97" w:rsidRPr="00935E2A" w:rsidRDefault="004A0C97"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Участь у доборі на посаду судді можуть брати особи, які подали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9D85482" w14:textId="77777777" w:rsidR="004A0C97" w:rsidRPr="00935E2A" w:rsidRDefault="004A0C97"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 xml:space="preserve">Про допуск або про відмову в допуску до участі у доборі на посаду судді </w:t>
      </w:r>
      <w:r w:rsidR="00881831" w:rsidRPr="00935E2A">
        <w:rPr>
          <w:color w:val="000000" w:themeColor="text1"/>
          <w:sz w:val="26"/>
          <w:szCs w:val="26"/>
        </w:rPr>
        <w:t>Вища кваліфікаційна комісія суддів України</w:t>
      </w:r>
      <w:r w:rsidRPr="00935E2A">
        <w:rPr>
          <w:color w:val="000000" w:themeColor="text1"/>
          <w:sz w:val="26"/>
          <w:szCs w:val="26"/>
        </w:rPr>
        <w:t xml:space="preserve"> ухвалює вмотивоване рішення (частина четверта статті 73 Закону).</w:t>
      </w:r>
    </w:p>
    <w:p w14:paraId="4B2EAEE1" w14:textId="77777777" w:rsidR="004A0C97" w:rsidRPr="00935E2A" w:rsidRDefault="004A0C97"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8F7DBA8" w14:textId="77777777" w:rsidR="004A0C97" w:rsidRPr="00935E2A" w:rsidRDefault="004A0C97"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935E2A">
        <w:rPr>
          <w:color w:val="000000" w:themeColor="text1"/>
          <w:sz w:val="26"/>
          <w:szCs w:val="26"/>
        </w:rPr>
        <w:t>,</w:t>
      </w:r>
      <w:r w:rsidRPr="00935E2A">
        <w:rPr>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7B2A7C7" w14:textId="77777777" w:rsidR="004A0C97" w:rsidRPr="00935E2A" w:rsidRDefault="004A0C97"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BDB5EC6" w14:textId="77777777" w:rsidR="007C3E26" w:rsidRPr="00935E2A" w:rsidRDefault="007C3E26" w:rsidP="007C3E26">
      <w:pPr>
        <w:spacing w:line="240" w:lineRule="auto"/>
        <w:ind w:leftChars="0" w:left="0" w:firstLineChars="271" w:firstLine="705"/>
        <w:jc w:val="both"/>
        <w:rPr>
          <w:color w:val="000000" w:themeColor="text1"/>
          <w:sz w:val="26"/>
          <w:szCs w:val="26"/>
          <w:shd w:val="clear" w:color="auto" w:fill="FFFFFF"/>
        </w:rPr>
      </w:pPr>
      <w:r w:rsidRPr="00935E2A">
        <w:rPr>
          <w:color w:val="000000" w:themeColor="text1"/>
          <w:sz w:val="26"/>
          <w:szCs w:val="26"/>
          <w:shd w:val="clear" w:color="auto" w:fill="FFFFFF"/>
        </w:rPr>
        <w:t xml:space="preserve">До Комісії </w:t>
      </w:r>
      <w:r w:rsidR="00315024" w:rsidRPr="00935E2A">
        <w:rPr>
          <w:color w:val="000000" w:themeColor="text1"/>
          <w:sz w:val="26"/>
          <w:szCs w:val="26"/>
          <w:shd w:val="clear" w:color="auto" w:fill="FFFFFF"/>
        </w:rPr>
        <w:t xml:space="preserve">29 березня 2025 року надійшла </w:t>
      </w:r>
      <w:r w:rsidRPr="00935E2A">
        <w:rPr>
          <w:color w:val="000000" w:themeColor="text1"/>
          <w:sz w:val="26"/>
          <w:szCs w:val="26"/>
          <w:shd w:val="clear" w:color="auto" w:fill="FFFFFF"/>
        </w:rPr>
        <w:t>заяв</w:t>
      </w:r>
      <w:r w:rsidR="00315024" w:rsidRPr="00935E2A">
        <w:rPr>
          <w:color w:val="000000" w:themeColor="text1"/>
          <w:sz w:val="26"/>
          <w:szCs w:val="26"/>
          <w:shd w:val="clear" w:color="auto" w:fill="FFFFFF"/>
        </w:rPr>
        <w:t xml:space="preserve">а </w:t>
      </w:r>
      <w:r w:rsidR="00315024" w:rsidRPr="00935E2A">
        <w:rPr>
          <w:color w:val="000000" w:themeColor="text1"/>
          <w:sz w:val="26"/>
          <w:szCs w:val="26"/>
        </w:rPr>
        <w:t>Горбенка Павла Володимировича</w:t>
      </w:r>
      <w:r w:rsidRPr="00935E2A">
        <w:rPr>
          <w:color w:val="000000" w:themeColor="text1"/>
          <w:sz w:val="26"/>
          <w:szCs w:val="26"/>
          <w:shd w:val="clear" w:color="auto" w:fill="FFFFFF"/>
        </w:rPr>
        <w:t xml:space="preserve"> про участь у Доборі.</w:t>
      </w:r>
    </w:p>
    <w:p w14:paraId="09CFB7D6" w14:textId="77777777" w:rsidR="00F90BCE" w:rsidRPr="00935E2A" w:rsidRDefault="00F90BCE" w:rsidP="00F90BC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0CC416C" w14:textId="77777777" w:rsidR="00F90BCE" w:rsidRPr="00935E2A" w:rsidRDefault="00F90BCE" w:rsidP="00F90BCE">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36F673F2" w14:textId="77777777" w:rsidR="00F90BCE" w:rsidRPr="00935E2A" w:rsidRDefault="00F90BCE" w:rsidP="00F90BC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27CAEF19" w14:textId="77777777" w:rsidR="00F90BCE" w:rsidRPr="00935E2A" w:rsidRDefault="00F90BCE" w:rsidP="00F90BC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2F434B67" w14:textId="77777777" w:rsidR="00F90BCE" w:rsidRPr="00935E2A" w:rsidRDefault="00F90BCE" w:rsidP="00F90BCE">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F8418E" w:rsidRPr="00935E2A">
        <w:rPr>
          <w:color w:val="000000" w:themeColor="text1"/>
          <w:sz w:val="26"/>
          <w:szCs w:val="26"/>
        </w:rPr>
        <w:t>»</w:t>
      </w:r>
      <w:r w:rsidRPr="00935E2A">
        <w:rPr>
          <w:color w:val="000000" w:themeColor="text1"/>
          <w:sz w:val="26"/>
          <w:szCs w:val="26"/>
        </w:rPr>
        <w:t>,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43B08689" w14:textId="77777777" w:rsidR="00111F34" w:rsidRPr="00935E2A" w:rsidRDefault="00111F34" w:rsidP="00111F34">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 xml:space="preserve">Дослідивши подані </w:t>
      </w:r>
      <w:r w:rsidR="002243E7" w:rsidRPr="00935E2A">
        <w:rPr>
          <w:color w:val="000000" w:themeColor="text1"/>
          <w:sz w:val="26"/>
          <w:szCs w:val="26"/>
        </w:rPr>
        <w:t xml:space="preserve">Горбенком Павлом Володимировичем </w:t>
      </w:r>
      <w:r w:rsidRPr="00935E2A">
        <w:rPr>
          <w:color w:val="000000" w:themeColor="text1"/>
          <w:sz w:val="26"/>
          <w:szCs w:val="26"/>
        </w:rPr>
        <w:t>документи</w:t>
      </w:r>
      <w:r w:rsidR="00F8418E" w:rsidRPr="00935E2A">
        <w:rPr>
          <w:color w:val="000000" w:themeColor="text1"/>
          <w:sz w:val="26"/>
          <w:szCs w:val="26"/>
        </w:rPr>
        <w:t>,</w:t>
      </w:r>
      <w:r w:rsidRPr="00935E2A">
        <w:rPr>
          <w:color w:val="000000" w:themeColor="text1"/>
          <w:sz w:val="26"/>
          <w:szCs w:val="26"/>
        </w:rPr>
        <w:t xml:space="preserve"> Комісі</w:t>
      </w:r>
      <w:r w:rsidR="00F8418E" w:rsidRPr="00935E2A">
        <w:rPr>
          <w:color w:val="000000" w:themeColor="text1"/>
          <w:sz w:val="26"/>
          <w:szCs w:val="26"/>
        </w:rPr>
        <w:t>я</w:t>
      </w:r>
      <w:r w:rsidRPr="00935E2A">
        <w:rPr>
          <w:color w:val="000000" w:themeColor="text1"/>
          <w:sz w:val="26"/>
          <w:szCs w:val="26"/>
        </w:rPr>
        <w:t xml:space="preserve"> встанов</w:t>
      </w:r>
      <w:r w:rsidR="00F8418E" w:rsidRPr="00935E2A">
        <w:rPr>
          <w:color w:val="000000" w:themeColor="text1"/>
          <w:sz w:val="26"/>
          <w:szCs w:val="26"/>
        </w:rPr>
        <w:t>ила</w:t>
      </w:r>
      <w:r w:rsidRPr="00935E2A">
        <w:rPr>
          <w:color w:val="000000" w:themeColor="text1"/>
          <w:sz w:val="26"/>
          <w:szCs w:val="26"/>
        </w:rPr>
        <w:t>, що кандидат не подав копію документа, що підтверджує володіння державною мовою відповідно до рівня</w:t>
      </w:r>
      <w:r w:rsidR="00F8418E" w:rsidRPr="00935E2A">
        <w:rPr>
          <w:color w:val="000000" w:themeColor="text1"/>
          <w:sz w:val="26"/>
          <w:szCs w:val="26"/>
        </w:rPr>
        <w:t>,</w:t>
      </w:r>
      <w:r w:rsidRPr="00935E2A">
        <w:rPr>
          <w:color w:val="000000" w:themeColor="text1"/>
          <w:sz w:val="26"/>
          <w:szCs w:val="26"/>
        </w:rPr>
        <w:t xml:space="preserve"> визначеного Національною комісією зі стандартів державної мови.</w:t>
      </w:r>
    </w:p>
    <w:p w14:paraId="6626009F" w14:textId="77777777" w:rsidR="00056DC9" w:rsidRPr="00935E2A" w:rsidRDefault="00056DC9" w:rsidP="00056DC9">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Пунктом 8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14:paraId="5AF2BF35" w14:textId="77777777" w:rsidR="00056DC9" w:rsidRPr="00935E2A" w:rsidRDefault="00056DC9" w:rsidP="00056DC9">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Відповідно до підпункту 13.10 пункту 13 Оголошення для участі в Доборі особа має разом із заявою про участь у ньому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Відповідну довідку має бути отримано не раніше 01 лютого 2025 року.</w:t>
      </w:r>
    </w:p>
    <w:p w14:paraId="2D9E403A" w14:textId="77777777" w:rsidR="00E5170A" w:rsidRPr="00935E2A" w:rsidRDefault="002243E7" w:rsidP="00E5170A">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lastRenderedPageBreak/>
        <w:t xml:space="preserve">Водночас Горбенком Павлом Володимировичем подано медичну довідку про проходження попереднього (періодичного) медичного огляду працівника </w:t>
      </w:r>
      <w:r w:rsidR="00F8418E" w:rsidRPr="00935E2A">
        <w:rPr>
          <w:color w:val="000000" w:themeColor="text1"/>
          <w:sz w:val="26"/>
          <w:szCs w:val="26"/>
        </w:rPr>
        <w:t xml:space="preserve">від 27 травня 2025 року </w:t>
      </w:r>
      <w:r w:rsidRPr="00935E2A">
        <w:rPr>
          <w:color w:val="000000" w:themeColor="text1"/>
          <w:sz w:val="26"/>
          <w:szCs w:val="26"/>
        </w:rPr>
        <w:t>№ 80,</w:t>
      </w:r>
      <w:r w:rsidR="00C54926" w:rsidRPr="00935E2A">
        <w:rPr>
          <w:color w:val="000000" w:themeColor="text1"/>
          <w:sz w:val="26"/>
          <w:szCs w:val="26"/>
        </w:rPr>
        <w:t xml:space="preserve"> за формою</w:t>
      </w:r>
      <w:r w:rsidR="00F8418E" w:rsidRPr="00935E2A">
        <w:rPr>
          <w:color w:val="000000" w:themeColor="text1"/>
          <w:sz w:val="26"/>
          <w:szCs w:val="26"/>
        </w:rPr>
        <w:t>,</w:t>
      </w:r>
      <w:r w:rsidRPr="00935E2A">
        <w:rPr>
          <w:color w:val="000000" w:themeColor="text1"/>
          <w:sz w:val="26"/>
          <w:szCs w:val="26"/>
        </w:rPr>
        <w:t xml:space="preserve"> затверджен</w:t>
      </w:r>
      <w:r w:rsidR="00C54926" w:rsidRPr="00935E2A">
        <w:rPr>
          <w:color w:val="000000" w:themeColor="text1"/>
          <w:sz w:val="26"/>
          <w:szCs w:val="26"/>
        </w:rPr>
        <w:t>ою</w:t>
      </w:r>
      <w:r w:rsidRPr="00935E2A">
        <w:rPr>
          <w:color w:val="000000" w:themeColor="text1"/>
          <w:sz w:val="26"/>
          <w:szCs w:val="26"/>
        </w:rPr>
        <w:t xml:space="preserve"> наказом Міністерства охорони здоров’я України від </w:t>
      </w:r>
      <w:r w:rsidR="00C54926" w:rsidRPr="00935E2A">
        <w:rPr>
          <w:color w:val="000000" w:themeColor="text1"/>
          <w:sz w:val="26"/>
          <w:szCs w:val="26"/>
        </w:rPr>
        <w:t>21</w:t>
      </w:r>
      <w:r w:rsidRPr="00935E2A">
        <w:rPr>
          <w:color w:val="000000" w:themeColor="text1"/>
          <w:sz w:val="26"/>
          <w:szCs w:val="26"/>
        </w:rPr>
        <w:t xml:space="preserve"> </w:t>
      </w:r>
      <w:r w:rsidR="00C54926" w:rsidRPr="00935E2A">
        <w:rPr>
          <w:color w:val="000000" w:themeColor="text1"/>
          <w:sz w:val="26"/>
          <w:szCs w:val="26"/>
        </w:rPr>
        <w:t>травня</w:t>
      </w:r>
      <w:r w:rsidRPr="00935E2A">
        <w:rPr>
          <w:color w:val="000000" w:themeColor="text1"/>
          <w:sz w:val="26"/>
          <w:szCs w:val="26"/>
        </w:rPr>
        <w:t xml:space="preserve"> 20</w:t>
      </w:r>
      <w:r w:rsidR="00C54926" w:rsidRPr="00935E2A">
        <w:rPr>
          <w:color w:val="000000" w:themeColor="text1"/>
          <w:sz w:val="26"/>
          <w:szCs w:val="26"/>
        </w:rPr>
        <w:t>07</w:t>
      </w:r>
      <w:r w:rsidRPr="00935E2A">
        <w:rPr>
          <w:color w:val="000000" w:themeColor="text1"/>
          <w:sz w:val="26"/>
          <w:szCs w:val="26"/>
        </w:rPr>
        <w:t xml:space="preserve"> року № </w:t>
      </w:r>
      <w:r w:rsidR="00C54926" w:rsidRPr="00935E2A">
        <w:rPr>
          <w:color w:val="000000" w:themeColor="text1"/>
          <w:sz w:val="26"/>
          <w:szCs w:val="26"/>
        </w:rPr>
        <w:t>246</w:t>
      </w:r>
      <w:r w:rsidRPr="00935E2A">
        <w:rPr>
          <w:color w:val="000000" w:themeColor="text1"/>
          <w:sz w:val="26"/>
          <w:szCs w:val="26"/>
        </w:rPr>
        <w:t>.</w:t>
      </w:r>
      <w:r w:rsidR="00C54926" w:rsidRPr="00935E2A">
        <w:rPr>
          <w:color w:val="000000" w:themeColor="text1"/>
          <w:sz w:val="26"/>
          <w:szCs w:val="26"/>
        </w:rPr>
        <w:t xml:space="preserve"> Отже Горбенком Павлом Володимировичем </w:t>
      </w:r>
      <w:r w:rsidR="00F8418E" w:rsidRPr="00935E2A">
        <w:rPr>
          <w:color w:val="000000" w:themeColor="text1"/>
          <w:sz w:val="26"/>
          <w:szCs w:val="26"/>
        </w:rPr>
        <w:t xml:space="preserve">подана </w:t>
      </w:r>
      <w:r w:rsidR="00C54926" w:rsidRPr="00935E2A">
        <w:rPr>
          <w:color w:val="000000" w:themeColor="text1"/>
          <w:sz w:val="26"/>
          <w:szCs w:val="26"/>
        </w:rPr>
        <w:t>довідка медичної установи</w:t>
      </w:r>
      <w:r w:rsidR="00F8418E" w:rsidRPr="00935E2A">
        <w:rPr>
          <w:color w:val="000000" w:themeColor="text1"/>
          <w:sz w:val="26"/>
          <w:szCs w:val="26"/>
        </w:rPr>
        <w:t xml:space="preserve"> за</w:t>
      </w:r>
      <w:r w:rsidR="00C54926" w:rsidRPr="00935E2A">
        <w:rPr>
          <w:color w:val="000000" w:themeColor="text1"/>
          <w:sz w:val="26"/>
          <w:szCs w:val="26"/>
        </w:rPr>
        <w:t xml:space="preserve"> форм</w:t>
      </w:r>
      <w:r w:rsidR="00F8418E" w:rsidRPr="00935E2A">
        <w:rPr>
          <w:color w:val="000000" w:themeColor="text1"/>
          <w:sz w:val="26"/>
          <w:szCs w:val="26"/>
        </w:rPr>
        <w:t>ою,</w:t>
      </w:r>
      <w:r w:rsidR="00C54926" w:rsidRPr="00935E2A">
        <w:rPr>
          <w:color w:val="000000" w:themeColor="text1"/>
          <w:sz w:val="26"/>
          <w:szCs w:val="26"/>
        </w:rPr>
        <w:t xml:space="preserve"> яка не відповідає затвердженій формі №</w:t>
      </w:r>
      <w:r w:rsidR="00F8418E" w:rsidRPr="00935E2A">
        <w:rPr>
          <w:color w:val="000000" w:themeColor="text1"/>
          <w:sz w:val="26"/>
          <w:szCs w:val="26"/>
        </w:rPr>
        <w:t> </w:t>
      </w:r>
      <w:r w:rsidR="00C54926" w:rsidRPr="00935E2A">
        <w:rPr>
          <w:color w:val="000000" w:themeColor="text1"/>
          <w:sz w:val="26"/>
          <w:szCs w:val="26"/>
        </w:rPr>
        <w:t>100-2/о.</w:t>
      </w:r>
    </w:p>
    <w:p w14:paraId="2B12C118" w14:textId="77777777" w:rsidR="00F8418E" w:rsidRPr="00935E2A" w:rsidRDefault="00F8418E" w:rsidP="00F8418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 xml:space="preserve">Згідно з підпунктом 13.7 пункту 13 Оголошення для участі в Доборі особа, яка виявила намір стати суддею має подати, серед іншого, копію диплома про вищу юридичну освіту (з додатками), здобуту в Україні, </w:t>
      </w:r>
      <w:r w:rsidRPr="00935E2A">
        <w:rPr>
          <w:color w:val="000000" w:themeColor="text1"/>
          <w:sz w:val="26"/>
          <w:szCs w:val="26"/>
          <w:shd w:val="clear" w:color="auto" w:fill="FFFFFF"/>
        </w:rPr>
        <w:t>та копію його додатку, який має містити усі сторінки.</w:t>
      </w:r>
    </w:p>
    <w:p w14:paraId="09868F43" w14:textId="77777777" w:rsidR="00F8418E" w:rsidRPr="00935E2A" w:rsidRDefault="00F8418E" w:rsidP="00F8418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14:paraId="0A32B324" w14:textId="77777777" w:rsidR="00F8418E" w:rsidRPr="00935E2A" w:rsidRDefault="00F8418E" w:rsidP="00F8418E">
      <w:pPr>
        <w:pBdr>
          <w:top w:val="nil"/>
          <w:left w:val="nil"/>
          <w:bottom w:val="nil"/>
          <w:right w:val="nil"/>
          <w:between w:val="nil"/>
        </w:pBdr>
        <w:spacing w:line="240" w:lineRule="auto"/>
        <w:ind w:leftChars="0" w:firstLineChars="271" w:firstLine="705"/>
        <w:jc w:val="both"/>
        <w:rPr>
          <w:color w:val="000000" w:themeColor="text1"/>
          <w:sz w:val="26"/>
          <w:szCs w:val="26"/>
          <w:lang w:eastAsia="ru-RU"/>
        </w:rPr>
      </w:pPr>
      <w:r w:rsidRPr="00935E2A">
        <w:rPr>
          <w:color w:val="000000" w:themeColor="text1"/>
          <w:sz w:val="26"/>
          <w:szCs w:val="26"/>
          <w:shd w:val="clear" w:color="auto" w:fill="FFFFFF"/>
        </w:rPr>
        <w:t xml:space="preserve">На офіційному </w:t>
      </w:r>
      <w:proofErr w:type="spellStart"/>
      <w:r w:rsidRPr="00935E2A">
        <w:rPr>
          <w:color w:val="000000" w:themeColor="text1"/>
          <w:sz w:val="26"/>
          <w:szCs w:val="26"/>
          <w:shd w:val="clear" w:color="auto" w:fill="FFFFFF"/>
        </w:rPr>
        <w:t>вебсайті</w:t>
      </w:r>
      <w:proofErr w:type="spellEnd"/>
      <w:r w:rsidRPr="00935E2A">
        <w:rPr>
          <w:color w:val="000000" w:themeColor="text1"/>
          <w:sz w:val="26"/>
          <w:szCs w:val="26"/>
          <w:shd w:val="clear" w:color="auto" w:fill="FFFFFF"/>
        </w:rPr>
        <w:t xml:space="preserve"> </w:t>
      </w:r>
      <w:r w:rsidRPr="00935E2A">
        <w:rPr>
          <w:color w:val="000000" w:themeColor="text1"/>
          <w:sz w:val="26"/>
          <w:szCs w:val="26"/>
          <w:lang w:eastAsia="ru-RU"/>
        </w:rPr>
        <w:t>Комісії оприлюднено Пам’ятку кандидата на посаду судді місцевого суду щодо документів для участі в доборі (далі – Пам’ятка).</w:t>
      </w:r>
    </w:p>
    <w:p w14:paraId="560F2F96" w14:textId="77777777" w:rsidR="00F8418E" w:rsidRPr="00935E2A" w:rsidRDefault="00F8418E" w:rsidP="00F8418E">
      <w:pPr>
        <w:pBdr>
          <w:top w:val="nil"/>
          <w:left w:val="nil"/>
          <w:bottom w:val="nil"/>
          <w:right w:val="nil"/>
          <w:between w:val="nil"/>
        </w:pBdr>
        <w:spacing w:line="240" w:lineRule="auto"/>
        <w:ind w:leftChars="0" w:firstLineChars="271" w:firstLine="705"/>
        <w:jc w:val="both"/>
        <w:rPr>
          <w:color w:val="000000" w:themeColor="text1"/>
          <w:sz w:val="26"/>
          <w:szCs w:val="26"/>
          <w:lang w:eastAsia="ru-RU"/>
        </w:rPr>
      </w:pPr>
      <w:r w:rsidRPr="00935E2A">
        <w:rPr>
          <w:color w:val="000000" w:themeColor="text1"/>
          <w:sz w:val="26"/>
          <w:szCs w:val="26"/>
        </w:rPr>
        <w:t xml:space="preserve">Крім того, 19 березня 2025 року на сторінці «Новини» офіційного </w:t>
      </w:r>
      <w:proofErr w:type="spellStart"/>
      <w:r w:rsidRPr="00935E2A">
        <w:rPr>
          <w:color w:val="000000" w:themeColor="text1"/>
          <w:sz w:val="26"/>
          <w:szCs w:val="26"/>
        </w:rPr>
        <w:t>вебсайту</w:t>
      </w:r>
      <w:proofErr w:type="spellEnd"/>
      <w:r w:rsidRPr="00935E2A">
        <w:rPr>
          <w:color w:val="000000" w:themeColor="text1"/>
          <w:sz w:val="26"/>
          <w:szCs w:val="26"/>
        </w:rPr>
        <w:t xml:space="preserve"> Комісії розміщено повідомлення «До уваги осіб, які мають намір взяти участь у доборі», в якому акцентовано на необхідності ретельно перевіряти всю інформацію, що вноситься до картки добору, та </w:t>
      </w:r>
      <w:r w:rsidRPr="00935E2A">
        <w:rPr>
          <w:color w:val="000000" w:themeColor="text1"/>
          <w:sz w:val="26"/>
          <w:szCs w:val="26"/>
          <w:lang w:eastAsia="ru-RU"/>
        </w:rPr>
        <w:t>пересвідчитися, що завантажено всі документи, передбачені Оголошенням та чинним законодавством.</w:t>
      </w:r>
    </w:p>
    <w:p w14:paraId="1FA18096" w14:textId="77777777" w:rsidR="00F8418E" w:rsidRPr="00935E2A" w:rsidRDefault="00F8418E" w:rsidP="00F8418E">
      <w:pPr>
        <w:pBdr>
          <w:top w:val="nil"/>
          <w:left w:val="nil"/>
          <w:bottom w:val="nil"/>
          <w:right w:val="nil"/>
          <w:between w:val="nil"/>
        </w:pBdr>
        <w:spacing w:line="240" w:lineRule="auto"/>
        <w:ind w:leftChars="0" w:firstLineChars="271" w:firstLine="705"/>
        <w:jc w:val="both"/>
        <w:rPr>
          <w:color w:val="000000" w:themeColor="text1"/>
          <w:sz w:val="26"/>
          <w:szCs w:val="26"/>
          <w:lang w:eastAsia="ru-RU"/>
        </w:rPr>
      </w:pPr>
      <w:r w:rsidRPr="00935E2A">
        <w:rPr>
          <w:color w:val="000000" w:themeColor="text1"/>
          <w:sz w:val="26"/>
          <w:szCs w:val="26"/>
          <w:lang w:eastAsia="ru-RU"/>
        </w:rPr>
        <w:t xml:space="preserve">Зокрема, у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додатку до диплома, а також документа, що підтверджує визнання в Україні вищої юридичної освіти, здобутої за кордоном (у разі здобуття такої освіти за кордоном). </w:t>
      </w:r>
    </w:p>
    <w:p w14:paraId="11CEADF9" w14:textId="77777777" w:rsidR="00F8418E" w:rsidRPr="00935E2A" w:rsidRDefault="00F8418E" w:rsidP="00F8418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 xml:space="preserve">Отже, однією з обов’язкових умов для допуску до участі в доборі </w:t>
      </w:r>
      <w:r w:rsidRPr="00935E2A">
        <w:rPr>
          <w:color w:val="000000" w:themeColor="text1"/>
          <w:sz w:val="26"/>
          <w:szCs w:val="26"/>
          <w:shd w:val="clear" w:color="auto" w:fill="FFFFFF"/>
        </w:rPr>
        <w:t>на посаду судді місцевого суду</w:t>
      </w:r>
      <w:r w:rsidRPr="00935E2A">
        <w:rPr>
          <w:color w:val="000000" w:themeColor="text1"/>
          <w:sz w:val="26"/>
          <w:szCs w:val="26"/>
        </w:rPr>
        <w:t>, є подання кандидатом копії диплома (з додатками) у порядку та строки, визначені в Оголошенні.</w:t>
      </w:r>
    </w:p>
    <w:p w14:paraId="40F4D4C4" w14:textId="77777777" w:rsidR="00EF538E" w:rsidRPr="00935E2A" w:rsidRDefault="00E5170A" w:rsidP="00EF538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 xml:space="preserve">Оцінюючи подані кандидатом документи, Комісія встановила, що Горбенком Павлом Володимировичем подано копію диплома про вищу юридичну освіту (спеціаліста) від 31 травня 2012 року серії КВ № 43493763, виданого </w:t>
      </w:r>
      <w:r w:rsidR="00790D66" w:rsidRPr="00935E2A">
        <w:rPr>
          <w:color w:val="000000" w:themeColor="text1"/>
          <w:sz w:val="26"/>
          <w:szCs w:val="26"/>
        </w:rPr>
        <w:t>Київським</w:t>
      </w:r>
      <w:r w:rsidRPr="00935E2A">
        <w:rPr>
          <w:color w:val="000000" w:themeColor="text1"/>
          <w:sz w:val="26"/>
          <w:szCs w:val="26"/>
        </w:rPr>
        <w:t xml:space="preserve"> університет</w:t>
      </w:r>
      <w:r w:rsidR="00790D66" w:rsidRPr="00935E2A">
        <w:rPr>
          <w:color w:val="000000" w:themeColor="text1"/>
          <w:sz w:val="26"/>
          <w:szCs w:val="26"/>
        </w:rPr>
        <w:t>ом</w:t>
      </w:r>
      <w:r w:rsidRPr="00935E2A">
        <w:rPr>
          <w:color w:val="000000" w:themeColor="text1"/>
          <w:sz w:val="26"/>
          <w:szCs w:val="26"/>
        </w:rPr>
        <w:t xml:space="preserve"> туризму, економіки і права, без додатка.</w:t>
      </w:r>
    </w:p>
    <w:p w14:paraId="0B933C99" w14:textId="77777777" w:rsidR="00EF538E" w:rsidRPr="00935E2A" w:rsidRDefault="00EF538E" w:rsidP="00EF538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Відповідно до частини п’ятої статті 7 Закону України «Про вищу освіту» невід’ємною частиною диплома молодшого бакалавра,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w:t>
      </w:r>
    </w:p>
    <w:p w14:paraId="2A886172" w14:textId="1FAD8BB1" w:rsidR="00EF538E" w:rsidRPr="00935E2A" w:rsidRDefault="00EF538E" w:rsidP="00EF538E">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Всупереч вимогам частини першої статті 69 Закону Гор</w:t>
      </w:r>
      <w:r w:rsidR="00E01851" w:rsidRPr="00935E2A">
        <w:rPr>
          <w:color w:val="000000" w:themeColor="text1"/>
          <w:sz w:val="26"/>
          <w:szCs w:val="26"/>
        </w:rPr>
        <w:t>бенко</w:t>
      </w:r>
      <w:r w:rsidRPr="00935E2A">
        <w:rPr>
          <w:color w:val="000000" w:themeColor="text1"/>
          <w:sz w:val="26"/>
          <w:szCs w:val="26"/>
        </w:rPr>
        <w:t xml:space="preserve"> </w:t>
      </w:r>
      <w:r w:rsidR="00E01851" w:rsidRPr="00935E2A">
        <w:rPr>
          <w:color w:val="000000" w:themeColor="text1"/>
          <w:sz w:val="26"/>
          <w:szCs w:val="26"/>
        </w:rPr>
        <w:t>П</w:t>
      </w:r>
      <w:r w:rsidRPr="00935E2A">
        <w:rPr>
          <w:color w:val="000000" w:themeColor="text1"/>
          <w:sz w:val="26"/>
          <w:szCs w:val="26"/>
        </w:rPr>
        <w:t>.В. не підтвердив належним чином наявності вищої освіти як однієї з вимог до кандидата на посаду судді.</w:t>
      </w:r>
    </w:p>
    <w:p w14:paraId="4D0F1E2B" w14:textId="77777777" w:rsidR="00EF538E" w:rsidRPr="00935E2A" w:rsidRDefault="00EF538E" w:rsidP="00EF538E">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 xml:space="preserve">Указані порушення відповідно до Закону є підставою для відмови у допуску до участі в доборі </w:t>
      </w:r>
      <w:r w:rsidRPr="00935E2A">
        <w:rPr>
          <w:color w:val="000000" w:themeColor="text1"/>
          <w:sz w:val="26"/>
          <w:szCs w:val="26"/>
          <w:shd w:val="clear" w:color="auto" w:fill="FFFFFF"/>
        </w:rPr>
        <w:t>на посаду судді місцевого суду</w:t>
      </w:r>
      <w:r w:rsidRPr="00935E2A">
        <w:rPr>
          <w:color w:val="000000" w:themeColor="text1"/>
          <w:sz w:val="26"/>
          <w:szCs w:val="26"/>
        </w:rPr>
        <w:t>.</w:t>
      </w:r>
    </w:p>
    <w:p w14:paraId="58052399" w14:textId="77777777" w:rsidR="007C3E26" w:rsidRPr="00935E2A" w:rsidRDefault="007C3E26" w:rsidP="007C3E26">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935E2A">
        <w:rPr>
          <w:color w:val="000000" w:themeColor="text1"/>
          <w:sz w:val="26"/>
          <w:szCs w:val="26"/>
        </w:rPr>
        <w:lastRenderedPageBreak/>
        <w:t>установленим Законом вимогам до кандидата на посаду судді, до участі у доборі на посаду судді не допускаються.</w:t>
      </w:r>
    </w:p>
    <w:p w14:paraId="58338577" w14:textId="77777777" w:rsidR="007C3E26" w:rsidRPr="00935E2A" w:rsidRDefault="007C3E26" w:rsidP="00677DB1">
      <w:pPr>
        <w:pBdr>
          <w:top w:val="nil"/>
          <w:left w:val="nil"/>
          <w:bottom w:val="nil"/>
          <w:right w:val="nil"/>
          <w:between w:val="nil"/>
        </w:pBdr>
        <w:spacing w:line="240" w:lineRule="auto"/>
        <w:ind w:leftChars="0" w:firstLineChars="271" w:firstLine="705"/>
        <w:jc w:val="both"/>
        <w:rPr>
          <w:color w:val="000000" w:themeColor="text1"/>
          <w:sz w:val="26"/>
          <w:szCs w:val="26"/>
        </w:rPr>
      </w:pPr>
      <w:r w:rsidRPr="00935E2A">
        <w:rPr>
          <w:color w:val="000000" w:themeColor="text1"/>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677DB1" w:rsidRPr="00935E2A">
        <w:rPr>
          <w:color w:val="000000" w:themeColor="text1"/>
          <w:sz w:val="26"/>
          <w:szCs w:val="26"/>
        </w:rPr>
        <w:t> </w:t>
      </w:r>
      <w:r w:rsidRPr="00935E2A">
        <w:rPr>
          <w:color w:val="000000" w:themeColor="text1"/>
          <w:sz w:val="26"/>
          <w:szCs w:val="26"/>
        </w:rPr>
        <w:t>81/зп-16 (в редакції рішення Комісії від 19 жовтня 2023 року № 119/зп-23</w:t>
      </w:r>
      <w:r w:rsidR="00EF538E" w:rsidRPr="00935E2A">
        <w:rPr>
          <w:color w:val="000000" w:themeColor="text1"/>
          <w:sz w:val="26"/>
          <w:szCs w:val="26"/>
        </w:rPr>
        <w:t xml:space="preserve"> зі змінами</w:t>
      </w:r>
      <w:r w:rsidRPr="00935E2A">
        <w:rPr>
          <w:color w:val="000000" w:themeColor="text1"/>
          <w:sz w:val="26"/>
          <w:szCs w:val="26"/>
        </w:rPr>
        <w:t>)</w:t>
      </w:r>
      <w:r w:rsidR="00EF538E" w:rsidRPr="00935E2A">
        <w:rPr>
          <w:color w:val="000000" w:themeColor="text1"/>
          <w:sz w:val="26"/>
          <w:szCs w:val="26"/>
        </w:rPr>
        <w:t>,</w:t>
      </w:r>
      <w:r w:rsidRPr="00935E2A">
        <w:rPr>
          <w:color w:val="000000" w:themeColor="text1"/>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4B93FAC0" w14:textId="77777777" w:rsidR="007C3E26" w:rsidRPr="00935E2A" w:rsidRDefault="007C3E26" w:rsidP="00677DB1">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 xml:space="preserve">Урахувавши викладене, Комісія дійшла висновку, що неподання </w:t>
      </w:r>
      <w:r w:rsidR="00E5170A" w:rsidRPr="00935E2A">
        <w:rPr>
          <w:color w:val="000000" w:themeColor="text1"/>
          <w:sz w:val="26"/>
          <w:szCs w:val="26"/>
        </w:rPr>
        <w:t>Горбенком Павлом Володимировичем</w:t>
      </w:r>
      <w:r w:rsidRPr="00935E2A">
        <w:rPr>
          <w:color w:val="000000" w:themeColor="text1"/>
          <w:sz w:val="26"/>
          <w:szCs w:val="26"/>
        </w:rPr>
        <w:t xml:space="preserve"> усіх документів</w:t>
      </w:r>
      <w:r w:rsidR="00EF538E" w:rsidRPr="00935E2A">
        <w:rPr>
          <w:color w:val="000000" w:themeColor="text1"/>
          <w:sz w:val="26"/>
          <w:szCs w:val="26"/>
        </w:rPr>
        <w:t>, визначених частиною першою статті 72 Закону</w:t>
      </w:r>
      <w:r w:rsidR="00F90BCE" w:rsidRPr="00935E2A">
        <w:rPr>
          <w:color w:val="000000" w:themeColor="text1"/>
          <w:sz w:val="26"/>
          <w:szCs w:val="26"/>
        </w:rPr>
        <w:t xml:space="preserve"> та </w:t>
      </w:r>
      <w:r w:rsidR="00EF538E" w:rsidRPr="00935E2A">
        <w:rPr>
          <w:color w:val="000000" w:themeColor="text1"/>
          <w:sz w:val="26"/>
          <w:szCs w:val="26"/>
        </w:rPr>
        <w:t xml:space="preserve">подання ним </w:t>
      </w:r>
      <w:r w:rsidR="00F90BCE" w:rsidRPr="00935E2A">
        <w:rPr>
          <w:color w:val="000000" w:themeColor="text1"/>
          <w:sz w:val="26"/>
          <w:szCs w:val="26"/>
        </w:rPr>
        <w:t>документ</w:t>
      </w:r>
      <w:r w:rsidR="00EF538E" w:rsidRPr="00935E2A">
        <w:rPr>
          <w:color w:val="000000" w:themeColor="text1"/>
          <w:sz w:val="26"/>
          <w:szCs w:val="26"/>
        </w:rPr>
        <w:t>а</w:t>
      </w:r>
      <w:r w:rsidR="00F90BCE" w:rsidRPr="00935E2A">
        <w:rPr>
          <w:color w:val="000000" w:themeColor="text1"/>
          <w:sz w:val="26"/>
          <w:szCs w:val="26"/>
        </w:rPr>
        <w:t>, що не відповід</w:t>
      </w:r>
      <w:r w:rsidR="00EF538E" w:rsidRPr="00935E2A">
        <w:rPr>
          <w:color w:val="000000" w:themeColor="text1"/>
          <w:sz w:val="26"/>
          <w:szCs w:val="26"/>
        </w:rPr>
        <w:t>ає</w:t>
      </w:r>
      <w:r w:rsidR="00F90BCE" w:rsidRPr="00935E2A">
        <w:rPr>
          <w:color w:val="000000" w:themeColor="text1"/>
          <w:sz w:val="26"/>
          <w:szCs w:val="26"/>
        </w:rPr>
        <w:t xml:space="preserve"> установленим </w:t>
      </w:r>
      <w:r w:rsidR="008B0F55" w:rsidRPr="00935E2A">
        <w:rPr>
          <w:color w:val="000000" w:themeColor="text1"/>
          <w:sz w:val="26"/>
          <w:szCs w:val="26"/>
        </w:rPr>
        <w:t>законом вимогам</w:t>
      </w:r>
      <w:r w:rsidR="00EF538E" w:rsidRPr="00935E2A">
        <w:rPr>
          <w:color w:val="000000" w:themeColor="text1"/>
          <w:sz w:val="26"/>
          <w:szCs w:val="26"/>
        </w:rPr>
        <w:t xml:space="preserve"> </w:t>
      </w:r>
      <w:r w:rsidRPr="00935E2A">
        <w:rPr>
          <w:color w:val="000000" w:themeColor="text1"/>
          <w:sz w:val="26"/>
          <w:szCs w:val="26"/>
        </w:rPr>
        <w:t>є підставою для відмови у його допуску до участі в Доборі.</w:t>
      </w:r>
    </w:p>
    <w:p w14:paraId="07076D66" w14:textId="77777777" w:rsidR="00323B30" w:rsidRPr="00935E2A" w:rsidRDefault="00323B30"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2FC86C5" w14:textId="77777777" w:rsidR="004A0C97" w:rsidRPr="00935E2A" w:rsidRDefault="003B20F8" w:rsidP="00690F5C">
      <w:pPr>
        <w:pBdr>
          <w:top w:val="nil"/>
          <w:left w:val="nil"/>
          <w:bottom w:val="nil"/>
          <w:right w:val="nil"/>
          <w:between w:val="nil"/>
        </w:pBdr>
        <w:spacing w:line="240" w:lineRule="auto"/>
        <w:ind w:leftChars="0" w:left="0" w:firstLineChars="271" w:firstLine="705"/>
        <w:jc w:val="both"/>
        <w:rPr>
          <w:color w:val="000000" w:themeColor="text1"/>
          <w:sz w:val="26"/>
          <w:szCs w:val="26"/>
        </w:rPr>
      </w:pPr>
      <w:r w:rsidRPr="00935E2A">
        <w:rPr>
          <w:color w:val="000000" w:themeColor="text1"/>
          <w:sz w:val="26"/>
          <w:szCs w:val="26"/>
        </w:rPr>
        <w:t xml:space="preserve">Керуючись статтями 69–73, 93, 101 Закону України «Про судоустрій і статус суддів», </w:t>
      </w:r>
      <w:r w:rsidR="00315024" w:rsidRPr="00935E2A">
        <w:rPr>
          <w:color w:val="000000" w:themeColor="text1"/>
          <w:sz w:val="26"/>
          <w:szCs w:val="26"/>
          <w:shd w:val="clear" w:color="auto" w:fill="FFFFFF"/>
        </w:rPr>
        <w:t>Вища кваліфікаційна комісія суддів України</w:t>
      </w:r>
      <w:r w:rsidRPr="00935E2A">
        <w:rPr>
          <w:color w:val="000000" w:themeColor="text1"/>
          <w:sz w:val="26"/>
          <w:szCs w:val="26"/>
        </w:rPr>
        <w:t xml:space="preserve"> одноголосно</w:t>
      </w:r>
    </w:p>
    <w:p w14:paraId="6CCB0D8E" w14:textId="77777777" w:rsidR="004A0C97" w:rsidRPr="00935E2A" w:rsidRDefault="004A0C97" w:rsidP="00C22B51">
      <w:pPr>
        <w:pBdr>
          <w:top w:val="nil"/>
          <w:left w:val="nil"/>
          <w:bottom w:val="nil"/>
          <w:right w:val="nil"/>
          <w:between w:val="nil"/>
        </w:pBdr>
        <w:spacing w:line="240" w:lineRule="auto"/>
        <w:ind w:leftChars="0" w:left="1" w:firstLineChars="272" w:firstLine="707"/>
        <w:jc w:val="both"/>
        <w:rPr>
          <w:color w:val="000000" w:themeColor="text1"/>
          <w:sz w:val="26"/>
          <w:szCs w:val="26"/>
        </w:rPr>
      </w:pPr>
    </w:p>
    <w:p w14:paraId="44D3E032" w14:textId="77777777" w:rsidR="00973856" w:rsidRPr="00935E2A" w:rsidRDefault="007C4E9C" w:rsidP="00C22B51">
      <w:pPr>
        <w:pBdr>
          <w:top w:val="nil"/>
          <w:left w:val="nil"/>
          <w:bottom w:val="nil"/>
          <w:right w:val="nil"/>
          <w:between w:val="nil"/>
        </w:pBdr>
        <w:spacing w:line="240" w:lineRule="auto"/>
        <w:ind w:left="1" w:hanging="3"/>
        <w:jc w:val="center"/>
        <w:rPr>
          <w:color w:val="000000" w:themeColor="text1"/>
          <w:sz w:val="26"/>
          <w:szCs w:val="26"/>
        </w:rPr>
      </w:pPr>
      <w:r w:rsidRPr="00935E2A">
        <w:rPr>
          <w:color w:val="000000" w:themeColor="text1"/>
          <w:sz w:val="26"/>
          <w:szCs w:val="26"/>
        </w:rPr>
        <w:t>вирішила:</w:t>
      </w:r>
    </w:p>
    <w:p w14:paraId="0F4CAF51" w14:textId="77777777" w:rsidR="00973856" w:rsidRPr="00935E2A" w:rsidRDefault="00973856" w:rsidP="00C22B51">
      <w:pPr>
        <w:pBdr>
          <w:top w:val="nil"/>
          <w:left w:val="nil"/>
          <w:bottom w:val="nil"/>
          <w:right w:val="nil"/>
          <w:between w:val="nil"/>
        </w:pBdr>
        <w:spacing w:line="240" w:lineRule="auto"/>
        <w:ind w:left="1" w:hanging="3"/>
        <w:jc w:val="both"/>
        <w:rPr>
          <w:color w:val="000000" w:themeColor="text1"/>
          <w:sz w:val="26"/>
          <w:szCs w:val="26"/>
        </w:rPr>
      </w:pPr>
    </w:p>
    <w:p w14:paraId="0BEE5F0A" w14:textId="77777777" w:rsidR="00973856" w:rsidRPr="00935E2A" w:rsidRDefault="00EA1593" w:rsidP="00C22B51">
      <w:pPr>
        <w:pStyle w:val="af2"/>
        <w:pBdr>
          <w:top w:val="nil"/>
          <w:left w:val="nil"/>
          <w:bottom w:val="nil"/>
          <w:right w:val="nil"/>
          <w:between w:val="nil"/>
        </w:pBdr>
        <w:spacing w:after="0" w:line="240" w:lineRule="auto"/>
        <w:ind w:leftChars="0" w:left="0" w:firstLineChars="0" w:firstLine="0"/>
        <w:jc w:val="both"/>
        <w:rPr>
          <w:rFonts w:ascii="Times New Roman" w:hAnsi="Times New Roman"/>
          <w:color w:val="000000" w:themeColor="text1"/>
          <w:sz w:val="26"/>
          <w:szCs w:val="26"/>
        </w:rPr>
      </w:pPr>
      <w:r w:rsidRPr="00935E2A">
        <w:rPr>
          <w:rFonts w:ascii="Times New Roman" w:hAnsi="Times New Roman"/>
          <w:color w:val="000000" w:themeColor="text1"/>
          <w:sz w:val="26"/>
          <w:szCs w:val="26"/>
        </w:rPr>
        <w:t xml:space="preserve">відмовити </w:t>
      </w:r>
      <w:r w:rsidR="00E5170A" w:rsidRPr="00935E2A">
        <w:rPr>
          <w:rFonts w:ascii="Times New Roman" w:eastAsia="Times New Roman" w:hAnsi="Times New Roman"/>
          <w:color w:val="000000" w:themeColor="text1"/>
          <w:sz w:val="26"/>
          <w:szCs w:val="26"/>
          <w:lang w:eastAsia="ar-SA"/>
        </w:rPr>
        <w:t>Горбенку Павлу Володимировичу</w:t>
      </w:r>
      <w:r w:rsidR="00E5170A" w:rsidRPr="00935E2A">
        <w:rPr>
          <w:color w:val="000000" w:themeColor="text1"/>
          <w:sz w:val="26"/>
          <w:szCs w:val="26"/>
        </w:rPr>
        <w:t xml:space="preserve"> </w:t>
      </w:r>
      <w:r w:rsidRPr="00935E2A">
        <w:rPr>
          <w:rFonts w:ascii="Times New Roman" w:hAnsi="Times New Roman"/>
          <w:color w:val="000000" w:themeColor="text1"/>
          <w:sz w:val="26"/>
          <w:szCs w:val="26"/>
        </w:rPr>
        <w:t>у д</w:t>
      </w:r>
      <w:r w:rsidR="001C7107" w:rsidRPr="00935E2A">
        <w:rPr>
          <w:rFonts w:ascii="Times New Roman" w:hAnsi="Times New Roman"/>
          <w:color w:val="000000" w:themeColor="text1"/>
          <w:sz w:val="26"/>
          <w:szCs w:val="26"/>
        </w:rPr>
        <w:t>опус</w:t>
      </w:r>
      <w:r w:rsidRPr="00935E2A">
        <w:rPr>
          <w:rFonts w:ascii="Times New Roman" w:hAnsi="Times New Roman"/>
          <w:color w:val="000000" w:themeColor="text1"/>
          <w:sz w:val="26"/>
          <w:szCs w:val="26"/>
        </w:rPr>
        <w:t>ку</w:t>
      </w:r>
      <w:r w:rsidR="001C7107" w:rsidRPr="00935E2A">
        <w:rPr>
          <w:rFonts w:ascii="Times New Roman" w:hAnsi="Times New Roman"/>
          <w:color w:val="000000" w:themeColor="text1"/>
          <w:sz w:val="26"/>
          <w:szCs w:val="26"/>
        </w:rPr>
        <w:t xml:space="preserve"> </w:t>
      </w:r>
      <w:r w:rsidR="00A0455F" w:rsidRPr="00935E2A">
        <w:rPr>
          <w:rFonts w:ascii="Times New Roman" w:hAnsi="Times New Roman"/>
          <w:color w:val="000000" w:themeColor="text1"/>
          <w:sz w:val="26"/>
          <w:szCs w:val="26"/>
        </w:rPr>
        <w:t xml:space="preserve">до участі </w:t>
      </w:r>
      <w:r w:rsidR="00C215CE" w:rsidRPr="00935E2A">
        <w:rPr>
          <w:rFonts w:ascii="Times New Roman" w:hAnsi="Times New Roman"/>
          <w:color w:val="000000" w:themeColor="text1"/>
          <w:sz w:val="26"/>
          <w:szCs w:val="26"/>
        </w:rPr>
        <w:t>в</w:t>
      </w:r>
      <w:r w:rsidR="00A0455F" w:rsidRPr="00935E2A">
        <w:rPr>
          <w:rFonts w:ascii="Times New Roman" w:hAnsi="Times New Roman"/>
          <w:color w:val="000000" w:themeColor="text1"/>
          <w:sz w:val="26"/>
          <w:szCs w:val="26"/>
        </w:rPr>
        <w:t xml:space="preserve"> доборі </w:t>
      </w:r>
      <w:r w:rsidR="00A0455F" w:rsidRPr="00935E2A">
        <w:rPr>
          <w:rFonts w:ascii="Times New Roman" w:hAnsi="Times New Roman"/>
          <w:color w:val="000000" w:themeColor="text1"/>
          <w:sz w:val="26"/>
          <w:szCs w:val="26"/>
          <w:shd w:val="clear" w:color="auto" w:fill="FFFFFF"/>
        </w:rPr>
        <w:t>на посаду судді місцевого суду</w:t>
      </w:r>
      <w:r w:rsidR="00A0455F" w:rsidRPr="00935E2A">
        <w:rPr>
          <w:rFonts w:ascii="Times New Roman" w:hAnsi="Times New Roman"/>
          <w:color w:val="000000" w:themeColor="text1"/>
          <w:sz w:val="26"/>
          <w:szCs w:val="26"/>
        </w:rPr>
        <w:t xml:space="preserve">, оголошеному рішенням Вищої кваліфікаційної комісії суддів України від </w:t>
      </w:r>
      <w:r w:rsidR="00A0455F" w:rsidRPr="00935E2A">
        <w:rPr>
          <w:rFonts w:ascii="Times New Roman" w:hAnsi="Times New Roman"/>
          <w:color w:val="000000" w:themeColor="text1"/>
          <w:sz w:val="26"/>
          <w:szCs w:val="26"/>
          <w:shd w:val="clear" w:color="auto" w:fill="FFFFFF"/>
        </w:rPr>
        <w:t>11 грудня 2024 року №</w:t>
      </w:r>
      <w:r w:rsidR="00153858" w:rsidRPr="00935E2A">
        <w:rPr>
          <w:rFonts w:ascii="Times New Roman" w:hAnsi="Times New Roman"/>
          <w:color w:val="000000" w:themeColor="text1"/>
          <w:sz w:val="26"/>
          <w:szCs w:val="26"/>
          <w:shd w:val="clear" w:color="auto" w:fill="FFFFFF"/>
        </w:rPr>
        <w:t xml:space="preserve"> </w:t>
      </w:r>
      <w:r w:rsidR="00A0455F" w:rsidRPr="00935E2A">
        <w:rPr>
          <w:rFonts w:ascii="Times New Roman" w:hAnsi="Times New Roman"/>
          <w:color w:val="000000" w:themeColor="text1"/>
          <w:sz w:val="26"/>
          <w:szCs w:val="26"/>
          <w:shd w:val="clear" w:color="auto" w:fill="FFFFFF"/>
        </w:rPr>
        <w:t>366/зп-24</w:t>
      </w:r>
      <w:r w:rsidR="00004A8B" w:rsidRPr="00935E2A">
        <w:rPr>
          <w:rFonts w:ascii="Times New Roman" w:hAnsi="Times New Roman"/>
          <w:color w:val="000000" w:themeColor="text1"/>
          <w:sz w:val="26"/>
          <w:szCs w:val="26"/>
        </w:rPr>
        <w:t>.</w:t>
      </w:r>
    </w:p>
    <w:p w14:paraId="52C0C757" w14:textId="77777777" w:rsidR="00A0455F" w:rsidRPr="00935E2A" w:rsidRDefault="00A0455F" w:rsidP="00C22B51">
      <w:pPr>
        <w:pBdr>
          <w:top w:val="nil"/>
          <w:left w:val="nil"/>
          <w:bottom w:val="nil"/>
          <w:right w:val="nil"/>
          <w:between w:val="nil"/>
        </w:pBdr>
        <w:spacing w:line="240" w:lineRule="auto"/>
        <w:ind w:left="1" w:hanging="3"/>
        <w:jc w:val="both"/>
        <w:rPr>
          <w:color w:val="000000" w:themeColor="text1"/>
          <w:sz w:val="26"/>
          <w:szCs w:val="26"/>
        </w:rPr>
      </w:pPr>
    </w:p>
    <w:p w14:paraId="48AC4419" w14:textId="77777777" w:rsidR="00973856" w:rsidRPr="00935E2A" w:rsidRDefault="00973856" w:rsidP="00C22B51">
      <w:pPr>
        <w:pBdr>
          <w:top w:val="nil"/>
          <w:left w:val="nil"/>
          <w:bottom w:val="nil"/>
          <w:right w:val="nil"/>
          <w:between w:val="nil"/>
        </w:pBdr>
        <w:spacing w:line="240" w:lineRule="auto"/>
        <w:ind w:left="1" w:hanging="3"/>
        <w:jc w:val="both"/>
        <w:rPr>
          <w:color w:val="000000" w:themeColor="text1"/>
          <w:sz w:val="26"/>
          <w:szCs w:val="26"/>
        </w:rPr>
      </w:pPr>
    </w:p>
    <w:p w14:paraId="13BD57B7" w14:textId="77777777" w:rsidR="00315024" w:rsidRPr="00935E2A" w:rsidRDefault="00315024" w:rsidP="00315024">
      <w:pPr>
        <w:pBdr>
          <w:top w:val="nil"/>
          <w:left w:val="nil"/>
          <w:bottom w:val="nil"/>
          <w:right w:val="nil"/>
          <w:between w:val="nil"/>
        </w:pBdr>
        <w:spacing w:line="240" w:lineRule="auto"/>
        <w:ind w:left="1" w:hanging="3"/>
        <w:jc w:val="both"/>
        <w:rPr>
          <w:color w:val="000000" w:themeColor="text1"/>
          <w:sz w:val="26"/>
          <w:szCs w:val="26"/>
        </w:rPr>
      </w:pPr>
      <w:r w:rsidRPr="00935E2A">
        <w:rPr>
          <w:color w:val="000000" w:themeColor="text1"/>
          <w:sz w:val="26"/>
          <w:szCs w:val="26"/>
        </w:rPr>
        <w:t>Головуючий</w:t>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t xml:space="preserve">   Сергій ЧУМАК</w:t>
      </w:r>
    </w:p>
    <w:p w14:paraId="61DAB8C8" w14:textId="77777777" w:rsidR="00315024" w:rsidRPr="00935E2A" w:rsidRDefault="00315024" w:rsidP="00315024">
      <w:pPr>
        <w:pBdr>
          <w:top w:val="nil"/>
          <w:left w:val="nil"/>
          <w:bottom w:val="nil"/>
          <w:right w:val="nil"/>
          <w:between w:val="nil"/>
        </w:pBdr>
        <w:spacing w:line="240" w:lineRule="auto"/>
        <w:ind w:left="1" w:hanging="3"/>
        <w:jc w:val="both"/>
        <w:rPr>
          <w:color w:val="000000" w:themeColor="text1"/>
          <w:sz w:val="26"/>
          <w:szCs w:val="26"/>
        </w:rPr>
      </w:pPr>
      <w:r w:rsidRPr="00935E2A">
        <w:rPr>
          <w:color w:val="000000" w:themeColor="text1"/>
          <w:sz w:val="26"/>
          <w:szCs w:val="26"/>
        </w:rPr>
        <w:tab/>
      </w:r>
    </w:p>
    <w:p w14:paraId="1EEFBE6E" w14:textId="77777777" w:rsidR="00315024" w:rsidRPr="00935E2A" w:rsidRDefault="00315024" w:rsidP="00315024">
      <w:pPr>
        <w:pBdr>
          <w:top w:val="nil"/>
          <w:left w:val="nil"/>
          <w:bottom w:val="nil"/>
          <w:right w:val="nil"/>
          <w:between w:val="nil"/>
        </w:pBdr>
        <w:spacing w:line="240" w:lineRule="auto"/>
        <w:ind w:left="1" w:hanging="3"/>
        <w:jc w:val="both"/>
        <w:rPr>
          <w:color w:val="000000" w:themeColor="text1"/>
          <w:sz w:val="26"/>
          <w:szCs w:val="26"/>
        </w:rPr>
      </w:pPr>
      <w:r w:rsidRPr="00935E2A">
        <w:rPr>
          <w:color w:val="000000" w:themeColor="text1"/>
          <w:sz w:val="26"/>
          <w:szCs w:val="26"/>
        </w:rPr>
        <w:t>Члени Комісії:</w:t>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t xml:space="preserve">   Андрій ПАСІЧНИК</w:t>
      </w:r>
    </w:p>
    <w:p w14:paraId="6E693968" w14:textId="77777777" w:rsidR="00315024" w:rsidRPr="00935E2A" w:rsidRDefault="00315024" w:rsidP="00315024">
      <w:pPr>
        <w:pBdr>
          <w:top w:val="nil"/>
          <w:left w:val="nil"/>
          <w:bottom w:val="nil"/>
          <w:right w:val="nil"/>
          <w:between w:val="nil"/>
        </w:pBdr>
        <w:spacing w:line="240" w:lineRule="auto"/>
        <w:ind w:left="1" w:hanging="3"/>
        <w:jc w:val="both"/>
        <w:rPr>
          <w:color w:val="000000" w:themeColor="text1"/>
          <w:sz w:val="26"/>
          <w:szCs w:val="26"/>
        </w:rPr>
      </w:pPr>
    </w:p>
    <w:p w14:paraId="55CC3481" w14:textId="77777777" w:rsidR="00315024" w:rsidRPr="00935E2A" w:rsidRDefault="00315024" w:rsidP="00315024">
      <w:pPr>
        <w:pBdr>
          <w:top w:val="nil"/>
          <w:left w:val="nil"/>
          <w:bottom w:val="nil"/>
          <w:right w:val="nil"/>
          <w:between w:val="nil"/>
        </w:pBdr>
        <w:spacing w:line="240" w:lineRule="auto"/>
        <w:ind w:left="1" w:hanging="3"/>
        <w:jc w:val="both"/>
        <w:rPr>
          <w:color w:val="000000" w:themeColor="text1"/>
          <w:sz w:val="26"/>
          <w:szCs w:val="26"/>
        </w:rPr>
      </w:pP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r>
      <w:r w:rsidRPr="00935E2A">
        <w:rPr>
          <w:color w:val="000000" w:themeColor="text1"/>
          <w:sz w:val="26"/>
          <w:szCs w:val="26"/>
        </w:rPr>
        <w:tab/>
        <w:t xml:space="preserve">   Роман САБОДАШ</w:t>
      </w:r>
    </w:p>
    <w:sectPr w:rsidR="00315024" w:rsidRPr="00935E2A"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A664A" w14:textId="77777777" w:rsidR="00B60DB9" w:rsidRDefault="00B60DB9">
      <w:pPr>
        <w:spacing w:line="240" w:lineRule="auto"/>
        <w:ind w:left="0" w:hanging="2"/>
      </w:pPr>
      <w:r>
        <w:separator/>
      </w:r>
    </w:p>
  </w:endnote>
  <w:endnote w:type="continuationSeparator" w:id="0">
    <w:p w14:paraId="2BAB854C" w14:textId="77777777" w:rsidR="00B60DB9" w:rsidRDefault="00B60D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F1307"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69288" w14:textId="77777777" w:rsidR="00973856" w:rsidRPr="00123ED8" w:rsidRDefault="00973856" w:rsidP="00123ED8">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5CDC"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EACAD" w14:textId="77777777" w:rsidR="00B60DB9" w:rsidRDefault="00B60DB9">
      <w:pPr>
        <w:spacing w:line="240" w:lineRule="auto"/>
        <w:ind w:left="0" w:hanging="2"/>
      </w:pPr>
      <w:r>
        <w:separator/>
      </w:r>
    </w:p>
  </w:footnote>
  <w:footnote w:type="continuationSeparator" w:id="0">
    <w:p w14:paraId="36E95A56" w14:textId="77777777" w:rsidR="00B60DB9" w:rsidRDefault="00B60DB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D688D"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EB22D"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C4514B">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C9D50"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56"/>
    <w:rsid w:val="00004A8B"/>
    <w:rsid w:val="00053B9E"/>
    <w:rsid w:val="00056DC9"/>
    <w:rsid w:val="00066E7F"/>
    <w:rsid w:val="0007087E"/>
    <w:rsid w:val="00084533"/>
    <w:rsid w:val="000C77D1"/>
    <w:rsid w:val="00111F34"/>
    <w:rsid w:val="00123ED8"/>
    <w:rsid w:val="00132AEC"/>
    <w:rsid w:val="001407FC"/>
    <w:rsid w:val="00147E2E"/>
    <w:rsid w:val="00153858"/>
    <w:rsid w:val="00160500"/>
    <w:rsid w:val="00175614"/>
    <w:rsid w:val="00194B0F"/>
    <w:rsid w:val="001B4A01"/>
    <w:rsid w:val="001C7107"/>
    <w:rsid w:val="001D2504"/>
    <w:rsid w:val="001F654D"/>
    <w:rsid w:val="002243E7"/>
    <w:rsid w:val="0023679E"/>
    <w:rsid w:val="00251FD9"/>
    <w:rsid w:val="00294FBD"/>
    <w:rsid w:val="00295C57"/>
    <w:rsid w:val="002A4CC2"/>
    <w:rsid w:val="002A7C44"/>
    <w:rsid w:val="002C3951"/>
    <w:rsid w:val="002D550F"/>
    <w:rsid w:val="00301BD1"/>
    <w:rsid w:val="00314313"/>
    <w:rsid w:val="00315024"/>
    <w:rsid w:val="00323B30"/>
    <w:rsid w:val="0034428A"/>
    <w:rsid w:val="00381465"/>
    <w:rsid w:val="00397993"/>
    <w:rsid w:val="003A0521"/>
    <w:rsid w:val="003B20F8"/>
    <w:rsid w:val="003B61B9"/>
    <w:rsid w:val="003E17F0"/>
    <w:rsid w:val="004A0C97"/>
    <w:rsid w:val="004B6476"/>
    <w:rsid w:val="004F6655"/>
    <w:rsid w:val="00506B5C"/>
    <w:rsid w:val="00513F2B"/>
    <w:rsid w:val="00514B49"/>
    <w:rsid w:val="00515D4F"/>
    <w:rsid w:val="00534335"/>
    <w:rsid w:val="00542035"/>
    <w:rsid w:val="0055006B"/>
    <w:rsid w:val="00553FBC"/>
    <w:rsid w:val="00592B5A"/>
    <w:rsid w:val="00593B81"/>
    <w:rsid w:val="005F2D2E"/>
    <w:rsid w:val="005F737A"/>
    <w:rsid w:val="00660B18"/>
    <w:rsid w:val="00666941"/>
    <w:rsid w:val="00670FBA"/>
    <w:rsid w:val="00672BF9"/>
    <w:rsid w:val="00677DB1"/>
    <w:rsid w:val="00690F5C"/>
    <w:rsid w:val="006B522F"/>
    <w:rsid w:val="006C3297"/>
    <w:rsid w:val="006C3DBB"/>
    <w:rsid w:val="007067BD"/>
    <w:rsid w:val="00733C6F"/>
    <w:rsid w:val="00734359"/>
    <w:rsid w:val="00747828"/>
    <w:rsid w:val="007570E5"/>
    <w:rsid w:val="00764782"/>
    <w:rsid w:val="00767526"/>
    <w:rsid w:val="0076781B"/>
    <w:rsid w:val="00781A4C"/>
    <w:rsid w:val="00790D66"/>
    <w:rsid w:val="007A4DC7"/>
    <w:rsid w:val="007C3E26"/>
    <w:rsid w:val="007C4E9C"/>
    <w:rsid w:val="007D01DF"/>
    <w:rsid w:val="007F0A90"/>
    <w:rsid w:val="008329D0"/>
    <w:rsid w:val="00881831"/>
    <w:rsid w:val="008970B9"/>
    <w:rsid w:val="008A6D3E"/>
    <w:rsid w:val="008B0F55"/>
    <w:rsid w:val="008D3B89"/>
    <w:rsid w:val="00903D00"/>
    <w:rsid w:val="00922A66"/>
    <w:rsid w:val="00934417"/>
    <w:rsid w:val="00935E2A"/>
    <w:rsid w:val="00950BF8"/>
    <w:rsid w:val="009666C7"/>
    <w:rsid w:val="00970AE0"/>
    <w:rsid w:val="00973856"/>
    <w:rsid w:val="00977DB8"/>
    <w:rsid w:val="0098003A"/>
    <w:rsid w:val="009A5EF0"/>
    <w:rsid w:val="009B3B70"/>
    <w:rsid w:val="009F2859"/>
    <w:rsid w:val="009F5DEF"/>
    <w:rsid w:val="00A02C08"/>
    <w:rsid w:val="00A0455F"/>
    <w:rsid w:val="00A17094"/>
    <w:rsid w:val="00A20CD3"/>
    <w:rsid w:val="00A33AE9"/>
    <w:rsid w:val="00A72680"/>
    <w:rsid w:val="00A75E85"/>
    <w:rsid w:val="00A83443"/>
    <w:rsid w:val="00AC7CD9"/>
    <w:rsid w:val="00AD606C"/>
    <w:rsid w:val="00AE15BA"/>
    <w:rsid w:val="00AE1783"/>
    <w:rsid w:val="00B025D1"/>
    <w:rsid w:val="00B05F96"/>
    <w:rsid w:val="00B43AE6"/>
    <w:rsid w:val="00B5578B"/>
    <w:rsid w:val="00B60DB9"/>
    <w:rsid w:val="00BA611B"/>
    <w:rsid w:val="00BA76DA"/>
    <w:rsid w:val="00BC5E59"/>
    <w:rsid w:val="00BF2815"/>
    <w:rsid w:val="00C215CE"/>
    <w:rsid w:val="00C22B51"/>
    <w:rsid w:val="00C24DB4"/>
    <w:rsid w:val="00C310F1"/>
    <w:rsid w:val="00C4511C"/>
    <w:rsid w:val="00C4514B"/>
    <w:rsid w:val="00C54926"/>
    <w:rsid w:val="00C55C9B"/>
    <w:rsid w:val="00C6541F"/>
    <w:rsid w:val="00CC5E1A"/>
    <w:rsid w:val="00CE665F"/>
    <w:rsid w:val="00D111EF"/>
    <w:rsid w:val="00D301A2"/>
    <w:rsid w:val="00D33FAC"/>
    <w:rsid w:val="00D562BA"/>
    <w:rsid w:val="00D6539D"/>
    <w:rsid w:val="00D80846"/>
    <w:rsid w:val="00D80F7D"/>
    <w:rsid w:val="00D8310F"/>
    <w:rsid w:val="00DB31F2"/>
    <w:rsid w:val="00DE3150"/>
    <w:rsid w:val="00DE7A72"/>
    <w:rsid w:val="00DF5ECE"/>
    <w:rsid w:val="00E01851"/>
    <w:rsid w:val="00E5170A"/>
    <w:rsid w:val="00E547D7"/>
    <w:rsid w:val="00E5600D"/>
    <w:rsid w:val="00E61BA9"/>
    <w:rsid w:val="00E6771E"/>
    <w:rsid w:val="00E72FF3"/>
    <w:rsid w:val="00E80C7B"/>
    <w:rsid w:val="00E937DE"/>
    <w:rsid w:val="00EA1593"/>
    <w:rsid w:val="00EA5B00"/>
    <w:rsid w:val="00EB0E8B"/>
    <w:rsid w:val="00EE6706"/>
    <w:rsid w:val="00EF538E"/>
    <w:rsid w:val="00F2479C"/>
    <w:rsid w:val="00F720E0"/>
    <w:rsid w:val="00F8418E"/>
    <w:rsid w:val="00F87218"/>
    <w:rsid w:val="00F90BCE"/>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13E8"/>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675BF8A2-FE37-43A1-BD60-160D325D5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1495</Words>
  <Characters>8522</Characters>
  <Application>Microsoft Office Word</Application>
  <DocSecurity>0</DocSecurity>
  <Lines>71</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2025-05-02T09:29:00Z</cp:lastPrinted>
  <dcterms:created xsi:type="dcterms:W3CDTF">2025-05-18T18:44:00Z</dcterms:created>
  <dcterms:modified xsi:type="dcterms:W3CDTF">2025-05-18T18:44:00Z</dcterms:modified>
</cp:coreProperties>
</file>