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961F8D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F8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961F8D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961F8D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61F8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961F8D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961F8D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25</w:t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червня</w:t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961F8D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961F8D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961F8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61F8D">
        <w:rPr>
          <w:rFonts w:ascii="Times New Roman" w:eastAsia="Times New Roman" w:hAnsi="Times New Roman" w:cs="Times New Roman"/>
          <w:sz w:val="25"/>
          <w:szCs w:val="25"/>
          <w:u w:val="single"/>
        </w:rPr>
        <w:t>1091/дс-25</w:t>
      </w:r>
      <w:bookmarkStart w:id="0" w:name="_GoBack"/>
      <w:bookmarkEnd w:id="0"/>
    </w:p>
    <w:p w:rsidR="007450B4" w:rsidRPr="00961F8D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B12E0D" w:rsidRPr="00961F8D">
        <w:rPr>
          <w:rFonts w:ascii="Times New Roman" w:eastAsia="Times New Roman" w:hAnsi="Times New Roman" w:cs="Times New Roman"/>
          <w:sz w:val="25"/>
          <w:szCs w:val="25"/>
        </w:rPr>
        <w:t>Олексія ОМЕЛЬЯНА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Романа САБОДАША, Руслана СИДОРОВИЧА (доповідач), Галини ШЕВЧУК,</w:t>
      </w:r>
    </w:p>
    <w:p w:rsidR="00C55236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 xml:space="preserve">рішення Вищої кваліфікаційної комісії суддів України від 26 травня 2025 року № </w:t>
      </w:r>
      <w:r w:rsidR="00A57FE4" w:rsidRPr="00961F8D">
        <w:rPr>
          <w:rFonts w:ascii="Times New Roman" w:eastAsia="Times New Roman" w:hAnsi="Times New Roman" w:cs="Times New Roman"/>
          <w:sz w:val="25"/>
          <w:szCs w:val="25"/>
        </w:rPr>
        <w:t>813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r w:rsidR="00A57FE4" w:rsidRPr="00961F8D">
        <w:rPr>
          <w:rFonts w:ascii="Times New Roman" w:eastAsia="Times New Roman" w:hAnsi="Times New Roman" w:cs="Times New Roman"/>
          <w:sz w:val="25"/>
          <w:szCs w:val="25"/>
        </w:rPr>
        <w:t>Туз Надії Василівні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 xml:space="preserve"> в допуску до участі в доборі на посаду судді місцевого суду, оголошеному рішенням Комісії від 11 грудня 2024</w:t>
      </w:r>
      <w:r w:rsidR="0034352F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>року № 366/зп-24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450B4" w:rsidRPr="00961F8D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961F8D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961F8D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У визначений строк до Комісії із заявою про участь у Доборі зверну</w:t>
      </w:r>
      <w:r w:rsidR="00B45736" w:rsidRPr="00961F8D">
        <w:rPr>
          <w:rFonts w:ascii="Times New Roman" w:eastAsia="Times New Roman" w:hAnsi="Times New Roman" w:cs="Times New Roman"/>
          <w:sz w:val="25"/>
          <w:szCs w:val="25"/>
        </w:rPr>
        <w:t xml:space="preserve">лась </w:t>
      </w:r>
      <w:r w:rsidR="00A57FE4" w:rsidRPr="00961F8D">
        <w:rPr>
          <w:rFonts w:ascii="Times New Roman" w:eastAsia="Times New Roman" w:hAnsi="Times New Roman" w:cs="Times New Roman"/>
          <w:sz w:val="25"/>
          <w:szCs w:val="25"/>
        </w:rPr>
        <w:t>Туз Н.В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55236" w:rsidRPr="00961F8D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A57FE4" w:rsidRPr="00961F8D">
        <w:rPr>
          <w:rFonts w:ascii="Times New Roman" w:eastAsia="Times New Roman" w:hAnsi="Times New Roman" w:cs="Times New Roman"/>
          <w:sz w:val="25"/>
          <w:szCs w:val="25"/>
        </w:rPr>
        <w:t>Туз Н.В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961F8D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За результатами розгляду документів рішенням Комісії у складі колегії від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26 травня 2025 року № </w:t>
      </w:r>
      <w:r w:rsidR="0068158A" w:rsidRPr="00961F8D">
        <w:rPr>
          <w:rFonts w:ascii="Times New Roman" w:eastAsia="Times New Roman" w:hAnsi="Times New Roman" w:cs="Times New Roman"/>
          <w:sz w:val="25"/>
          <w:szCs w:val="25"/>
        </w:rPr>
        <w:t>813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/дс-25 відмов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лено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8158A" w:rsidRPr="00961F8D">
        <w:rPr>
          <w:rFonts w:ascii="Times New Roman" w:eastAsia="Times New Roman" w:hAnsi="Times New Roman" w:cs="Times New Roman"/>
          <w:sz w:val="25"/>
          <w:szCs w:val="25"/>
        </w:rPr>
        <w:t>Туз Н.В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в допуску до участі в Доборі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 xml:space="preserve"> (далі – Рішення)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8158A" w:rsidRPr="00961F8D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Комісія обґрунтувала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Рі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шення тим, що кандидатом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22 лютого 2025 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930F17"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8158A" w:rsidRPr="00961F8D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До Комісії 10 червня 2025 року надійшла заява Туз Н.В.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 xml:space="preserve"> щодо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перегля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Р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ішення. У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заяві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кандидатка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вказує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, що зазначена обставина сталась не з її умислу, а внаслідок відсутності на момент подання чіткої інформації про необхідність отримання витягу, 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lastRenderedPageBreak/>
        <w:t>датованого не раніше 01 березня 2025 року. Відповідно до частини другої статті</w:t>
      </w:r>
      <w:r w:rsidR="0034352F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69 Закону документальне підтвердження відсутності судимості є умовою для участі в доборі, однак законом не визначено фіксованої дати, з якої має бути отримано витяг. Крім того, це є неістотним недоліком, що не є підставою для відмови в допуску до участі в Доборі. </w:t>
      </w:r>
    </w:p>
    <w:p w:rsidR="00914CFA" w:rsidRPr="00961F8D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961F8D" w:rsidRDefault="0001417E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А</w:t>
      </w:r>
      <w:r w:rsidR="00914CFA" w:rsidRPr="00961F8D">
        <w:rPr>
          <w:rFonts w:ascii="Times New Roman" w:eastAsia="Times New Roman" w:hAnsi="Times New Roman" w:cs="Times New Roman"/>
          <w:sz w:val="25"/>
          <w:szCs w:val="25"/>
        </w:rPr>
        <w:t>бзац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914CFA" w:rsidRPr="00961F8D">
        <w:rPr>
          <w:rFonts w:ascii="Times New Roman" w:eastAsia="Times New Roman" w:hAnsi="Times New Roman" w:cs="Times New Roman"/>
          <w:sz w:val="25"/>
          <w:szCs w:val="25"/>
        </w:rPr>
        <w:t xml:space="preserve"> друг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им</w:t>
      </w:r>
      <w:r w:rsidR="00914CFA" w:rsidRPr="00961F8D">
        <w:rPr>
          <w:rFonts w:ascii="Times New Roman" w:eastAsia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961F8D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6367A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року № 81/зп-16 (у редакції рішення Комісії від 19 жовтня 2023 року № 119/зп-23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 xml:space="preserve"> (зі 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961F8D" w:rsidRDefault="00930F17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Перевіривши обставини, викладені в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заяві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8158A" w:rsidRPr="00961F8D">
        <w:rPr>
          <w:rFonts w:ascii="Times New Roman" w:eastAsia="Times New Roman" w:hAnsi="Times New Roman" w:cs="Times New Roman"/>
          <w:sz w:val="25"/>
          <w:szCs w:val="25"/>
        </w:rPr>
        <w:t>Туз Н.В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., заслухавши доповідача, Комісія встановила таке. </w:t>
      </w:r>
    </w:p>
    <w:p w:rsidR="00930F17" w:rsidRPr="00961F8D" w:rsidRDefault="00930F17" w:rsidP="0093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4 затверджено текст Оголошення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961F8D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01417E" w:rsidRPr="00961F8D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оборі.</w:t>
      </w:r>
    </w:p>
    <w:p w:rsidR="00F877D9" w:rsidRPr="00961F8D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AF15D7" w:rsidRPr="00961F8D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877D9" w:rsidRPr="00961F8D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30F17" w:rsidRPr="00961F8D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961F8D">
        <w:rPr>
          <w:rFonts w:ascii="Times New Roman" w:eastAsia="Times New Roman" w:hAnsi="Times New Roman" w:cs="Times New Roman"/>
          <w:sz w:val="25"/>
          <w:szCs w:val="25"/>
        </w:rPr>
        <w:t>вебсайт</w:t>
      </w:r>
      <w:proofErr w:type="spellEnd"/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46367A" w:rsidRPr="00961F8D" w:rsidRDefault="00F877D9" w:rsidP="00463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строки, встановлені рішенням Комісії від 11 грудня 2024 року № 366/зп-24 про оголошення Добору, є обов’язковим.</w:t>
      </w:r>
      <w:r w:rsidR="0046367A" w:rsidRPr="00961F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3B244E" w:rsidRPr="00961F8D" w:rsidRDefault="003B244E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Комісією встановлено, що в електронному кабінеті суддівської кар’єри Туз Н.В. в розділі «Документи» у вікні «Документ щодо несудимості» подано витяг з інформаційно-аналітичної системи «Облік відомостей про притягнення особи до кримінальної відповідальності та наявності судимості», виданий станом на 22 лютого 2025 року.</w:t>
      </w:r>
    </w:p>
    <w:p w:rsidR="00930F17" w:rsidRPr="00961F8D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77D9" w:rsidRPr="00961F8D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Ураховуючи викладене, немає підстав вважати, що рішення Комісії у складі колегії від 26 травня 2025 року № </w:t>
      </w:r>
      <w:r w:rsidR="003B244E" w:rsidRPr="00961F8D">
        <w:rPr>
          <w:rFonts w:ascii="Times New Roman" w:eastAsia="Times New Roman" w:hAnsi="Times New Roman" w:cs="Times New Roman"/>
          <w:sz w:val="25"/>
          <w:szCs w:val="25"/>
        </w:rPr>
        <w:t>813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3B244E" w:rsidRPr="00961F8D">
        <w:rPr>
          <w:rFonts w:ascii="Times New Roman" w:eastAsia="Times New Roman" w:hAnsi="Times New Roman" w:cs="Times New Roman"/>
          <w:sz w:val="25"/>
          <w:szCs w:val="25"/>
        </w:rPr>
        <w:t>Туз Н.В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. безпідставно порушено. Отже, у задоволенні заяви про перегляд рішення Комісії від </w:t>
      </w:r>
      <w:r w:rsidR="000C4BAC" w:rsidRPr="00961F8D">
        <w:rPr>
          <w:rFonts w:ascii="Times New Roman" w:eastAsia="Times New Roman" w:hAnsi="Times New Roman" w:cs="Times New Roman"/>
          <w:sz w:val="25"/>
          <w:szCs w:val="25"/>
        </w:rPr>
        <w:t>26 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№ </w:t>
      </w:r>
      <w:r w:rsidR="003B244E" w:rsidRPr="00961F8D">
        <w:rPr>
          <w:rFonts w:ascii="Times New Roman" w:eastAsia="Times New Roman" w:hAnsi="Times New Roman" w:cs="Times New Roman"/>
          <w:sz w:val="25"/>
          <w:szCs w:val="25"/>
        </w:rPr>
        <w:t>813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/дс-25 про відмову в допуску до участі в доборі на посаду судді місцевого суду, оголошеному рішенням Комісії від 11 грудня 2024 року №</w:t>
      </w:r>
      <w:r w:rsidR="000C4BAC" w:rsidRPr="00961F8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961F8D">
        <w:rPr>
          <w:rFonts w:ascii="Times New Roman" w:eastAsia="Times New Roman" w:hAnsi="Times New Roman" w:cs="Times New Roman"/>
          <w:sz w:val="25"/>
          <w:szCs w:val="25"/>
        </w:rPr>
        <w:t>366/зп-24, слід відмовити.</w:t>
      </w:r>
    </w:p>
    <w:p w:rsidR="00C55236" w:rsidRPr="00961F8D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961F8D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961F8D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961F8D" w:rsidRDefault="00B12E0D" w:rsidP="00C9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F8D">
        <w:rPr>
          <w:rFonts w:ascii="Times New Roman" w:eastAsia="Times New Roman" w:hAnsi="Times New Roman" w:cs="Times New Roman"/>
          <w:sz w:val="25"/>
          <w:szCs w:val="25"/>
        </w:rPr>
        <w:t>відмовити Туз Надії Василівні в задоволенні заяви про перегляд рішення Вищої кваліфікаційної комісії суддів України від 26 травня 2025 року № 813/дс-25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7450B4" w:rsidRPr="00961F8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Pr="00961F8D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352F" w:rsidRPr="00961F8D" w:rsidRDefault="0034352F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961F8D" w:rsidTr="00176015">
        <w:tc>
          <w:tcPr>
            <w:tcW w:w="4814" w:type="dxa"/>
          </w:tcPr>
          <w:p w:rsidR="00361E3A" w:rsidRPr="00961F8D" w:rsidRDefault="00361E3A" w:rsidP="005204F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Головуючий</w:t>
            </w: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B12E0D"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Олексій ОМЕЛЬЯН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5204FA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Члени Комісії</w:t>
            </w: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Михайло БОГОНІС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Людмила ВОЛКОВА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Віталій ГАЦЕЛЮК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Ярослав ДУХ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КИДИСЮК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Надія КОБЕЦЬКА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Олег КОЛІУШ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4352F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361E3A"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Володимир ЛУГАНСЬКИЙ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МЕЛЬНИК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САБОДАШ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СИДОРОВИЧ</w:t>
            </w:r>
          </w:p>
        </w:tc>
      </w:tr>
      <w:tr w:rsidR="00361E3A" w:rsidRPr="00961F8D" w:rsidTr="00176015">
        <w:tc>
          <w:tcPr>
            <w:tcW w:w="4814" w:type="dxa"/>
          </w:tcPr>
          <w:p w:rsidR="00361E3A" w:rsidRPr="00961F8D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961F8D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961F8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Галина ШЕВЧУК</w:t>
            </w:r>
          </w:p>
        </w:tc>
      </w:tr>
    </w:tbl>
    <w:p w:rsidR="00887E75" w:rsidRPr="00961F8D" w:rsidRDefault="00961F8D" w:rsidP="00C55236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961F8D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34" w:rsidRDefault="00F50C34" w:rsidP="007450B4">
      <w:pPr>
        <w:spacing w:after="0" w:line="240" w:lineRule="auto"/>
      </w:pPr>
      <w:r>
        <w:separator/>
      </w:r>
    </w:p>
  </w:endnote>
  <w:endnote w:type="continuationSeparator" w:id="0">
    <w:p w:rsidR="00F50C34" w:rsidRDefault="00F50C34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34" w:rsidRDefault="00F50C34" w:rsidP="007450B4">
      <w:pPr>
        <w:spacing w:after="0" w:line="240" w:lineRule="auto"/>
      </w:pPr>
      <w:r>
        <w:separator/>
      </w:r>
    </w:p>
  </w:footnote>
  <w:footnote w:type="continuationSeparator" w:id="0">
    <w:p w:rsidR="00F50C34" w:rsidRDefault="00F50C34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E0D" w:rsidRPr="00B12E0D">
          <w:rPr>
            <w:noProof/>
            <w:lang w:val="ru-RU"/>
          </w:rPr>
          <w:t>3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1417E"/>
    <w:rsid w:val="00033AE3"/>
    <w:rsid w:val="000A3866"/>
    <w:rsid w:val="000C4BAC"/>
    <w:rsid w:val="00120611"/>
    <w:rsid w:val="00180BE2"/>
    <w:rsid w:val="0018231D"/>
    <w:rsid w:val="00254B08"/>
    <w:rsid w:val="00284A1D"/>
    <w:rsid w:val="00285B17"/>
    <w:rsid w:val="003329C4"/>
    <w:rsid w:val="0034352F"/>
    <w:rsid w:val="00361E3A"/>
    <w:rsid w:val="003877C5"/>
    <w:rsid w:val="00395753"/>
    <w:rsid w:val="003B244E"/>
    <w:rsid w:val="004067BC"/>
    <w:rsid w:val="00435738"/>
    <w:rsid w:val="0046367A"/>
    <w:rsid w:val="005204FA"/>
    <w:rsid w:val="00550A8C"/>
    <w:rsid w:val="0065626C"/>
    <w:rsid w:val="0068158A"/>
    <w:rsid w:val="006D7228"/>
    <w:rsid w:val="006F37B7"/>
    <w:rsid w:val="007227C6"/>
    <w:rsid w:val="007450B4"/>
    <w:rsid w:val="00777AF9"/>
    <w:rsid w:val="008C4FA3"/>
    <w:rsid w:val="008C7EA8"/>
    <w:rsid w:val="008D7551"/>
    <w:rsid w:val="00914CFA"/>
    <w:rsid w:val="00930F17"/>
    <w:rsid w:val="009472E5"/>
    <w:rsid w:val="00961F8D"/>
    <w:rsid w:val="009A3115"/>
    <w:rsid w:val="009F4384"/>
    <w:rsid w:val="00A06E11"/>
    <w:rsid w:val="00A51FD0"/>
    <w:rsid w:val="00A57FE4"/>
    <w:rsid w:val="00A669CF"/>
    <w:rsid w:val="00AF15D7"/>
    <w:rsid w:val="00B12E0D"/>
    <w:rsid w:val="00B45736"/>
    <w:rsid w:val="00B828FB"/>
    <w:rsid w:val="00BD309E"/>
    <w:rsid w:val="00C173CC"/>
    <w:rsid w:val="00C55236"/>
    <w:rsid w:val="00C64A6E"/>
    <w:rsid w:val="00C963EA"/>
    <w:rsid w:val="00D16BD5"/>
    <w:rsid w:val="00DB5613"/>
    <w:rsid w:val="00E111EC"/>
    <w:rsid w:val="00F11011"/>
    <w:rsid w:val="00F30EDE"/>
    <w:rsid w:val="00F50C34"/>
    <w:rsid w:val="00F54D3F"/>
    <w:rsid w:val="00F859B0"/>
    <w:rsid w:val="00F877D9"/>
    <w:rsid w:val="00F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B2CE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2025-07-01T11:48:00Z</dcterms:created>
  <dcterms:modified xsi:type="dcterms:W3CDTF">2025-07-01T11:48:00Z</dcterms:modified>
</cp:coreProperties>
</file>