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6862" w:rsidRPr="00A20481" w:rsidRDefault="00B66862" w:rsidP="00B66862">
      <w:pPr>
        <w:spacing w:after="0" w:line="240" w:lineRule="auto"/>
        <w:ind w:left="-567"/>
        <w:jc w:val="center"/>
        <w:rPr>
          <w:rFonts w:ascii="Times New Roman" w:eastAsia="Times New Roman" w:hAnsi="Times New Roman" w:cs="Times New Roman"/>
          <w:sz w:val="36"/>
          <w:szCs w:val="36"/>
          <w:lang w:val="uk-UA" w:eastAsia="ru-RU"/>
        </w:rPr>
      </w:pPr>
      <w:r w:rsidRPr="00A20481">
        <w:rPr>
          <w:rFonts w:ascii="Times New Roman" w:eastAsia="Times New Roman" w:hAnsi="Times New Roman" w:cs="Times New Roman"/>
          <w:noProof/>
          <w:kern w:val="1"/>
          <w:sz w:val="36"/>
          <w:szCs w:val="36"/>
          <w:lang w:val="uk-UA" w:eastAsia="uk-UA"/>
        </w:rPr>
        <w:drawing>
          <wp:inline distT="0" distB="0" distL="0" distR="0" wp14:anchorId="6EDC4047" wp14:editId="129AD550">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B66862" w:rsidRPr="00A20481" w:rsidRDefault="00B66862" w:rsidP="00B66862">
      <w:pPr>
        <w:spacing w:after="0" w:line="240" w:lineRule="auto"/>
        <w:rPr>
          <w:rFonts w:ascii="Times New Roman" w:eastAsia="Times New Roman" w:hAnsi="Times New Roman" w:cs="Times New Roman"/>
          <w:sz w:val="36"/>
          <w:szCs w:val="36"/>
          <w:lang w:val="uk-UA" w:eastAsia="ru-RU"/>
        </w:rPr>
      </w:pPr>
    </w:p>
    <w:p w:rsidR="00B66862" w:rsidRPr="00A20481" w:rsidRDefault="00B66862" w:rsidP="007D5EBB">
      <w:pPr>
        <w:widowControl w:val="0"/>
        <w:suppressAutoHyphens/>
        <w:spacing w:after="240" w:line="240" w:lineRule="auto"/>
        <w:jc w:val="center"/>
        <w:rPr>
          <w:rFonts w:ascii="Times New Roman" w:eastAsia="Times New Roman" w:hAnsi="Times New Roman" w:cs="Times New Roman"/>
          <w:bCs/>
          <w:kern w:val="1"/>
          <w:sz w:val="36"/>
          <w:szCs w:val="36"/>
          <w:lang w:val="uk-UA" w:eastAsia="hi-IN" w:bidi="hi-IN"/>
        </w:rPr>
      </w:pPr>
      <w:r w:rsidRPr="00A20481">
        <w:rPr>
          <w:rFonts w:ascii="Times New Roman" w:eastAsia="Times New Roman" w:hAnsi="Times New Roman" w:cs="Times New Roman"/>
          <w:bCs/>
          <w:kern w:val="1"/>
          <w:sz w:val="36"/>
          <w:szCs w:val="36"/>
          <w:lang w:val="uk-UA" w:eastAsia="hi-IN" w:bidi="hi-IN"/>
        </w:rPr>
        <w:t>ВИЩА КВАЛІФІКАЦІЙНА КОМІСІЯ СУДДІВ УКРАЇНИ</w:t>
      </w:r>
    </w:p>
    <w:p w:rsidR="00B66862" w:rsidRPr="00414A24" w:rsidRDefault="006C1920" w:rsidP="007D5EBB">
      <w:pPr>
        <w:spacing w:after="240" w:line="240" w:lineRule="auto"/>
        <w:rPr>
          <w:rFonts w:ascii="Times New Roman" w:eastAsia="Times New Roman" w:hAnsi="Times New Roman" w:cs="Times New Roman"/>
          <w:sz w:val="24"/>
          <w:szCs w:val="24"/>
          <w:lang w:val="uk-UA" w:eastAsia="ru-RU"/>
        </w:rPr>
      </w:pPr>
      <w:r w:rsidRPr="00414A24">
        <w:rPr>
          <w:rFonts w:ascii="Times New Roman" w:eastAsia="Times New Roman" w:hAnsi="Times New Roman" w:cs="Times New Roman"/>
          <w:sz w:val="24"/>
          <w:szCs w:val="24"/>
          <w:lang w:val="uk-UA" w:eastAsia="ru-RU"/>
        </w:rPr>
        <w:t>27</w:t>
      </w:r>
      <w:r w:rsidR="00B66862" w:rsidRPr="00414A24">
        <w:rPr>
          <w:rFonts w:ascii="Times New Roman" w:eastAsia="Times New Roman" w:hAnsi="Times New Roman" w:cs="Times New Roman"/>
          <w:sz w:val="24"/>
          <w:szCs w:val="24"/>
          <w:lang w:val="uk-UA" w:eastAsia="ru-RU"/>
        </w:rPr>
        <w:t xml:space="preserve"> </w:t>
      </w:r>
      <w:r w:rsidRPr="00414A24">
        <w:rPr>
          <w:rFonts w:ascii="Times New Roman" w:eastAsia="Times New Roman" w:hAnsi="Times New Roman" w:cs="Times New Roman"/>
          <w:sz w:val="24"/>
          <w:szCs w:val="24"/>
          <w:lang w:val="uk-UA" w:eastAsia="ru-RU"/>
        </w:rPr>
        <w:t>вересня</w:t>
      </w:r>
      <w:r w:rsidR="00B66862" w:rsidRPr="00414A24">
        <w:rPr>
          <w:rFonts w:ascii="Times New Roman" w:eastAsia="Times New Roman" w:hAnsi="Times New Roman" w:cs="Times New Roman"/>
          <w:sz w:val="24"/>
          <w:szCs w:val="24"/>
          <w:lang w:val="uk-UA" w:eastAsia="ru-RU"/>
        </w:rPr>
        <w:t xml:space="preserve"> 2023 року </w:t>
      </w:r>
      <w:r w:rsidR="00B66862" w:rsidRPr="00414A24">
        <w:rPr>
          <w:rFonts w:ascii="Times New Roman" w:eastAsia="Times New Roman" w:hAnsi="Times New Roman" w:cs="Times New Roman"/>
          <w:sz w:val="24"/>
          <w:szCs w:val="24"/>
          <w:lang w:val="uk-UA" w:eastAsia="ru-RU"/>
        </w:rPr>
        <w:tab/>
      </w:r>
      <w:r w:rsidR="00B66862" w:rsidRPr="00414A24">
        <w:rPr>
          <w:rFonts w:ascii="Times New Roman" w:eastAsia="Times New Roman" w:hAnsi="Times New Roman" w:cs="Times New Roman"/>
          <w:sz w:val="24"/>
          <w:szCs w:val="24"/>
          <w:lang w:val="uk-UA" w:eastAsia="ru-RU"/>
        </w:rPr>
        <w:tab/>
      </w:r>
      <w:r w:rsidR="00B66862" w:rsidRPr="00414A24">
        <w:rPr>
          <w:rFonts w:ascii="Times New Roman" w:eastAsia="Times New Roman" w:hAnsi="Times New Roman" w:cs="Times New Roman"/>
          <w:sz w:val="24"/>
          <w:szCs w:val="24"/>
          <w:lang w:val="uk-UA" w:eastAsia="ru-RU"/>
        </w:rPr>
        <w:tab/>
      </w:r>
      <w:r w:rsidR="00B66862" w:rsidRPr="00414A24">
        <w:rPr>
          <w:rFonts w:ascii="Times New Roman" w:eastAsia="Times New Roman" w:hAnsi="Times New Roman" w:cs="Times New Roman"/>
          <w:sz w:val="24"/>
          <w:szCs w:val="24"/>
          <w:lang w:val="uk-UA" w:eastAsia="ru-RU"/>
        </w:rPr>
        <w:tab/>
      </w:r>
      <w:r w:rsidR="00B66862" w:rsidRPr="00414A24">
        <w:rPr>
          <w:rFonts w:ascii="Times New Roman" w:eastAsia="Times New Roman" w:hAnsi="Times New Roman" w:cs="Times New Roman"/>
          <w:sz w:val="24"/>
          <w:szCs w:val="24"/>
          <w:lang w:val="uk-UA" w:eastAsia="ru-RU"/>
        </w:rPr>
        <w:tab/>
      </w:r>
      <w:r w:rsidR="00B66862" w:rsidRPr="00414A24">
        <w:rPr>
          <w:rFonts w:ascii="Times New Roman" w:eastAsia="Times New Roman" w:hAnsi="Times New Roman" w:cs="Times New Roman"/>
          <w:sz w:val="24"/>
          <w:szCs w:val="24"/>
          <w:lang w:val="uk-UA" w:eastAsia="ru-RU"/>
        </w:rPr>
        <w:tab/>
      </w:r>
      <w:r w:rsidR="00B66862" w:rsidRPr="00414A24">
        <w:rPr>
          <w:rFonts w:ascii="Times New Roman" w:eastAsia="Times New Roman" w:hAnsi="Times New Roman" w:cs="Times New Roman"/>
          <w:sz w:val="24"/>
          <w:szCs w:val="24"/>
          <w:lang w:val="uk-UA" w:eastAsia="ru-RU"/>
        </w:rPr>
        <w:tab/>
      </w:r>
      <w:r w:rsidR="00B66862" w:rsidRPr="00414A24">
        <w:rPr>
          <w:rFonts w:ascii="Times New Roman" w:eastAsia="Times New Roman" w:hAnsi="Times New Roman" w:cs="Times New Roman"/>
          <w:sz w:val="24"/>
          <w:szCs w:val="24"/>
          <w:lang w:val="uk-UA" w:eastAsia="ru-RU"/>
        </w:rPr>
        <w:tab/>
        <w:t xml:space="preserve">               м. Київ</w:t>
      </w:r>
    </w:p>
    <w:p w:rsidR="00B66862" w:rsidRPr="00414A24" w:rsidRDefault="00EC1450" w:rsidP="007D5EBB">
      <w:pPr>
        <w:tabs>
          <w:tab w:val="left" w:pos="7740"/>
        </w:tabs>
        <w:spacing w:after="240" w:line="240" w:lineRule="auto"/>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 xml:space="preserve">Р І Ш Е Н </w:t>
      </w:r>
      <w:proofErr w:type="spellStart"/>
      <w:r>
        <w:rPr>
          <w:rFonts w:ascii="Times New Roman" w:hAnsi="Times New Roman" w:cs="Times New Roman"/>
          <w:color w:val="000000" w:themeColor="text1"/>
          <w:sz w:val="24"/>
          <w:szCs w:val="24"/>
          <w:lang w:val="uk-UA"/>
        </w:rPr>
        <w:t>Н</w:t>
      </w:r>
      <w:proofErr w:type="spellEnd"/>
      <w:r>
        <w:rPr>
          <w:rFonts w:ascii="Times New Roman" w:hAnsi="Times New Roman" w:cs="Times New Roman"/>
          <w:color w:val="000000" w:themeColor="text1"/>
          <w:sz w:val="24"/>
          <w:szCs w:val="24"/>
          <w:lang w:val="uk-UA"/>
        </w:rPr>
        <w:t xml:space="preserve"> Я  № </w:t>
      </w:r>
      <w:bookmarkStart w:id="0" w:name="_GoBack"/>
      <w:r w:rsidRPr="00EC1450">
        <w:rPr>
          <w:rFonts w:ascii="Times New Roman" w:hAnsi="Times New Roman" w:cs="Times New Roman"/>
          <w:color w:val="000000" w:themeColor="text1"/>
          <w:sz w:val="24"/>
          <w:szCs w:val="24"/>
          <w:u w:val="single"/>
          <w:lang w:val="uk-UA"/>
        </w:rPr>
        <w:t>103/зп-23</w:t>
      </w:r>
      <w:bookmarkEnd w:id="0"/>
    </w:p>
    <w:p w:rsidR="00B66862" w:rsidRPr="00414A24" w:rsidRDefault="00B66862" w:rsidP="00B66862">
      <w:pPr>
        <w:shd w:val="clear" w:color="auto" w:fill="FFFFFF"/>
        <w:tabs>
          <w:tab w:val="left" w:pos="567"/>
        </w:tabs>
        <w:spacing w:line="240" w:lineRule="auto"/>
        <w:ind w:right="-1"/>
        <w:jc w:val="both"/>
        <w:rPr>
          <w:rFonts w:ascii="Times New Roman" w:hAnsi="Times New Roman" w:cs="Times New Roman"/>
          <w:sz w:val="24"/>
          <w:szCs w:val="24"/>
          <w:lang w:val="uk-UA"/>
        </w:rPr>
      </w:pPr>
      <w:r w:rsidRPr="00414A24">
        <w:rPr>
          <w:rFonts w:ascii="Times New Roman" w:hAnsi="Times New Roman" w:cs="Times New Roman"/>
          <w:sz w:val="24"/>
          <w:szCs w:val="24"/>
          <w:lang w:val="uk-UA"/>
        </w:rPr>
        <w:t>Вища кваліфікаційна комісія суддів України у складі Другої палати:</w:t>
      </w:r>
    </w:p>
    <w:p w:rsidR="00B66862" w:rsidRPr="00414A24" w:rsidRDefault="00B66862" w:rsidP="00B66862">
      <w:pPr>
        <w:shd w:val="clear" w:color="auto" w:fill="FFFFFF"/>
        <w:spacing w:line="240" w:lineRule="auto"/>
        <w:ind w:right="-1"/>
        <w:jc w:val="both"/>
        <w:rPr>
          <w:rFonts w:ascii="Times New Roman" w:hAnsi="Times New Roman" w:cs="Times New Roman"/>
          <w:sz w:val="24"/>
          <w:szCs w:val="24"/>
          <w:lang w:val="uk-UA"/>
        </w:rPr>
      </w:pPr>
      <w:r w:rsidRPr="00414A24">
        <w:rPr>
          <w:rFonts w:ascii="Times New Roman" w:hAnsi="Times New Roman" w:cs="Times New Roman"/>
          <w:sz w:val="24"/>
          <w:szCs w:val="24"/>
          <w:lang w:val="uk-UA"/>
        </w:rPr>
        <w:t>головуючого – Сидоровича Р.М.,</w:t>
      </w:r>
    </w:p>
    <w:p w:rsidR="00B66862" w:rsidRPr="00414A24" w:rsidRDefault="00B66862" w:rsidP="00B66862">
      <w:pPr>
        <w:shd w:val="clear" w:color="auto" w:fill="FFFFFF"/>
        <w:tabs>
          <w:tab w:val="left" w:pos="3969"/>
        </w:tabs>
        <w:spacing w:line="240" w:lineRule="auto"/>
        <w:ind w:right="-15"/>
        <w:jc w:val="both"/>
        <w:rPr>
          <w:rFonts w:ascii="Times New Roman" w:hAnsi="Times New Roman" w:cs="Times New Roman"/>
          <w:sz w:val="24"/>
          <w:szCs w:val="24"/>
          <w:lang w:val="uk-UA"/>
        </w:rPr>
      </w:pPr>
      <w:r w:rsidRPr="00414A24">
        <w:rPr>
          <w:rFonts w:ascii="Times New Roman" w:hAnsi="Times New Roman" w:cs="Times New Roman"/>
          <w:sz w:val="24"/>
          <w:szCs w:val="24"/>
          <w:lang w:val="uk-UA"/>
        </w:rPr>
        <w:t>членів Комісії: Волкової Л.М., Кидисюка Р.А., Коліуша О.Л., Омельяна О.С., Сабодаша Р.Б., Чумака С.Ю.,</w:t>
      </w:r>
    </w:p>
    <w:p w:rsidR="00B66862" w:rsidRPr="00414A24" w:rsidRDefault="00B66862" w:rsidP="00B66862">
      <w:pPr>
        <w:tabs>
          <w:tab w:val="left" w:pos="7740"/>
        </w:tabs>
        <w:spacing w:after="120" w:line="240" w:lineRule="auto"/>
        <w:jc w:val="both"/>
        <w:rPr>
          <w:rFonts w:ascii="Times New Roman" w:hAnsi="Times New Roman" w:cs="Times New Roman"/>
          <w:color w:val="000000" w:themeColor="text1"/>
          <w:sz w:val="24"/>
          <w:szCs w:val="24"/>
          <w:lang w:val="uk-UA"/>
        </w:rPr>
      </w:pPr>
      <w:r w:rsidRPr="00414A24">
        <w:rPr>
          <w:rFonts w:ascii="Times New Roman" w:hAnsi="Times New Roman" w:cs="Times New Roman"/>
          <w:color w:val="000000" w:themeColor="text1"/>
          <w:sz w:val="24"/>
          <w:szCs w:val="24"/>
          <w:lang w:val="uk-UA"/>
        </w:rPr>
        <w:t>розглянувши питання про відрядження суддів до Устинівського районного суду Кіровоградської області,</w:t>
      </w:r>
    </w:p>
    <w:p w:rsidR="00B66862" w:rsidRPr="00414A24" w:rsidRDefault="00B66862" w:rsidP="00B66862">
      <w:pPr>
        <w:tabs>
          <w:tab w:val="left" w:pos="7740"/>
        </w:tabs>
        <w:spacing w:line="240" w:lineRule="auto"/>
        <w:jc w:val="center"/>
        <w:rPr>
          <w:rFonts w:ascii="Times New Roman" w:hAnsi="Times New Roman" w:cs="Times New Roman"/>
          <w:color w:val="000000" w:themeColor="text1"/>
          <w:sz w:val="24"/>
          <w:szCs w:val="24"/>
          <w:lang w:val="uk-UA"/>
        </w:rPr>
      </w:pPr>
      <w:r w:rsidRPr="00414A24">
        <w:rPr>
          <w:rFonts w:ascii="Times New Roman" w:hAnsi="Times New Roman" w:cs="Times New Roman"/>
          <w:color w:val="000000" w:themeColor="text1"/>
          <w:sz w:val="24"/>
          <w:szCs w:val="24"/>
          <w:lang w:val="uk-UA"/>
        </w:rPr>
        <w:t>встановила:</w:t>
      </w:r>
    </w:p>
    <w:p w:rsidR="001005B2" w:rsidRPr="00414A24" w:rsidRDefault="00834F9E" w:rsidP="001005B2">
      <w:pPr>
        <w:tabs>
          <w:tab w:val="left" w:pos="1560"/>
          <w:tab w:val="left" w:pos="7740"/>
        </w:tabs>
        <w:spacing w:after="0" w:line="240" w:lineRule="auto"/>
        <w:ind w:firstLine="567"/>
        <w:jc w:val="both"/>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 xml:space="preserve">До Комісії 07 серпня 2023 </w:t>
      </w:r>
      <w:r w:rsidR="00B66862" w:rsidRPr="00414A24">
        <w:rPr>
          <w:rFonts w:ascii="Times New Roman" w:hAnsi="Times New Roman" w:cs="Times New Roman"/>
          <w:color w:val="000000" w:themeColor="text1"/>
          <w:sz w:val="24"/>
          <w:szCs w:val="24"/>
          <w:lang w:val="uk-UA"/>
        </w:rPr>
        <w:t xml:space="preserve">року надійшло повідомлення Державної судової адміністрації України (далі – ДСА України) від </w:t>
      </w:r>
      <w:r w:rsidR="00EA1ED0" w:rsidRPr="00414A24">
        <w:rPr>
          <w:rFonts w:ascii="Times New Roman" w:hAnsi="Times New Roman" w:cs="Times New Roman"/>
          <w:color w:val="000000" w:themeColor="text1"/>
          <w:sz w:val="24"/>
          <w:szCs w:val="24"/>
          <w:lang w:val="uk-UA"/>
        </w:rPr>
        <w:t>04</w:t>
      </w:r>
      <w:r w:rsidR="00B66862" w:rsidRPr="00414A24">
        <w:rPr>
          <w:rFonts w:ascii="Times New Roman" w:hAnsi="Times New Roman" w:cs="Times New Roman"/>
          <w:color w:val="000000" w:themeColor="text1"/>
          <w:sz w:val="24"/>
          <w:szCs w:val="24"/>
          <w:lang w:val="uk-UA"/>
        </w:rPr>
        <w:t> </w:t>
      </w:r>
      <w:r w:rsidR="00EA1ED0" w:rsidRPr="00414A24">
        <w:rPr>
          <w:rFonts w:ascii="Times New Roman" w:hAnsi="Times New Roman" w:cs="Times New Roman"/>
          <w:color w:val="000000" w:themeColor="text1"/>
          <w:sz w:val="24"/>
          <w:szCs w:val="24"/>
          <w:lang w:val="uk-UA"/>
        </w:rPr>
        <w:t>серпня</w:t>
      </w:r>
      <w:r w:rsidR="00B66862" w:rsidRPr="00414A24">
        <w:rPr>
          <w:rFonts w:ascii="Times New Roman" w:hAnsi="Times New Roman" w:cs="Times New Roman"/>
          <w:color w:val="000000" w:themeColor="text1"/>
          <w:sz w:val="24"/>
          <w:szCs w:val="24"/>
          <w:lang w:val="uk-UA"/>
        </w:rPr>
        <w:t xml:space="preserve"> 2023 року № 8-</w:t>
      </w:r>
      <w:r w:rsidR="00EA1ED0" w:rsidRPr="00414A24">
        <w:rPr>
          <w:rFonts w:ascii="Times New Roman" w:hAnsi="Times New Roman" w:cs="Times New Roman"/>
          <w:color w:val="000000" w:themeColor="text1"/>
          <w:sz w:val="24"/>
          <w:szCs w:val="24"/>
          <w:lang w:val="uk-UA"/>
        </w:rPr>
        <w:t>9346</w:t>
      </w:r>
      <w:r w:rsidR="00B66862" w:rsidRPr="00414A24">
        <w:rPr>
          <w:rFonts w:ascii="Times New Roman" w:hAnsi="Times New Roman" w:cs="Times New Roman"/>
          <w:color w:val="000000" w:themeColor="text1"/>
          <w:sz w:val="24"/>
          <w:szCs w:val="24"/>
          <w:lang w:val="uk-UA"/>
        </w:rPr>
        <w:t xml:space="preserve">/23 про необхідність розгляду питання щодо відрядження суддів до </w:t>
      </w:r>
      <w:r w:rsidR="007003C0" w:rsidRPr="00414A24">
        <w:rPr>
          <w:rFonts w:ascii="Times New Roman" w:hAnsi="Times New Roman" w:cs="Times New Roman"/>
          <w:color w:val="000000" w:themeColor="text1"/>
          <w:sz w:val="24"/>
          <w:szCs w:val="24"/>
          <w:lang w:val="uk-UA"/>
        </w:rPr>
        <w:t>Устинівського районного суду Кіровоградської області</w:t>
      </w:r>
      <w:r w:rsidR="00B66862" w:rsidRPr="00414A24">
        <w:rPr>
          <w:rFonts w:ascii="Times New Roman" w:hAnsi="Times New Roman" w:cs="Times New Roman"/>
          <w:color w:val="000000" w:themeColor="text1"/>
          <w:sz w:val="24"/>
          <w:szCs w:val="24"/>
          <w:lang w:val="uk-UA"/>
        </w:rPr>
        <w:t xml:space="preserve"> у зв’язку з </w:t>
      </w:r>
      <w:r w:rsidR="007003C0" w:rsidRPr="00414A24">
        <w:rPr>
          <w:rFonts w:ascii="Times New Roman" w:hAnsi="Times New Roman" w:cs="Times New Roman"/>
          <w:color w:val="000000" w:themeColor="text1"/>
          <w:sz w:val="24"/>
          <w:szCs w:val="24"/>
          <w:lang w:val="uk-UA"/>
        </w:rPr>
        <w:t>неможливістю</w:t>
      </w:r>
      <w:r w:rsidR="00B66862" w:rsidRPr="00414A24">
        <w:rPr>
          <w:rFonts w:ascii="Times New Roman" w:hAnsi="Times New Roman" w:cs="Times New Roman"/>
          <w:color w:val="000000" w:themeColor="text1"/>
          <w:sz w:val="24"/>
          <w:szCs w:val="24"/>
          <w:lang w:val="uk-UA"/>
        </w:rPr>
        <w:t xml:space="preserve"> </w:t>
      </w:r>
      <w:r w:rsidR="007003C0" w:rsidRPr="00414A24">
        <w:rPr>
          <w:rFonts w:ascii="Times New Roman" w:hAnsi="Times New Roman" w:cs="Times New Roman"/>
          <w:color w:val="000000" w:themeColor="text1"/>
          <w:sz w:val="24"/>
          <w:szCs w:val="24"/>
          <w:lang w:val="uk-UA"/>
        </w:rPr>
        <w:t>здійснення правосуддя</w:t>
      </w:r>
      <w:r w:rsidR="00B66862" w:rsidRPr="00414A24">
        <w:rPr>
          <w:rFonts w:ascii="Times New Roman" w:hAnsi="Times New Roman" w:cs="Times New Roman"/>
          <w:color w:val="000000" w:themeColor="text1"/>
          <w:sz w:val="24"/>
          <w:szCs w:val="24"/>
          <w:lang w:val="uk-UA"/>
        </w:rPr>
        <w:t xml:space="preserve"> в цьому суді.</w:t>
      </w:r>
    </w:p>
    <w:p w:rsidR="004C7EB1" w:rsidRPr="00414A24" w:rsidRDefault="004C7EB1" w:rsidP="004C7EB1">
      <w:pPr>
        <w:tabs>
          <w:tab w:val="left" w:pos="1560"/>
          <w:tab w:val="left" w:pos="7740"/>
        </w:tabs>
        <w:spacing w:after="0" w:line="240" w:lineRule="auto"/>
        <w:ind w:firstLine="567"/>
        <w:jc w:val="both"/>
        <w:rPr>
          <w:rFonts w:ascii="Times New Roman" w:hAnsi="Times New Roman" w:cs="Times New Roman"/>
          <w:color w:val="000000" w:themeColor="text1"/>
          <w:sz w:val="24"/>
          <w:szCs w:val="24"/>
          <w:lang w:val="uk-UA"/>
        </w:rPr>
      </w:pPr>
      <w:r w:rsidRPr="00414A24">
        <w:rPr>
          <w:rFonts w:ascii="Times New Roman" w:hAnsi="Times New Roman" w:cs="Times New Roman"/>
          <w:color w:val="000000" w:themeColor="text1"/>
          <w:sz w:val="24"/>
          <w:szCs w:val="24"/>
          <w:lang w:val="uk-UA"/>
        </w:rPr>
        <w:t>Наказом ДСА України від 08 серпня 2017 року № 843 «Про визначення кількості суддів у місцевих загальних судах, апеляційних судах областей, міста Києва» в Устинівському районному суді Кіровоградської області визначено три</w:t>
      </w:r>
      <w:r w:rsidR="005D5C7F">
        <w:rPr>
          <w:rFonts w:ascii="Times New Roman" w:hAnsi="Times New Roman" w:cs="Times New Roman"/>
          <w:color w:val="000000" w:themeColor="text1"/>
          <w:sz w:val="24"/>
          <w:szCs w:val="24"/>
          <w:lang w:val="uk-UA"/>
        </w:rPr>
        <w:t xml:space="preserve"> посади судді</w:t>
      </w:r>
      <w:r w:rsidRPr="00414A24">
        <w:rPr>
          <w:rFonts w:ascii="Times New Roman" w:hAnsi="Times New Roman" w:cs="Times New Roman"/>
          <w:color w:val="000000" w:themeColor="text1"/>
          <w:sz w:val="24"/>
          <w:szCs w:val="24"/>
          <w:lang w:val="uk-UA"/>
        </w:rPr>
        <w:t xml:space="preserve">. Фактично в суді перебуває на посаді один суддя – </w:t>
      </w:r>
      <w:proofErr w:type="spellStart"/>
      <w:r w:rsidRPr="00414A24">
        <w:rPr>
          <w:rFonts w:ascii="Times New Roman" w:hAnsi="Times New Roman" w:cs="Times New Roman"/>
          <w:color w:val="000000" w:themeColor="text1"/>
          <w:sz w:val="24"/>
          <w:szCs w:val="24"/>
          <w:lang w:val="uk-UA"/>
        </w:rPr>
        <w:t>Атаманова</w:t>
      </w:r>
      <w:proofErr w:type="spellEnd"/>
      <w:r w:rsidR="00EA1ED0" w:rsidRPr="00414A24">
        <w:rPr>
          <w:rFonts w:ascii="Times New Roman" w:hAnsi="Times New Roman" w:cs="Times New Roman"/>
          <w:color w:val="000000" w:themeColor="text1"/>
          <w:sz w:val="24"/>
          <w:szCs w:val="24"/>
          <w:lang w:val="uk-UA"/>
        </w:rPr>
        <w:t xml:space="preserve"> </w:t>
      </w:r>
      <w:r w:rsidRPr="00414A24">
        <w:rPr>
          <w:rFonts w:ascii="Times New Roman" w:hAnsi="Times New Roman" w:cs="Times New Roman"/>
          <w:color w:val="000000" w:themeColor="text1"/>
          <w:sz w:val="24"/>
          <w:szCs w:val="24"/>
          <w:lang w:val="uk-UA"/>
        </w:rPr>
        <w:t>С</w:t>
      </w:r>
      <w:r w:rsidR="00EA1ED0" w:rsidRPr="00414A24">
        <w:rPr>
          <w:rFonts w:ascii="Times New Roman" w:hAnsi="Times New Roman" w:cs="Times New Roman"/>
          <w:color w:val="000000" w:themeColor="text1"/>
          <w:sz w:val="24"/>
          <w:szCs w:val="24"/>
          <w:lang w:val="uk-UA"/>
        </w:rPr>
        <w:t>вітлана Юріївна</w:t>
      </w:r>
      <w:r w:rsidRPr="00414A24">
        <w:rPr>
          <w:rFonts w:ascii="Times New Roman" w:hAnsi="Times New Roman" w:cs="Times New Roman"/>
          <w:color w:val="000000" w:themeColor="text1"/>
          <w:sz w:val="24"/>
          <w:szCs w:val="24"/>
          <w:lang w:val="uk-UA"/>
        </w:rPr>
        <w:t>, призначен</w:t>
      </w:r>
      <w:r w:rsidR="00120781" w:rsidRPr="00414A24">
        <w:rPr>
          <w:rFonts w:ascii="Times New Roman" w:hAnsi="Times New Roman" w:cs="Times New Roman"/>
          <w:color w:val="000000" w:themeColor="text1"/>
          <w:sz w:val="24"/>
          <w:szCs w:val="24"/>
          <w:lang w:val="uk-UA"/>
        </w:rPr>
        <w:t>а</w:t>
      </w:r>
      <w:r w:rsidRPr="00414A24">
        <w:rPr>
          <w:rFonts w:ascii="Times New Roman" w:hAnsi="Times New Roman" w:cs="Times New Roman"/>
          <w:color w:val="000000" w:themeColor="text1"/>
          <w:sz w:val="24"/>
          <w:szCs w:val="24"/>
          <w:lang w:val="uk-UA"/>
        </w:rPr>
        <w:t xml:space="preserve"> вперше на посаду строком на п’ять років Указом Президента України від 24 вересня 2016 року № 410/2016, її повноваження припинились у зв’язку із закінченням строку призначення.</w:t>
      </w:r>
    </w:p>
    <w:p w:rsidR="004C7EB1" w:rsidRPr="00414A24" w:rsidRDefault="00EA1ED0" w:rsidP="004C7EB1">
      <w:pPr>
        <w:tabs>
          <w:tab w:val="left" w:pos="1560"/>
          <w:tab w:val="left" w:pos="7740"/>
        </w:tabs>
        <w:spacing w:after="0" w:line="240" w:lineRule="auto"/>
        <w:ind w:firstLine="567"/>
        <w:jc w:val="both"/>
        <w:rPr>
          <w:rFonts w:ascii="Times New Roman" w:hAnsi="Times New Roman" w:cs="Times New Roman"/>
          <w:color w:val="000000" w:themeColor="text1"/>
          <w:sz w:val="24"/>
          <w:szCs w:val="24"/>
          <w:lang w:val="uk-UA"/>
        </w:rPr>
      </w:pPr>
      <w:r w:rsidRPr="00414A24">
        <w:rPr>
          <w:rFonts w:ascii="Times New Roman" w:hAnsi="Times New Roman" w:cs="Times New Roman"/>
          <w:color w:val="000000" w:themeColor="text1"/>
          <w:sz w:val="24"/>
          <w:szCs w:val="24"/>
          <w:lang w:val="uk-UA"/>
        </w:rPr>
        <w:t>Відтак</w:t>
      </w:r>
      <w:r w:rsidR="004C7EB1" w:rsidRPr="00414A24">
        <w:rPr>
          <w:rFonts w:ascii="Times New Roman" w:hAnsi="Times New Roman" w:cs="Times New Roman"/>
          <w:color w:val="000000" w:themeColor="text1"/>
          <w:sz w:val="24"/>
          <w:szCs w:val="24"/>
          <w:lang w:val="uk-UA"/>
        </w:rPr>
        <w:t xml:space="preserve"> в Устинівському районному суді Кіровоградської області припинено доступ до п</w:t>
      </w:r>
      <w:r w:rsidR="00A108D4" w:rsidRPr="00414A24">
        <w:rPr>
          <w:rFonts w:ascii="Times New Roman" w:hAnsi="Times New Roman" w:cs="Times New Roman"/>
          <w:color w:val="000000" w:themeColor="text1"/>
          <w:sz w:val="24"/>
          <w:szCs w:val="24"/>
          <w:lang w:val="uk-UA"/>
        </w:rPr>
        <w:t>р</w:t>
      </w:r>
      <w:r w:rsidR="004C7EB1" w:rsidRPr="00414A24">
        <w:rPr>
          <w:rFonts w:ascii="Times New Roman" w:hAnsi="Times New Roman" w:cs="Times New Roman"/>
          <w:color w:val="000000" w:themeColor="text1"/>
          <w:sz w:val="24"/>
          <w:szCs w:val="24"/>
          <w:lang w:val="uk-UA"/>
        </w:rPr>
        <w:t>авосуддя.</w:t>
      </w:r>
    </w:p>
    <w:p w:rsidR="00EA1ED0" w:rsidRPr="00414A24" w:rsidRDefault="00834F9E" w:rsidP="00EA1ED0">
      <w:pPr>
        <w:spacing w:after="0" w:line="240" w:lineRule="auto"/>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ДСА </w:t>
      </w:r>
      <w:r w:rsidR="00EA1ED0" w:rsidRPr="00414A24">
        <w:rPr>
          <w:rFonts w:ascii="Times New Roman" w:hAnsi="Times New Roman" w:cs="Times New Roman"/>
          <w:sz w:val="24"/>
          <w:szCs w:val="24"/>
          <w:lang w:val="uk-UA"/>
        </w:rPr>
        <w:t xml:space="preserve">України зазначає, що відрядження двох суддів строком на один рік до </w:t>
      </w:r>
      <w:r w:rsidR="00EA1ED0" w:rsidRPr="00414A24">
        <w:rPr>
          <w:rFonts w:ascii="Times New Roman" w:hAnsi="Times New Roman" w:cs="Times New Roman"/>
          <w:color w:val="000000" w:themeColor="text1"/>
          <w:sz w:val="24"/>
          <w:szCs w:val="24"/>
          <w:lang w:val="uk-UA"/>
        </w:rPr>
        <w:t xml:space="preserve">Устинівського районного суду Кіровоградської області дозволить відновити доступ до правосуддя </w:t>
      </w:r>
      <w:r w:rsidR="00F904B1" w:rsidRPr="00414A24">
        <w:rPr>
          <w:rFonts w:ascii="Times New Roman" w:hAnsi="Times New Roman" w:cs="Times New Roman"/>
          <w:color w:val="000000" w:themeColor="text1"/>
          <w:sz w:val="24"/>
          <w:szCs w:val="24"/>
          <w:lang w:val="uk-UA"/>
        </w:rPr>
        <w:t>в</w:t>
      </w:r>
      <w:r w:rsidR="00EA1ED0" w:rsidRPr="00414A24">
        <w:rPr>
          <w:rFonts w:ascii="Times New Roman" w:hAnsi="Times New Roman" w:cs="Times New Roman"/>
          <w:color w:val="000000" w:themeColor="text1"/>
          <w:sz w:val="24"/>
          <w:szCs w:val="24"/>
          <w:lang w:val="uk-UA"/>
        </w:rPr>
        <w:t xml:space="preserve"> цьому суді. </w:t>
      </w:r>
      <w:r w:rsidR="00120781" w:rsidRPr="00414A24">
        <w:rPr>
          <w:rFonts w:ascii="Times New Roman" w:hAnsi="Times New Roman" w:cs="Times New Roman"/>
          <w:color w:val="000000" w:themeColor="text1"/>
          <w:sz w:val="24"/>
          <w:szCs w:val="24"/>
          <w:lang w:val="uk-UA"/>
        </w:rPr>
        <w:t xml:space="preserve">Також у повідомленні вказано, що відрядження суддів </w:t>
      </w:r>
      <w:r w:rsidR="005D5C7F">
        <w:rPr>
          <w:rFonts w:ascii="Times New Roman" w:hAnsi="Times New Roman" w:cs="Times New Roman"/>
          <w:color w:val="000000" w:themeColor="text1"/>
          <w:sz w:val="24"/>
          <w:szCs w:val="24"/>
          <w:lang w:val="uk-UA"/>
        </w:rPr>
        <w:t>і</w:t>
      </w:r>
      <w:r w:rsidR="00120781" w:rsidRPr="00414A24">
        <w:rPr>
          <w:rFonts w:ascii="Times New Roman" w:hAnsi="Times New Roman" w:cs="Times New Roman"/>
          <w:color w:val="000000" w:themeColor="text1"/>
          <w:sz w:val="24"/>
          <w:szCs w:val="24"/>
          <w:lang w:val="uk-UA"/>
        </w:rPr>
        <w:t xml:space="preserve">з судів, територіальну підсудність яких змінено, не </w:t>
      </w:r>
      <w:r w:rsidR="00F904B1" w:rsidRPr="00414A24">
        <w:rPr>
          <w:rFonts w:ascii="Times New Roman" w:hAnsi="Times New Roman" w:cs="Times New Roman"/>
          <w:color w:val="000000" w:themeColor="text1"/>
          <w:sz w:val="24"/>
          <w:szCs w:val="24"/>
          <w:lang w:val="uk-UA"/>
        </w:rPr>
        <w:t>в</w:t>
      </w:r>
      <w:r w:rsidR="00120781" w:rsidRPr="00414A24">
        <w:rPr>
          <w:rFonts w:ascii="Times New Roman" w:hAnsi="Times New Roman" w:cs="Times New Roman"/>
          <w:color w:val="000000" w:themeColor="text1"/>
          <w:sz w:val="24"/>
          <w:szCs w:val="24"/>
          <w:lang w:val="uk-UA"/>
        </w:rPr>
        <w:t xml:space="preserve">плине на доступ до правосуддя </w:t>
      </w:r>
      <w:r w:rsidR="00F904B1" w:rsidRPr="00414A24">
        <w:rPr>
          <w:rFonts w:ascii="Times New Roman" w:hAnsi="Times New Roman" w:cs="Times New Roman"/>
          <w:color w:val="000000" w:themeColor="text1"/>
          <w:sz w:val="24"/>
          <w:szCs w:val="24"/>
          <w:lang w:val="uk-UA"/>
        </w:rPr>
        <w:t>в</w:t>
      </w:r>
      <w:r w:rsidR="00120781" w:rsidRPr="00414A24">
        <w:rPr>
          <w:rFonts w:ascii="Times New Roman" w:hAnsi="Times New Roman" w:cs="Times New Roman"/>
          <w:color w:val="000000" w:themeColor="text1"/>
          <w:sz w:val="24"/>
          <w:szCs w:val="24"/>
          <w:lang w:val="uk-UA"/>
        </w:rPr>
        <w:t xml:space="preserve"> цих судах.</w:t>
      </w:r>
    </w:p>
    <w:p w:rsidR="00120781" w:rsidRPr="00414A24" w:rsidRDefault="00120781" w:rsidP="00EA1ED0">
      <w:pPr>
        <w:spacing w:after="0" w:line="240" w:lineRule="auto"/>
        <w:ind w:firstLine="567"/>
        <w:jc w:val="both"/>
        <w:rPr>
          <w:rFonts w:ascii="Times New Roman" w:hAnsi="Times New Roman" w:cs="Times New Roman"/>
          <w:sz w:val="24"/>
          <w:szCs w:val="24"/>
          <w:lang w:val="uk-UA"/>
        </w:rPr>
      </w:pPr>
      <w:r w:rsidRPr="00414A24">
        <w:rPr>
          <w:rFonts w:ascii="Times New Roman" w:hAnsi="Times New Roman" w:cs="Times New Roman"/>
          <w:sz w:val="24"/>
          <w:szCs w:val="24"/>
          <w:lang w:val="uk-UA"/>
        </w:rPr>
        <w:t xml:space="preserve">Нормативний час, необхідний для розгляду справ та матеріалів, що надійшли до </w:t>
      </w:r>
      <w:r w:rsidRPr="00414A24">
        <w:rPr>
          <w:rFonts w:ascii="Times New Roman" w:hAnsi="Times New Roman" w:cs="Times New Roman"/>
          <w:color w:val="000000" w:themeColor="text1"/>
          <w:sz w:val="24"/>
          <w:szCs w:val="24"/>
          <w:lang w:val="uk-UA"/>
        </w:rPr>
        <w:t>Устинівського районного суду Кіровоградської області, за даними звітності за перше півріччя 2023 року, становить 240</w:t>
      </w:r>
      <w:r w:rsidR="004D305F" w:rsidRPr="00414A24">
        <w:rPr>
          <w:rFonts w:ascii="Times New Roman" w:hAnsi="Times New Roman" w:cs="Times New Roman"/>
          <w:sz w:val="24"/>
          <w:szCs w:val="24"/>
          <w:lang w:val="uk-UA"/>
        </w:rPr>
        <w:t> </w:t>
      </w:r>
      <w:r w:rsidRPr="00414A24">
        <w:rPr>
          <w:rFonts w:ascii="Times New Roman" w:hAnsi="Times New Roman" w:cs="Times New Roman"/>
          <w:color w:val="000000" w:themeColor="text1"/>
          <w:sz w:val="24"/>
          <w:szCs w:val="24"/>
          <w:lang w:val="uk-UA"/>
        </w:rPr>
        <w:t>годин. У разі відрядження до вказаного суду одного</w:t>
      </w:r>
      <w:r w:rsidR="005D5C7F">
        <w:rPr>
          <w:rFonts w:ascii="Times New Roman" w:hAnsi="Times New Roman" w:cs="Times New Roman"/>
          <w:color w:val="000000" w:themeColor="text1"/>
          <w:sz w:val="24"/>
          <w:szCs w:val="24"/>
          <w:lang w:val="uk-UA"/>
        </w:rPr>
        <w:t xml:space="preserve"> судді</w:t>
      </w:r>
      <w:r w:rsidRPr="00414A24">
        <w:rPr>
          <w:rFonts w:ascii="Times New Roman" w:hAnsi="Times New Roman" w:cs="Times New Roman"/>
          <w:color w:val="000000" w:themeColor="text1"/>
          <w:sz w:val="24"/>
          <w:szCs w:val="24"/>
          <w:lang w:val="uk-UA"/>
        </w:rPr>
        <w:t xml:space="preserve"> середня кількість днів, необхідних для розгляду справ одним пов</w:t>
      </w:r>
      <w:r w:rsidR="005D5C7F">
        <w:rPr>
          <w:rFonts w:ascii="Times New Roman" w:hAnsi="Times New Roman" w:cs="Times New Roman"/>
          <w:color w:val="000000" w:themeColor="text1"/>
          <w:sz w:val="24"/>
          <w:szCs w:val="24"/>
          <w:lang w:val="uk-UA"/>
        </w:rPr>
        <w:t>новажним суддею, становитиме 30</w:t>
      </w:r>
      <w:r w:rsidRPr="00414A24">
        <w:rPr>
          <w:rFonts w:ascii="Times New Roman" w:hAnsi="Times New Roman" w:cs="Times New Roman"/>
          <w:color w:val="000000" w:themeColor="text1"/>
          <w:sz w:val="24"/>
          <w:szCs w:val="24"/>
          <w:lang w:val="uk-UA"/>
        </w:rPr>
        <w:t xml:space="preserve"> днів, у разі відрядження двох суддів – 15 днів, у разі відрядження трьох суддів – 10</w:t>
      </w:r>
      <w:r w:rsidR="005D5C7F">
        <w:rPr>
          <w:rFonts w:ascii="Times New Roman" w:hAnsi="Times New Roman" w:cs="Times New Roman"/>
          <w:color w:val="000000" w:themeColor="text1"/>
          <w:sz w:val="24"/>
          <w:szCs w:val="24"/>
          <w:lang w:val="uk-UA"/>
        </w:rPr>
        <w:t xml:space="preserve"> </w:t>
      </w:r>
      <w:r w:rsidRPr="00414A24">
        <w:rPr>
          <w:rFonts w:ascii="Times New Roman" w:hAnsi="Times New Roman" w:cs="Times New Roman"/>
          <w:color w:val="000000" w:themeColor="text1"/>
          <w:sz w:val="24"/>
          <w:szCs w:val="24"/>
          <w:lang w:val="uk-UA"/>
        </w:rPr>
        <w:t>днів.</w:t>
      </w:r>
    </w:p>
    <w:p w:rsidR="00DF7BE2" w:rsidRPr="00414A24" w:rsidRDefault="00EA1ED0" w:rsidP="00EA1ED0">
      <w:pPr>
        <w:spacing w:after="0" w:line="240" w:lineRule="auto"/>
        <w:ind w:firstLine="567"/>
        <w:jc w:val="both"/>
        <w:rPr>
          <w:rFonts w:ascii="Times New Roman" w:hAnsi="Times New Roman" w:cs="Times New Roman"/>
          <w:sz w:val="24"/>
          <w:szCs w:val="24"/>
          <w:lang w:val="uk-UA"/>
        </w:rPr>
      </w:pPr>
      <w:r w:rsidRPr="00414A24">
        <w:rPr>
          <w:rFonts w:ascii="Times New Roman" w:hAnsi="Times New Roman" w:cs="Times New Roman"/>
          <w:sz w:val="24"/>
          <w:szCs w:val="24"/>
          <w:lang w:val="uk-UA"/>
        </w:rPr>
        <w:t xml:space="preserve">На запит Комісії Устинівським районним судом </w:t>
      </w:r>
      <w:r w:rsidR="007D5EBB" w:rsidRPr="00414A24">
        <w:rPr>
          <w:rFonts w:ascii="Times New Roman" w:hAnsi="Times New Roman" w:cs="Times New Roman"/>
          <w:color w:val="000000" w:themeColor="text1"/>
          <w:sz w:val="24"/>
          <w:szCs w:val="24"/>
          <w:lang w:val="uk-UA"/>
        </w:rPr>
        <w:t xml:space="preserve">Кіровоградської області </w:t>
      </w:r>
      <w:r w:rsidR="00120781" w:rsidRPr="00414A24">
        <w:rPr>
          <w:rFonts w:ascii="Times New Roman" w:hAnsi="Times New Roman" w:cs="Times New Roman"/>
          <w:sz w:val="24"/>
          <w:szCs w:val="24"/>
          <w:lang w:val="uk-UA"/>
        </w:rPr>
        <w:t>повідомлено, що станом на 14 серпня 20</w:t>
      </w:r>
      <w:r w:rsidR="00F904B1" w:rsidRPr="00414A24">
        <w:rPr>
          <w:rFonts w:ascii="Times New Roman" w:hAnsi="Times New Roman" w:cs="Times New Roman"/>
          <w:sz w:val="24"/>
          <w:szCs w:val="24"/>
          <w:lang w:val="uk-UA"/>
        </w:rPr>
        <w:t>23</w:t>
      </w:r>
      <w:r w:rsidR="00120781" w:rsidRPr="00414A24">
        <w:rPr>
          <w:rFonts w:ascii="Times New Roman" w:hAnsi="Times New Roman" w:cs="Times New Roman"/>
          <w:sz w:val="24"/>
          <w:szCs w:val="24"/>
          <w:lang w:val="uk-UA"/>
        </w:rPr>
        <w:t> року судом не</w:t>
      </w:r>
      <w:r w:rsidR="00F904B1" w:rsidRPr="00414A24">
        <w:rPr>
          <w:rFonts w:ascii="Times New Roman" w:hAnsi="Times New Roman" w:cs="Times New Roman"/>
          <w:sz w:val="24"/>
          <w:szCs w:val="24"/>
          <w:lang w:val="uk-UA"/>
        </w:rPr>
        <w:t xml:space="preserve"> </w:t>
      </w:r>
      <w:r w:rsidR="00120781" w:rsidRPr="00414A24">
        <w:rPr>
          <w:rFonts w:ascii="Times New Roman" w:hAnsi="Times New Roman" w:cs="Times New Roman"/>
          <w:sz w:val="24"/>
          <w:szCs w:val="24"/>
          <w:lang w:val="uk-UA"/>
        </w:rPr>
        <w:t>розглянут</w:t>
      </w:r>
      <w:r w:rsidR="00F904B1" w:rsidRPr="00414A24">
        <w:rPr>
          <w:rFonts w:ascii="Times New Roman" w:hAnsi="Times New Roman" w:cs="Times New Roman"/>
          <w:sz w:val="24"/>
          <w:szCs w:val="24"/>
          <w:lang w:val="uk-UA"/>
        </w:rPr>
        <w:t>о</w:t>
      </w:r>
      <w:r w:rsidR="00120781" w:rsidRPr="00414A24">
        <w:rPr>
          <w:rFonts w:ascii="Times New Roman" w:hAnsi="Times New Roman" w:cs="Times New Roman"/>
          <w:sz w:val="24"/>
          <w:szCs w:val="24"/>
          <w:lang w:val="uk-UA"/>
        </w:rPr>
        <w:t xml:space="preserve"> 261 справ</w:t>
      </w:r>
      <w:r w:rsidR="00F904B1" w:rsidRPr="00414A24">
        <w:rPr>
          <w:rFonts w:ascii="Times New Roman" w:hAnsi="Times New Roman" w:cs="Times New Roman"/>
          <w:sz w:val="24"/>
          <w:szCs w:val="24"/>
          <w:lang w:val="uk-UA"/>
        </w:rPr>
        <w:t>у</w:t>
      </w:r>
      <w:r w:rsidR="00120781" w:rsidRPr="00414A24">
        <w:rPr>
          <w:rFonts w:ascii="Times New Roman" w:hAnsi="Times New Roman" w:cs="Times New Roman"/>
          <w:sz w:val="24"/>
          <w:szCs w:val="24"/>
          <w:lang w:val="uk-UA"/>
        </w:rPr>
        <w:t>.</w:t>
      </w:r>
    </w:p>
    <w:p w:rsidR="001005B2" w:rsidRPr="00414A24" w:rsidRDefault="001005B2" w:rsidP="001005B2">
      <w:pPr>
        <w:tabs>
          <w:tab w:val="left" w:pos="7740"/>
        </w:tabs>
        <w:spacing w:after="0" w:line="240" w:lineRule="auto"/>
        <w:ind w:firstLine="567"/>
        <w:jc w:val="both"/>
        <w:rPr>
          <w:rFonts w:ascii="Times New Roman" w:hAnsi="Times New Roman" w:cs="Times New Roman"/>
          <w:color w:val="000000" w:themeColor="text1"/>
          <w:sz w:val="24"/>
          <w:szCs w:val="24"/>
          <w:lang w:val="uk-UA"/>
        </w:rPr>
      </w:pPr>
      <w:r w:rsidRPr="00414A24">
        <w:rPr>
          <w:rFonts w:ascii="Times New Roman" w:hAnsi="Times New Roman" w:cs="Times New Roman"/>
          <w:color w:val="000000" w:themeColor="text1"/>
          <w:sz w:val="24"/>
          <w:szCs w:val="24"/>
          <w:lang w:val="uk-UA"/>
        </w:rPr>
        <w:t>Частиною першою статті</w:t>
      </w:r>
      <w:r w:rsidR="00834F9E">
        <w:rPr>
          <w:rFonts w:ascii="Times New Roman" w:hAnsi="Times New Roman" w:cs="Times New Roman"/>
          <w:color w:val="000000" w:themeColor="text1"/>
          <w:sz w:val="24"/>
          <w:szCs w:val="24"/>
          <w:lang w:val="uk-UA"/>
        </w:rPr>
        <w:t xml:space="preserve"> </w:t>
      </w:r>
      <w:r w:rsidRPr="00414A24">
        <w:rPr>
          <w:rFonts w:ascii="Times New Roman" w:hAnsi="Times New Roman" w:cs="Times New Roman"/>
          <w:color w:val="000000" w:themeColor="text1"/>
          <w:sz w:val="24"/>
          <w:szCs w:val="24"/>
          <w:lang w:val="uk-UA"/>
        </w:rPr>
        <w:t>55 Закону України «Про судоустрій і статус суддів» встановлено, що у зв’язку з неможливістю здійснення правосуддя у відповідному суді, виявленням надмірного рівня судового навантаження у відповідному суді, припиненням роботи суду у зв’язку зі стихійним лихом, військовими діями, заходами щодо боротьби з тероризмом або іншими надзвичайними обставинами, за рішенням Вищої ради правосуддя, ухваленим на підставі подання Вищої кваліфікаційної комісії суддів України, суддя може бути, за його згодою, відряджений до іншого суду того самого рівня і спеціалізації для здійснення правосуддя.</w:t>
      </w:r>
    </w:p>
    <w:p w:rsidR="008D1A7A" w:rsidRPr="00414A24" w:rsidRDefault="008D1A7A" w:rsidP="008D1A7A">
      <w:pPr>
        <w:tabs>
          <w:tab w:val="left" w:pos="7740"/>
        </w:tabs>
        <w:spacing w:after="0" w:line="240" w:lineRule="auto"/>
        <w:ind w:firstLine="567"/>
        <w:jc w:val="both"/>
        <w:rPr>
          <w:rFonts w:ascii="Times New Roman" w:hAnsi="Times New Roman" w:cs="Times New Roman"/>
          <w:color w:val="000000" w:themeColor="text1"/>
          <w:sz w:val="24"/>
          <w:szCs w:val="24"/>
          <w:lang w:val="uk-UA"/>
        </w:rPr>
      </w:pPr>
      <w:r w:rsidRPr="00414A24">
        <w:rPr>
          <w:rFonts w:ascii="Times New Roman" w:hAnsi="Times New Roman" w:cs="Times New Roman"/>
          <w:color w:val="000000" w:themeColor="text1"/>
          <w:sz w:val="24"/>
          <w:szCs w:val="24"/>
          <w:lang w:val="uk-UA"/>
        </w:rPr>
        <w:lastRenderedPageBreak/>
        <w:t xml:space="preserve">Відповідно до вимог пункту 1 розділу III Порядку </w:t>
      </w:r>
      <w:r w:rsidRPr="00414A24">
        <w:rPr>
          <w:rFonts w:ascii="Times New Roman" w:hAnsi="Times New Roman" w:cs="Times New Roman"/>
          <w:sz w:val="24"/>
          <w:szCs w:val="24"/>
          <w:lang w:val="uk-UA"/>
        </w:rPr>
        <w:t xml:space="preserve">відрядження судді до іншого суду того самого рівня і спеціалізації (як тимчасового переведення), затвердженого рішенням Вищої ради правосуддя від 24 січня 2017 року № 54/0/15-17 (зі змінами) (далі – Порядок), </w:t>
      </w:r>
      <w:r w:rsidRPr="00414A24">
        <w:rPr>
          <w:rFonts w:ascii="Times New Roman" w:hAnsi="Times New Roman" w:cs="Times New Roman"/>
          <w:color w:val="000000" w:themeColor="text1"/>
          <w:sz w:val="24"/>
          <w:szCs w:val="24"/>
          <w:lang w:val="uk-UA"/>
        </w:rPr>
        <w:t>Комісією призначено до розгляду питання про відрядження суддів до Устинівського районного суду Кіровоградської області для здійснення правосуддя.</w:t>
      </w:r>
    </w:p>
    <w:p w:rsidR="008D1A7A" w:rsidRPr="00414A24" w:rsidRDefault="008D1A7A" w:rsidP="008D1A7A">
      <w:pPr>
        <w:tabs>
          <w:tab w:val="left" w:pos="7740"/>
        </w:tabs>
        <w:spacing w:after="0" w:line="240" w:lineRule="auto"/>
        <w:ind w:firstLine="567"/>
        <w:jc w:val="both"/>
        <w:rPr>
          <w:rFonts w:ascii="Times New Roman" w:hAnsi="Times New Roman" w:cs="Times New Roman"/>
          <w:color w:val="000000" w:themeColor="text1"/>
          <w:sz w:val="24"/>
          <w:szCs w:val="24"/>
          <w:lang w:val="uk-UA"/>
        </w:rPr>
      </w:pPr>
      <w:r w:rsidRPr="00414A24">
        <w:rPr>
          <w:rFonts w:ascii="Times New Roman" w:hAnsi="Times New Roman" w:cs="Times New Roman"/>
          <w:color w:val="000000" w:themeColor="text1"/>
          <w:sz w:val="24"/>
          <w:szCs w:val="24"/>
          <w:lang w:val="uk-UA"/>
        </w:rPr>
        <w:t xml:space="preserve">Згідно з вимогами пункту 2 розділу III Порядку на офіційному вебсайті Комісії </w:t>
      </w:r>
      <w:r w:rsidR="007F549F" w:rsidRPr="00414A24">
        <w:rPr>
          <w:rFonts w:ascii="Times New Roman" w:hAnsi="Times New Roman" w:cs="Times New Roman"/>
          <w:color w:val="000000" w:themeColor="text1"/>
          <w:sz w:val="24"/>
          <w:szCs w:val="24"/>
          <w:lang w:val="uk-UA"/>
        </w:rPr>
        <w:t>08</w:t>
      </w:r>
      <w:r w:rsidRPr="00414A24">
        <w:rPr>
          <w:rFonts w:ascii="Times New Roman" w:hAnsi="Times New Roman" w:cs="Times New Roman"/>
          <w:color w:val="000000" w:themeColor="text1"/>
          <w:sz w:val="24"/>
          <w:szCs w:val="24"/>
          <w:lang w:val="uk-UA"/>
        </w:rPr>
        <w:t> </w:t>
      </w:r>
      <w:r w:rsidR="007F549F" w:rsidRPr="00414A24">
        <w:rPr>
          <w:rFonts w:ascii="Times New Roman" w:hAnsi="Times New Roman" w:cs="Times New Roman"/>
          <w:color w:val="000000" w:themeColor="text1"/>
          <w:sz w:val="24"/>
          <w:szCs w:val="24"/>
          <w:lang w:val="uk-UA"/>
        </w:rPr>
        <w:t>серпня</w:t>
      </w:r>
      <w:r w:rsidRPr="00414A24">
        <w:rPr>
          <w:rFonts w:ascii="Times New Roman" w:hAnsi="Times New Roman" w:cs="Times New Roman"/>
          <w:color w:val="000000" w:themeColor="text1"/>
          <w:sz w:val="24"/>
          <w:szCs w:val="24"/>
          <w:lang w:val="uk-UA"/>
        </w:rPr>
        <w:t xml:space="preserve"> 2023 року розміщено оголошення про призначення до розгляду зазначеного питання на </w:t>
      </w:r>
      <w:r w:rsidR="007F549F" w:rsidRPr="00414A24">
        <w:rPr>
          <w:rFonts w:ascii="Times New Roman" w:hAnsi="Times New Roman" w:cs="Times New Roman"/>
          <w:color w:val="000000" w:themeColor="text1"/>
          <w:sz w:val="24"/>
          <w:szCs w:val="24"/>
          <w:lang w:val="uk-UA"/>
        </w:rPr>
        <w:t>30</w:t>
      </w:r>
      <w:r w:rsidRPr="00414A24">
        <w:rPr>
          <w:rFonts w:ascii="Times New Roman" w:hAnsi="Times New Roman" w:cs="Times New Roman"/>
          <w:color w:val="000000" w:themeColor="text1"/>
          <w:sz w:val="24"/>
          <w:szCs w:val="24"/>
          <w:lang w:val="uk-UA"/>
        </w:rPr>
        <w:t> серпня 2023 року</w:t>
      </w:r>
      <w:r w:rsidR="007F549F" w:rsidRPr="00414A24">
        <w:rPr>
          <w:rFonts w:ascii="Times New Roman" w:hAnsi="Times New Roman" w:cs="Times New Roman"/>
          <w:color w:val="000000" w:themeColor="text1"/>
          <w:sz w:val="24"/>
          <w:szCs w:val="24"/>
          <w:lang w:val="uk-UA"/>
        </w:rPr>
        <w:t xml:space="preserve"> та </w:t>
      </w:r>
      <w:r w:rsidR="005D5C7F">
        <w:rPr>
          <w:rFonts w:ascii="Times New Roman" w:hAnsi="Times New Roman" w:cs="Times New Roman"/>
          <w:color w:val="000000" w:themeColor="text1"/>
          <w:sz w:val="24"/>
          <w:szCs w:val="24"/>
          <w:lang w:val="uk-UA"/>
        </w:rPr>
        <w:t>визначено</w:t>
      </w:r>
      <w:r w:rsidR="007F549F" w:rsidRPr="00414A24">
        <w:rPr>
          <w:rFonts w:ascii="Times New Roman" w:hAnsi="Times New Roman" w:cs="Times New Roman"/>
          <w:color w:val="000000" w:themeColor="text1"/>
          <w:sz w:val="24"/>
          <w:szCs w:val="24"/>
          <w:lang w:val="uk-UA"/>
        </w:rPr>
        <w:t xml:space="preserve"> строк подання документів –</w:t>
      </w:r>
      <w:r w:rsidR="005D5C7F">
        <w:rPr>
          <w:rFonts w:ascii="Times New Roman" w:hAnsi="Times New Roman" w:cs="Times New Roman"/>
          <w:color w:val="000000" w:themeColor="text1"/>
          <w:sz w:val="24"/>
          <w:szCs w:val="24"/>
          <w:lang w:val="uk-UA"/>
        </w:rPr>
        <w:t xml:space="preserve"> </w:t>
      </w:r>
      <w:r w:rsidR="007F549F" w:rsidRPr="00414A24">
        <w:rPr>
          <w:rFonts w:ascii="Times New Roman" w:hAnsi="Times New Roman" w:cs="Times New Roman"/>
          <w:color w:val="000000" w:themeColor="text1"/>
          <w:sz w:val="24"/>
          <w:szCs w:val="24"/>
          <w:lang w:val="uk-UA"/>
        </w:rPr>
        <w:t>сім днів з дня оприлюднення оголошення.</w:t>
      </w:r>
    </w:p>
    <w:p w:rsidR="001005B2" w:rsidRPr="00414A24" w:rsidRDefault="00A20481" w:rsidP="00EA1ED0">
      <w:pPr>
        <w:spacing w:after="0" w:line="240" w:lineRule="auto"/>
        <w:ind w:firstLine="567"/>
        <w:jc w:val="both"/>
        <w:rPr>
          <w:rFonts w:ascii="Times New Roman" w:hAnsi="Times New Roman" w:cs="Times New Roman"/>
          <w:color w:val="1D1D1B"/>
          <w:sz w:val="24"/>
          <w:szCs w:val="24"/>
          <w:shd w:val="clear" w:color="auto" w:fill="FFFFFF"/>
          <w:lang w:val="uk-UA"/>
        </w:rPr>
      </w:pPr>
      <w:r w:rsidRPr="00414A24">
        <w:rPr>
          <w:rFonts w:ascii="Times New Roman" w:hAnsi="Times New Roman" w:cs="Times New Roman"/>
          <w:bCs/>
          <w:sz w:val="24"/>
          <w:szCs w:val="24"/>
          <w:lang w:val="uk-UA"/>
        </w:rPr>
        <w:t xml:space="preserve">Протягом строку, встановленого для подання документів, </w:t>
      </w:r>
      <w:r w:rsidRPr="00414A24">
        <w:rPr>
          <w:rFonts w:ascii="Times New Roman" w:hAnsi="Times New Roman" w:cs="Times New Roman"/>
          <w:color w:val="1D1D1B"/>
          <w:sz w:val="24"/>
          <w:szCs w:val="24"/>
          <w:lang w:val="uk-UA"/>
        </w:rPr>
        <w:t xml:space="preserve">жоден суддя не виявив бажання бути відрядженим до </w:t>
      </w:r>
      <w:r w:rsidRPr="00414A24">
        <w:rPr>
          <w:rFonts w:ascii="Times New Roman" w:hAnsi="Times New Roman" w:cs="Times New Roman"/>
          <w:color w:val="000000" w:themeColor="text1"/>
          <w:sz w:val="24"/>
          <w:szCs w:val="24"/>
          <w:lang w:val="uk-UA"/>
        </w:rPr>
        <w:t>Устинівського районного суду Кіровоградської області</w:t>
      </w:r>
      <w:r w:rsidRPr="00414A24">
        <w:rPr>
          <w:rFonts w:ascii="Times New Roman" w:hAnsi="Times New Roman" w:cs="Times New Roman"/>
          <w:color w:val="1D1D1B"/>
          <w:sz w:val="24"/>
          <w:szCs w:val="24"/>
          <w:shd w:val="clear" w:color="auto" w:fill="FFFFFF"/>
          <w:lang w:val="uk-UA"/>
        </w:rPr>
        <w:t>.</w:t>
      </w:r>
    </w:p>
    <w:p w:rsidR="00A3764E" w:rsidRPr="00414A24" w:rsidRDefault="00A3764E" w:rsidP="00EA1ED0">
      <w:pPr>
        <w:spacing w:after="0" w:line="240" w:lineRule="auto"/>
        <w:ind w:firstLine="567"/>
        <w:jc w:val="both"/>
        <w:rPr>
          <w:rFonts w:ascii="Times New Roman" w:hAnsi="Times New Roman" w:cs="Times New Roman"/>
          <w:color w:val="1D1D1B"/>
          <w:sz w:val="24"/>
          <w:szCs w:val="24"/>
          <w:shd w:val="clear" w:color="auto" w:fill="FFFFFF"/>
          <w:lang w:val="uk-UA"/>
        </w:rPr>
      </w:pPr>
      <w:r w:rsidRPr="00414A24">
        <w:rPr>
          <w:rFonts w:ascii="Times New Roman" w:hAnsi="Times New Roman" w:cs="Times New Roman"/>
          <w:color w:val="1D1D1B"/>
          <w:sz w:val="24"/>
          <w:szCs w:val="24"/>
          <w:shd w:val="clear" w:color="auto" w:fill="FFFFFF"/>
          <w:lang w:val="uk-UA"/>
        </w:rPr>
        <w:t>Рішенням Комісії від 30 серпня 2023 року № 62/зп-23 продовжено строк розгляду питання щодо внесення подання про відрядження двох суддів до Устинівського районного суду Кіровоградської області до 29 вересня 2023 року.</w:t>
      </w:r>
    </w:p>
    <w:p w:rsidR="00AD603F" w:rsidRPr="00414A24" w:rsidRDefault="00610DBE" w:rsidP="00EA1ED0">
      <w:pPr>
        <w:spacing w:after="0" w:line="240" w:lineRule="auto"/>
        <w:ind w:firstLine="567"/>
        <w:jc w:val="both"/>
        <w:rPr>
          <w:rFonts w:ascii="Times New Roman" w:hAnsi="Times New Roman" w:cs="Times New Roman"/>
          <w:color w:val="1D1D1B"/>
          <w:sz w:val="24"/>
          <w:szCs w:val="24"/>
          <w:shd w:val="clear" w:color="auto" w:fill="FFFFFF"/>
          <w:lang w:val="uk-UA"/>
        </w:rPr>
      </w:pPr>
      <w:r w:rsidRPr="00414A24">
        <w:rPr>
          <w:rFonts w:ascii="Times New Roman" w:hAnsi="Times New Roman" w:cs="Times New Roman"/>
          <w:color w:val="000000" w:themeColor="text1"/>
          <w:sz w:val="24"/>
          <w:szCs w:val="24"/>
          <w:lang w:val="uk-UA"/>
        </w:rPr>
        <w:t>На офіційному вебсайті Комісії 31 серпня 2023 року розміщено о</w:t>
      </w:r>
      <w:r w:rsidR="00AD603F" w:rsidRPr="00414A24">
        <w:rPr>
          <w:rFonts w:ascii="Times New Roman" w:hAnsi="Times New Roman" w:cs="Times New Roman"/>
          <w:color w:val="000000" w:themeColor="text1"/>
          <w:sz w:val="24"/>
          <w:szCs w:val="24"/>
          <w:lang w:val="uk-UA"/>
        </w:rPr>
        <w:t xml:space="preserve">голошення про призначення до розгляду зазначеного питання на 27 вересня 2023 року та </w:t>
      </w:r>
      <w:r w:rsidR="005D5C7F">
        <w:rPr>
          <w:rFonts w:ascii="Times New Roman" w:hAnsi="Times New Roman" w:cs="Times New Roman"/>
          <w:color w:val="000000" w:themeColor="text1"/>
          <w:sz w:val="24"/>
          <w:szCs w:val="24"/>
          <w:lang w:val="uk-UA"/>
        </w:rPr>
        <w:t>вказано</w:t>
      </w:r>
      <w:r w:rsidR="00AD603F" w:rsidRPr="00414A24">
        <w:rPr>
          <w:rFonts w:ascii="Times New Roman" w:hAnsi="Times New Roman" w:cs="Times New Roman"/>
          <w:color w:val="000000" w:themeColor="text1"/>
          <w:sz w:val="24"/>
          <w:szCs w:val="24"/>
          <w:lang w:val="uk-UA"/>
        </w:rPr>
        <w:t xml:space="preserve"> строк подання документів –</w:t>
      </w:r>
      <w:r w:rsidR="00F12ACA">
        <w:rPr>
          <w:rFonts w:ascii="Times New Roman" w:hAnsi="Times New Roman" w:cs="Times New Roman"/>
          <w:color w:val="000000" w:themeColor="text1"/>
          <w:sz w:val="24"/>
          <w:szCs w:val="24"/>
          <w:lang w:val="uk-UA"/>
        </w:rPr>
        <w:t xml:space="preserve"> </w:t>
      </w:r>
      <w:r w:rsidR="00AD603F" w:rsidRPr="00414A24">
        <w:rPr>
          <w:rFonts w:ascii="Times New Roman" w:hAnsi="Times New Roman" w:cs="Times New Roman"/>
          <w:color w:val="000000" w:themeColor="text1"/>
          <w:sz w:val="24"/>
          <w:szCs w:val="24"/>
          <w:lang w:val="uk-UA"/>
        </w:rPr>
        <w:t xml:space="preserve">сім днів </w:t>
      </w:r>
      <w:r w:rsidR="005D5C7F">
        <w:rPr>
          <w:rFonts w:ascii="Times New Roman" w:hAnsi="Times New Roman" w:cs="Times New Roman"/>
          <w:color w:val="000000" w:themeColor="text1"/>
          <w:sz w:val="24"/>
          <w:szCs w:val="24"/>
          <w:lang w:val="uk-UA"/>
        </w:rPr>
        <w:t>і</w:t>
      </w:r>
      <w:r w:rsidR="00AD603F" w:rsidRPr="00414A24">
        <w:rPr>
          <w:rFonts w:ascii="Times New Roman" w:hAnsi="Times New Roman" w:cs="Times New Roman"/>
          <w:color w:val="000000" w:themeColor="text1"/>
          <w:sz w:val="24"/>
          <w:szCs w:val="24"/>
          <w:lang w:val="uk-UA"/>
        </w:rPr>
        <w:t>з дня оприлюднення оголошення.</w:t>
      </w:r>
    </w:p>
    <w:p w:rsidR="00A3764E" w:rsidRPr="00414A24" w:rsidRDefault="00A3764E" w:rsidP="00EA1ED0">
      <w:pPr>
        <w:spacing w:after="0" w:line="240" w:lineRule="auto"/>
        <w:ind w:firstLine="567"/>
        <w:jc w:val="both"/>
        <w:rPr>
          <w:rFonts w:ascii="Times New Roman" w:hAnsi="Times New Roman" w:cs="Times New Roman"/>
          <w:sz w:val="24"/>
          <w:szCs w:val="24"/>
          <w:lang w:val="uk-UA"/>
        </w:rPr>
      </w:pPr>
      <w:r w:rsidRPr="00414A24">
        <w:rPr>
          <w:rFonts w:ascii="Times New Roman" w:hAnsi="Times New Roman" w:cs="Times New Roman"/>
          <w:color w:val="1D1D1B"/>
          <w:sz w:val="24"/>
          <w:szCs w:val="24"/>
          <w:shd w:val="clear" w:color="auto" w:fill="FFFFFF"/>
          <w:lang w:val="uk-UA"/>
        </w:rPr>
        <w:t>Упродовж визначеного строку жоден суддя не виявив бажання бути відрядженим до вказаного суду.</w:t>
      </w:r>
    </w:p>
    <w:p w:rsidR="00A253BA" w:rsidRPr="00414A24" w:rsidRDefault="00B17971" w:rsidP="00F904B1">
      <w:pPr>
        <w:autoSpaceDE w:val="0"/>
        <w:autoSpaceDN w:val="0"/>
        <w:adjustRightInd w:val="0"/>
        <w:spacing w:after="0" w:line="240" w:lineRule="auto"/>
        <w:ind w:firstLine="567"/>
        <w:jc w:val="both"/>
        <w:rPr>
          <w:rFonts w:ascii="Times New Roman" w:hAnsi="Times New Roman" w:cs="Times New Roman"/>
          <w:bCs/>
          <w:sz w:val="24"/>
          <w:szCs w:val="24"/>
          <w:lang w:val="uk-UA"/>
        </w:rPr>
      </w:pPr>
      <w:r w:rsidRPr="00414A24">
        <w:rPr>
          <w:rFonts w:ascii="Times New Roman" w:hAnsi="Times New Roman" w:cs="Times New Roman"/>
          <w:bCs/>
          <w:sz w:val="24"/>
          <w:szCs w:val="24"/>
          <w:lang w:val="uk-UA"/>
        </w:rPr>
        <w:t xml:space="preserve">Абзацом </w:t>
      </w:r>
      <w:r w:rsidR="00A253BA" w:rsidRPr="00414A24">
        <w:rPr>
          <w:rFonts w:ascii="Times New Roman" w:hAnsi="Times New Roman" w:cs="Times New Roman"/>
          <w:bCs/>
          <w:sz w:val="24"/>
          <w:szCs w:val="24"/>
          <w:lang w:val="uk-UA"/>
        </w:rPr>
        <w:t>другим</w:t>
      </w:r>
      <w:r w:rsidRPr="00414A24">
        <w:rPr>
          <w:rFonts w:ascii="Times New Roman" w:hAnsi="Times New Roman" w:cs="Times New Roman"/>
          <w:bCs/>
          <w:sz w:val="24"/>
          <w:szCs w:val="24"/>
          <w:lang w:val="uk-UA"/>
        </w:rPr>
        <w:t xml:space="preserve"> пункту 1</w:t>
      </w:r>
      <w:r w:rsidR="00A253BA" w:rsidRPr="00414A24">
        <w:rPr>
          <w:rFonts w:ascii="Times New Roman" w:hAnsi="Times New Roman" w:cs="Times New Roman"/>
          <w:bCs/>
          <w:sz w:val="24"/>
          <w:szCs w:val="24"/>
          <w:lang w:val="uk-UA"/>
        </w:rPr>
        <w:t>1</w:t>
      </w:r>
      <w:r w:rsidRPr="00414A24">
        <w:rPr>
          <w:rFonts w:ascii="Times New Roman" w:hAnsi="Times New Roman" w:cs="Times New Roman"/>
          <w:bCs/>
          <w:sz w:val="24"/>
          <w:szCs w:val="24"/>
          <w:lang w:val="uk-UA"/>
        </w:rPr>
        <w:t xml:space="preserve"> розділу ІІІ Порядку </w:t>
      </w:r>
      <w:r w:rsidR="00F904B1" w:rsidRPr="00414A24">
        <w:rPr>
          <w:rFonts w:ascii="Times New Roman" w:hAnsi="Times New Roman" w:cs="Times New Roman"/>
          <w:bCs/>
          <w:sz w:val="24"/>
          <w:szCs w:val="24"/>
          <w:lang w:val="uk-UA"/>
        </w:rPr>
        <w:t>визначено</w:t>
      </w:r>
      <w:r w:rsidRPr="00414A24">
        <w:rPr>
          <w:rFonts w:ascii="Times New Roman" w:hAnsi="Times New Roman" w:cs="Times New Roman"/>
          <w:bCs/>
          <w:sz w:val="24"/>
          <w:szCs w:val="24"/>
          <w:lang w:val="uk-UA"/>
        </w:rPr>
        <w:t>, що Вищ</w:t>
      </w:r>
      <w:r w:rsidR="00A253BA" w:rsidRPr="00414A24">
        <w:rPr>
          <w:rFonts w:ascii="Times New Roman" w:hAnsi="Times New Roman" w:cs="Times New Roman"/>
          <w:bCs/>
          <w:sz w:val="24"/>
          <w:szCs w:val="24"/>
          <w:lang w:val="uk-UA"/>
        </w:rPr>
        <w:t>а</w:t>
      </w:r>
      <w:r w:rsidRPr="00414A24">
        <w:rPr>
          <w:rFonts w:ascii="Times New Roman" w:hAnsi="Times New Roman" w:cs="Times New Roman"/>
          <w:bCs/>
          <w:sz w:val="24"/>
          <w:szCs w:val="24"/>
          <w:lang w:val="uk-UA"/>
        </w:rPr>
        <w:t xml:space="preserve"> кваліфікаційн</w:t>
      </w:r>
      <w:r w:rsidR="00A253BA" w:rsidRPr="00414A24">
        <w:rPr>
          <w:rFonts w:ascii="Times New Roman" w:hAnsi="Times New Roman" w:cs="Times New Roman"/>
          <w:bCs/>
          <w:sz w:val="24"/>
          <w:szCs w:val="24"/>
          <w:lang w:val="uk-UA"/>
        </w:rPr>
        <w:t>а</w:t>
      </w:r>
      <w:r w:rsidRPr="00414A24">
        <w:rPr>
          <w:rFonts w:ascii="Times New Roman" w:hAnsi="Times New Roman" w:cs="Times New Roman"/>
          <w:bCs/>
          <w:sz w:val="24"/>
          <w:szCs w:val="24"/>
          <w:lang w:val="uk-UA"/>
        </w:rPr>
        <w:t xml:space="preserve"> комісі</w:t>
      </w:r>
      <w:r w:rsidR="00A253BA" w:rsidRPr="00414A24">
        <w:rPr>
          <w:rFonts w:ascii="Times New Roman" w:hAnsi="Times New Roman" w:cs="Times New Roman"/>
          <w:bCs/>
          <w:sz w:val="24"/>
          <w:szCs w:val="24"/>
          <w:lang w:val="uk-UA"/>
        </w:rPr>
        <w:t>я</w:t>
      </w:r>
      <w:r w:rsidRPr="00414A24">
        <w:rPr>
          <w:rFonts w:ascii="Times New Roman" w:hAnsi="Times New Roman" w:cs="Times New Roman"/>
          <w:bCs/>
          <w:sz w:val="24"/>
          <w:szCs w:val="24"/>
          <w:lang w:val="uk-UA"/>
        </w:rPr>
        <w:t xml:space="preserve"> суддів України </w:t>
      </w:r>
      <w:r w:rsidR="00A253BA" w:rsidRPr="00414A24">
        <w:rPr>
          <w:rFonts w:ascii="Times New Roman" w:hAnsi="Times New Roman" w:cs="Times New Roman"/>
          <w:bCs/>
          <w:sz w:val="24"/>
          <w:szCs w:val="24"/>
          <w:lang w:val="uk-UA"/>
        </w:rPr>
        <w:t xml:space="preserve">приймає рішення про залишення без розгляду та повернення до </w:t>
      </w:r>
      <w:r w:rsidR="005D5C7F">
        <w:rPr>
          <w:rFonts w:ascii="Times New Roman" w:hAnsi="Times New Roman" w:cs="Times New Roman"/>
          <w:bCs/>
          <w:sz w:val="24"/>
          <w:szCs w:val="24"/>
          <w:lang w:val="uk-UA"/>
        </w:rPr>
        <w:t>ДСА </w:t>
      </w:r>
      <w:r w:rsidR="00A253BA" w:rsidRPr="00414A24">
        <w:rPr>
          <w:rFonts w:ascii="Times New Roman" w:hAnsi="Times New Roman" w:cs="Times New Roman"/>
          <w:bCs/>
          <w:sz w:val="24"/>
          <w:szCs w:val="24"/>
          <w:lang w:val="uk-UA"/>
        </w:rPr>
        <w:t>України повідомлення про необхідність розгляду питання щодо відрядження судді у разі відсутності суддів, які виявили бажання бути відрядженими до іншого суду.</w:t>
      </w:r>
    </w:p>
    <w:p w:rsidR="00B17971" w:rsidRPr="00414A24" w:rsidRDefault="007D5EBB" w:rsidP="00EA1ED0">
      <w:pPr>
        <w:spacing w:after="0" w:line="240" w:lineRule="auto"/>
        <w:ind w:firstLine="567"/>
        <w:jc w:val="both"/>
        <w:rPr>
          <w:rFonts w:ascii="Times New Roman" w:hAnsi="Times New Roman" w:cs="Times New Roman"/>
          <w:color w:val="1D1D1B"/>
          <w:sz w:val="24"/>
          <w:szCs w:val="24"/>
          <w:lang w:val="uk-UA"/>
        </w:rPr>
      </w:pPr>
      <w:r w:rsidRPr="00414A24">
        <w:rPr>
          <w:rFonts w:ascii="Times New Roman" w:hAnsi="Times New Roman" w:cs="Times New Roman"/>
          <w:sz w:val="24"/>
          <w:szCs w:val="24"/>
          <w:lang w:val="uk-UA"/>
        </w:rPr>
        <w:t xml:space="preserve">Комісія, заслухавши доповідача – члена Вищої кваліфікаційної комісії суддів України Сидоровича Р.М., дослідивши </w:t>
      </w:r>
      <w:r w:rsidR="00414A24" w:rsidRPr="00414A24">
        <w:rPr>
          <w:rFonts w:ascii="Times New Roman" w:hAnsi="Times New Roman" w:cs="Times New Roman"/>
          <w:sz w:val="24"/>
          <w:szCs w:val="24"/>
          <w:lang w:val="uk-UA"/>
        </w:rPr>
        <w:t>наявні матеріали</w:t>
      </w:r>
      <w:r w:rsidRPr="00414A24">
        <w:rPr>
          <w:rFonts w:ascii="Times New Roman" w:hAnsi="Times New Roman" w:cs="Times New Roman"/>
          <w:sz w:val="24"/>
          <w:szCs w:val="24"/>
          <w:lang w:val="uk-UA"/>
        </w:rPr>
        <w:t xml:space="preserve"> </w:t>
      </w:r>
      <w:r w:rsidR="00414A24" w:rsidRPr="00414A24">
        <w:rPr>
          <w:rFonts w:ascii="Times New Roman" w:eastAsia="Times New Roman" w:hAnsi="Times New Roman" w:cs="Times New Roman"/>
          <w:sz w:val="24"/>
          <w:szCs w:val="24"/>
          <w:lang w:val="uk-UA" w:eastAsia="uk-UA"/>
        </w:rPr>
        <w:t xml:space="preserve">та беручи до уваги, що жоден суддя не виявив бажання бути відрядженим до </w:t>
      </w:r>
      <w:r w:rsidR="00414A24" w:rsidRPr="00414A24">
        <w:rPr>
          <w:rFonts w:ascii="Times New Roman" w:hAnsi="Times New Roman" w:cs="Times New Roman"/>
          <w:color w:val="000000" w:themeColor="text1"/>
          <w:sz w:val="24"/>
          <w:szCs w:val="24"/>
          <w:lang w:val="uk-UA"/>
        </w:rPr>
        <w:t>Устинівського районного суду Кіровоградської області строком на один</w:t>
      </w:r>
      <w:r w:rsidR="00530033">
        <w:rPr>
          <w:rFonts w:ascii="Times New Roman" w:hAnsi="Times New Roman" w:cs="Times New Roman"/>
          <w:color w:val="000000" w:themeColor="text1"/>
          <w:sz w:val="24"/>
          <w:szCs w:val="24"/>
          <w:lang w:val="uk-UA"/>
        </w:rPr>
        <w:t xml:space="preserve"> </w:t>
      </w:r>
      <w:r w:rsidR="00414A24" w:rsidRPr="00414A24">
        <w:rPr>
          <w:rFonts w:ascii="Times New Roman" w:hAnsi="Times New Roman" w:cs="Times New Roman"/>
          <w:color w:val="000000" w:themeColor="text1"/>
          <w:sz w:val="24"/>
          <w:szCs w:val="24"/>
          <w:lang w:val="uk-UA"/>
        </w:rPr>
        <w:t>рік</w:t>
      </w:r>
      <w:r w:rsidRPr="00414A24">
        <w:rPr>
          <w:rFonts w:ascii="Times New Roman" w:eastAsia="Times New Roman" w:hAnsi="Times New Roman" w:cs="Times New Roman"/>
          <w:sz w:val="24"/>
          <w:szCs w:val="24"/>
          <w:lang w:val="uk-UA" w:eastAsia="uk-UA"/>
        </w:rPr>
        <w:t xml:space="preserve">, </w:t>
      </w:r>
      <w:r w:rsidRPr="00414A24">
        <w:rPr>
          <w:rFonts w:ascii="Times New Roman" w:hAnsi="Times New Roman" w:cs="Times New Roman"/>
          <w:color w:val="1D1D1B"/>
          <w:sz w:val="24"/>
          <w:szCs w:val="24"/>
          <w:lang w:val="uk-UA"/>
        </w:rPr>
        <w:t xml:space="preserve">дійшла висновку про </w:t>
      </w:r>
      <w:r w:rsidR="00414A24" w:rsidRPr="00414A24">
        <w:rPr>
          <w:rFonts w:ascii="Times New Roman" w:hAnsi="Times New Roman" w:cs="Times New Roman"/>
          <w:color w:val="1D1D1B"/>
          <w:sz w:val="24"/>
          <w:szCs w:val="24"/>
          <w:shd w:val="clear" w:color="auto" w:fill="FFFFFF"/>
          <w:lang w:val="uk-UA"/>
        </w:rPr>
        <w:t>залишення без розгляду та</w:t>
      </w:r>
      <w:r w:rsidRPr="00414A24">
        <w:rPr>
          <w:rFonts w:ascii="Times New Roman" w:hAnsi="Times New Roman" w:cs="Times New Roman"/>
          <w:color w:val="1D1D1B"/>
          <w:sz w:val="24"/>
          <w:szCs w:val="24"/>
          <w:lang w:val="uk-UA"/>
        </w:rPr>
        <w:t xml:space="preserve"> </w:t>
      </w:r>
      <w:r w:rsidR="00414A24" w:rsidRPr="00414A24">
        <w:rPr>
          <w:rFonts w:ascii="Times New Roman" w:hAnsi="Times New Roman" w:cs="Times New Roman"/>
          <w:color w:val="1D1D1B"/>
          <w:sz w:val="24"/>
          <w:szCs w:val="24"/>
          <w:lang w:val="uk-UA"/>
        </w:rPr>
        <w:t>повернення до ДСА України повідомлення про необхідність розгляду питання щодо відрядження двох суддів до вказаного суду</w:t>
      </w:r>
      <w:r w:rsidRPr="00414A24">
        <w:rPr>
          <w:rFonts w:ascii="Times New Roman" w:hAnsi="Times New Roman" w:cs="Times New Roman"/>
          <w:color w:val="1D1D1B"/>
          <w:sz w:val="24"/>
          <w:szCs w:val="24"/>
          <w:lang w:val="uk-UA"/>
        </w:rPr>
        <w:t>.</w:t>
      </w:r>
    </w:p>
    <w:p w:rsidR="007D5EBB" w:rsidRPr="00414A24" w:rsidRDefault="007D5EBB" w:rsidP="007D5EBB">
      <w:pPr>
        <w:pStyle w:val="rtejustify"/>
        <w:shd w:val="clear" w:color="auto" w:fill="FFFFFF"/>
        <w:spacing w:before="0" w:beforeAutospacing="0" w:after="120" w:afterAutospacing="0"/>
        <w:ind w:firstLine="567"/>
        <w:jc w:val="both"/>
        <w:rPr>
          <w:color w:val="000000" w:themeColor="text1"/>
          <w:lang w:val="uk-UA"/>
        </w:rPr>
      </w:pPr>
      <w:r w:rsidRPr="00414A24">
        <w:rPr>
          <w:color w:val="000000" w:themeColor="text1"/>
          <w:lang w:val="uk-UA"/>
        </w:rPr>
        <w:t xml:space="preserve">Керуючись статтями 55, 93 Закону України «Про судоустрій і статус суддів», Порядком </w:t>
      </w:r>
      <w:r w:rsidRPr="00414A24">
        <w:rPr>
          <w:lang w:val="uk-UA"/>
        </w:rPr>
        <w:t>відрядження судді до іншого суду того самого рівня і спеціалізації (як тимчасового переведення)</w:t>
      </w:r>
      <w:r w:rsidRPr="00414A24">
        <w:rPr>
          <w:color w:val="000000" w:themeColor="text1"/>
          <w:lang w:val="uk-UA"/>
        </w:rPr>
        <w:t xml:space="preserve">, </w:t>
      </w:r>
      <w:r w:rsidRPr="00414A24">
        <w:rPr>
          <w:lang w:val="uk-UA"/>
        </w:rPr>
        <w:t>Вища кваліфікаційна комісія суддів України</w:t>
      </w:r>
    </w:p>
    <w:p w:rsidR="007D5EBB" w:rsidRPr="00414A24" w:rsidRDefault="007D5EBB" w:rsidP="007D5EBB">
      <w:pPr>
        <w:pStyle w:val="rtecenter"/>
        <w:shd w:val="clear" w:color="auto" w:fill="FFFFFF"/>
        <w:spacing w:before="0" w:beforeAutospacing="0" w:after="120" w:afterAutospacing="0"/>
        <w:jc w:val="center"/>
        <w:rPr>
          <w:color w:val="000000" w:themeColor="text1"/>
          <w:lang w:val="uk-UA"/>
        </w:rPr>
      </w:pPr>
      <w:r w:rsidRPr="00414A24">
        <w:rPr>
          <w:color w:val="000000" w:themeColor="text1"/>
          <w:lang w:val="uk-UA"/>
        </w:rPr>
        <w:t>вирішила:</w:t>
      </w:r>
    </w:p>
    <w:p w:rsidR="007D5EBB" w:rsidRPr="00414A24" w:rsidRDefault="00414A24" w:rsidP="007D5EBB">
      <w:pPr>
        <w:spacing w:after="240" w:line="240" w:lineRule="auto"/>
        <w:jc w:val="both"/>
        <w:rPr>
          <w:rFonts w:ascii="Times New Roman" w:hAnsi="Times New Roman" w:cs="Times New Roman"/>
          <w:color w:val="000000" w:themeColor="text1"/>
          <w:sz w:val="24"/>
          <w:szCs w:val="24"/>
          <w:lang w:val="uk-UA"/>
        </w:rPr>
      </w:pPr>
      <w:r w:rsidRPr="00414A24">
        <w:rPr>
          <w:rFonts w:ascii="Times New Roman" w:hAnsi="Times New Roman" w:cs="Times New Roman"/>
          <w:bCs/>
          <w:sz w:val="24"/>
          <w:szCs w:val="24"/>
          <w:lang w:val="uk-UA"/>
        </w:rPr>
        <w:t>залишити без розгляду та повернути до Державної судової адміністрації України повідомлення про необхідність розгляду питання щодо</w:t>
      </w:r>
      <w:r w:rsidR="007D5EBB" w:rsidRPr="00414A24">
        <w:rPr>
          <w:rFonts w:ascii="Times New Roman" w:hAnsi="Times New Roman" w:cs="Times New Roman"/>
          <w:bCs/>
          <w:sz w:val="24"/>
          <w:szCs w:val="24"/>
          <w:lang w:val="uk-UA"/>
        </w:rPr>
        <w:t xml:space="preserve"> відрядження суддів до </w:t>
      </w:r>
      <w:r w:rsidR="007D5EBB" w:rsidRPr="00414A24">
        <w:rPr>
          <w:rFonts w:ascii="Times New Roman" w:hAnsi="Times New Roman" w:cs="Times New Roman"/>
          <w:color w:val="000000" w:themeColor="text1"/>
          <w:sz w:val="24"/>
          <w:szCs w:val="24"/>
          <w:lang w:val="uk-UA"/>
        </w:rPr>
        <w:t>Устинівського районного суду Кіровоградської області.</w:t>
      </w:r>
    </w:p>
    <w:p w:rsidR="007D5EBB" w:rsidRPr="00414A24" w:rsidRDefault="007D5EBB" w:rsidP="007D5EBB">
      <w:pPr>
        <w:shd w:val="clear" w:color="auto" w:fill="FFFFFF"/>
        <w:spacing w:line="240" w:lineRule="auto"/>
        <w:jc w:val="both"/>
        <w:rPr>
          <w:rFonts w:ascii="Times New Roman" w:hAnsi="Times New Roman" w:cs="Times New Roman"/>
          <w:sz w:val="24"/>
          <w:szCs w:val="24"/>
          <w:lang w:val="uk-UA"/>
        </w:rPr>
      </w:pPr>
      <w:r w:rsidRPr="00414A24">
        <w:rPr>
          <w:rFonts w:ascii="Times New Roman" w:hAnsi="Times New Roman" w:cs="Times New Roman"/>
          <w:sz w:val="24"/>
          <w:szCs w:val="24"/>
          <w:lang w:val="uk-UA"/>
        </w:rPr>
        <w:t>Головуючий</w:t>
      </w:r>
      <w:r w:rsidRPr="00414A24">
        <w:rPr>
          <w:rFonts w:ascii="Times New Roman" w:hAnsi="Times New Roman" w:cs="Times New Roman"/>
          <w:sz w:val="24"/>
          <w:szCs w:val="24"/>
          <w:lang w:val="uk-UA"/>
        </w:rPr>
        <w:tab/>
      </w:r>
      <w:r w:rsidRPr="00414A24">
        <w:rPr>
          <w:rFonts w:ascii="Times New Roman" w:hAnsi="Times New Roman" w:cs="Times New Roman"/>
          <w:sz w:val="24"/>
          <w:szCs w:val="24"/>
          <w:lang w:val="uk-UA"/>
        </w:rPr>
        <w:tab/>
      </w:r>
      <w:r w:rsidRPr="00414A24">
        <w:rPr>
          <w:rFonts w:ascii="Times New Roman" w:hAnsi="Times New Roman" w:cs="Times New Roman"/>
          <w:sz w:val="24"/>
          <w:szCs w:val="24"/>
          <w:lang w:val="uk-UA"/>
        </w:rPr>
        <w:tab/>
      </w:r>
      <w:r w:rsidRPr="00414A24">
        <w:rPr>
          <w:rFonts w:ascii="Times New Roman" w:hAnsi="Times New Roman" w:cs="Times New Roman"/>
          <w:sz w:val="24"/>
          <w:szCs w:val="24"/>
          <w:lang w:val="uk-UA"/>
        </w:rPr>
        <w:tab/>
      </w:r>
      <w:r w:rsidRPr="00414A24">
        <w:rPr>
          <w:rFonts w:ascii="Times New Roman" w:hAnsi="Times New Roman" w:cs="Times New Roman"/>
          <w:sz w:val="24"/>
          <w:szCs w:val="24"/>
          <w:lang w:val="uk-UA"/>
        </w:rPr>
        <w:tab/>
      </w:r>
      <w:r w:rsidRPr="00414A24">
        <w:rPr>
          <w:rFonts w:ascii="Times New Roman" w:hAnsi="Times New Roman" w:cs="Times New Roman"/>
          <w:sz w:val="24"/>
          <w:szCs w:val="24"/>
          <w:lang w:val="uk-UA"/>
        </w:rPr>
        <w:tab/>
      </w:r>
      <w:r w:rsidRPr="00414A24">
        <w:rPr>
          <w:rFonts w:ascii="Times New Roman" w:hAnsi="Times New Roman" w:cs="Times New Roman"/>
          <w:sz w:val="24"/>
          <w:szCs w:val="24"/>
          <w:lang w:val="uk-UA"/>
        </w:rPr>
        <w:tab/>
      </w:r>
      <w:r w:rsidRPr="00414A24">
        <w:rPr>
          <w:rFonts w:ascii="Times New Roman" w:hAnsi="Times New Roman" w:cs="Times New Roman"/>
          <w:sz w:val="24"/>
          <w:szCs w:val="24"/>
          <w:lang w:val="uk-UA"/>
        </w:rPr>
        <w:tab/>
      </w:r>
      <w:r w:rsidRPr="00414A24">
        <w:rPr>
          <w:rFonts w:ascii="Times New Roman" w:hAnsi="Times New Roman" w:cs="Times New Roman"/>
          <w:sz w:val="24"/>
          <w:szCs w:val="24"/>
          <w:lang w:val="uk-UA"/>
        </w:rPr>
        <w:tab/>
      </w:r>
      <w:r w:rsidR="007568AF" w:rsidRPr="00414A24">
        <w:rPr>
          <w:rFonts w:ascii="Times New Roman" w:hAnsi="Times New Roman" w:cs="Times New Roman"/>
          <w:sz w:val="24"/>
          <w:szCs w:val="24"/>
          <w:lang w:val="uk-UA"/>
        </w:rPr>
        <w:tab/>
      </w:r>
      <w:r w:rsidR="00530033">
        <w:rPr>
          <w:rFonts w:ascii="Times New Roman" w:hAnsi="Times New Roman" w:cs="Times New Roman"/>
          <w:sz w:val="24"/>
          <w:szCs w:val="24"/>
          <w:lang w:val="uk-UA"/>
        </w:rPr>
        <w:t xml:space="preserve">   </w:t>
      </w:r>
      <w:r w:rsidRPr="00414A24">
        <w:rPr>
          <w:rFonts w:ascii="Times New Roman" w:hAnsi="Times New Roman" w:cs="Times New Roman"/>
          <w:sz w:val="24"/>
          <w:szCs w:val="24"/>
          <w:lang w:val="uk-UA"/>
        </w:rPr>
        <w:t>Р.М. Сидорович</w:t>
      </w:r>
    </w:p>
    <w:p w:rsidR="007D5EBB" w:rsidRPr="00414A24" w:rsidRDefault="007D5EBB" w:rsidP="007D5EBB">
      <w:pPr>
        <w:shd w:val="clear" w:color="auto" w:fill="FFFFFF"/>
        <w:spacing w:line="240" w:lineRule="auto"/>
        <w:jc w:val="both"/>
        <w:rPr>
          <w:rFonts w:ascii="Times New Roman" w:hAnsi="Times New Roman" w:cs="Times New Roman"/>
          <w:sz w:val="24"/>
          <w:szCs w:val="24"/>
          <w:lang w:val="uk-UA"/>
        </w:rPr>
      </w:pPr>
      <w:r w:rsidRPr="00414A24">
        <w:rPr>
          <w:rFonts w:ascii="Times New Roman" w:hAnsi="Times New Roman" w:cs="Times New Roman"/>
          <w:sz w:val="24"/>
          <w:szCs w:val="24"/>
          <w:lang w:val="uk-UA"/>
        </w:rPr>
        <w:t>Члени Комісії:</w:t>
      </w:r>
      <w:r w:rsidRPr="00414A24">
        <w:rPr>
          <w:rFonts w:ascii="Times New Roman" w:hAnsi="Times New Roman" w:cs="Times New Roman"/>
          <w:sz w:val="24"/>
          <w:szCs w:val="24"/>
          <w:lang w:val="uk-UA"/>
        </w:rPr>
        <w:tab/>
      </w:r>
      <w:r w:rsidRPr="00414A24">
        <w:rPr>
          <w:rFonts w:ascii="Times New Roman" w:hAnsi="Times New Roman" w:cs="Times New Roman"/>
          <w:sz w:val="24"/>
          <w:szCs w:val="24"/>
          <w:lang w:val="uk-UA"/>
        </w:rPr>
        <w:tab/>
      </w:r>
      <w:r w:rsidRPr="00414A24">
        <w:rPr>
          <w:rFonts w:ascii="Times New Roman" w:hAnsi="Times New Roman" w:cs="Times New Roman"/>
          <w:sz w:val="24"/>
          <w:szCs w:val="24"/>
          <w:lang w:val="uk-UA"/>
        </w:rPr>
        <w:tab/>
      </w:r>
      <w:r w:rsidRPr="00414A24">
        <w:rPr>
          <w:rFonts w:ascii="Times New Roman" w:hAnsi="Times New Roman" w:cs="Times New Roman"/>
          <w:sz w:val="24"/>
          <w:szCs w:val="24"/>
          <w:lang w:val="uk-UA"/>
        </w:rPr>
        <w:tab/>
      </w:r>
      <w:r w:rsidRPr="00414A24">
        <w:rPr>
          <w:rFonts w:ascii="Times New Roman" w:hAnsi="Times New Roman" w:cs="Times New Roman"/>
          <w:sz w:val="24"/>
          <w:szCs w:val="24"/>
          <w:lang w:val="uk-UA"/>
        </w:rPr>
        <w:tab/>
      </w:r>
      <w:r w:rsidRPr="00414A24">
        <w:rPr>
          <w:rFonts w:ascii="Times New Roman" w:hAnsi="Times New Roman" w:cs="Times New Roman"/>
          <w:sz w:val="24"/>
          <w:szCs w:val="24"/>
          <w:lang w:val="uk-UA"/>
        </w:rPr>
        <w:tab/>
      </w:r>
      <w:r w:rsidRPr="00414A24">
        <w:rPr>
          <w:rFonts w:ascii="Times New Roman" w:hAnsi="Times New Roman" w:cs="Times New Roman"/>
          <w:sz w:val="24"/>
          <w:szCs w:val="24"/>
          <w:lang w:val="uk-UA"/>
        </w:rPr>
        <w:tab/>
      </w:r>
      <w:r w:rsidRPr="00414A24">
        <w:rPr>
          <w:rFonts w:ascii="Times New Roman" w:hAnsi="Times New Roman" w:cs="Times New Roman"/>
          <w:sz w:val="24"/>
          <w:szCs w:val="24"/>
          <w:lang w:val="uk-UA"/>
        </w:rPr>
        <w:tab/>
      </w:r>
      <w:r w:rsidR="007568AF" w:rsidRPr="00414A24">
        <w:rPr>
          <w:rFonts w:ascii="Times New Roman" w:hAnsi="Times New Roman" w:cs="Times New Roman"/>
          <w:sz w:val="24"/>
          <w:szCs w:val="24"/>
          <w:lang w:val="uk-UA"/>
        </w:rPr>
        <w:tab/>
      </w:r>
      <w:r w:rsidR="00530033">
        <w:rPr>
          <w:rFonts w:ascii="Times New Roman" w:hAnsi="Times New Roman" w:cs="Times New Roman"/>
          <w:sz w:val="24"/>
          <w:szCs w:val="24"/>
          <w:lang w:val="uk-UA"/>
        </w:rPr>
        <w:t xml:space="preserve">   </w:t>
      </w:r>
      <w:r w:rsidRPr="00414A24">
        <w:rPr>
          <w:rFonts w:ascii="Times New Roman" w:hAnsi="Times New Roman" w:cs="Times New Roman"/>
          <w:sz w:val="24"/>
          <w:szCs w:val="24"/>
          <w:lang w:val="uk-UA"/>
        </w:rPr>
        <w:t>Л.М. Волкова</w:t>
      </w:r>
    </w:p>
    <w:p w:rsidR="007D5EBB" w:rsidRPr="00414A24" w:rsidRDefault="007D5EBB" w:rsidP="007D5EBB">
      <w:pPr>
        <w:shd w:val="clear" w:color="auto" w:fill="FFFFFF"/>
        <w:spacing w:line="240" w:lineRule="auto"/>
        <w:jc w:val="both"/>
        <w:rPr>
          <w:rFonts w:ascii="Times New Roman" w:hAnsi="Times New Roman" w:cs="Times New Roman"/>
          <w:sz w:val="24"/>
          <w:szCs w:val="24"/>
          <w:lang w:val="uk-UA"/>
        </w:rPr>
      </w:pPr>
      <w:r w:rsidRPr="00414A24">
        <w:rPr>
          <w:rFonts w:ascii="Times New Roman" w:hAnsi="Times New Roman" w:cs="Times New Roman"/>
          <w:sz w:val="24"/>
          <w:szCs w:val="24"/>
          <w:lang w:val="uk-UA"/>
        </w:rPr>
        <w:tab/>
      </w:r>
      <w:r w:rsidRPr="00414A24">
        <w:rPr>
          <w:rFonts w:ascii="Times New Roman" w:hAnsi="Times New Roman" w:cs="Times New Roman"/>
          <w:sz w:val="24"/>
          <w:szCs w:val="24"/>
          <w:lang w:val="uk-UA"/>
        </w:rPr>
        <w:tab/>
      </w:r>
      <w:r w:rsidRPr="00414A24">
        <w:rPr>
          <w:rFonts w:ascii="Times New Roman" w:hAnsi="Times New Roman" w:cs="Times New Roman"/>
          <w:sz w:val="24"/>
          <w:szCs w:val="24"/>
          <w:lang w:val="uk-UA"/>
        </w:rPr>
        <w:tab/>
      </w:r>
      <w:r w:rsidRPr="00414A24">
        <w:rPr>
          <w:rFonts w:ascii="Times New Roman" w:hAnsi="Times New Roman" w:cs="Times New Roman"/>
          <w:sz w:val="24"/>
          <w:szCs w:val="24"/>
          <w:lang w:val="uk-UA"/>
        </w:rPr>
        <w:tab/>
      </w:r>
      <w:r w:rsidRPr="00414A24">
        <w:rPr>
          <w:rFonts w:ascii="Times New Roman" w:hAnsi="Times New Roman" w:cs="Times New Roman"/>
          <w:sz w:val="24"/>
          <w:szCs w:val="24"/>
          <w:lang w:val="uk-UA"/>
        </w:rPr>
        <w:tab/>
      </w:r>
      <w:r w:rsidRPr="00414A24">
        <w:rPr>
          <w:rFonts w:ascii="Times New Roman" w:hAnsi="Times New Roman" w:cs="Times New Roman"/>
          <w:sz w:val="24"/>
          <w:szCs w:val="24"/>
          <w:lang w:val="uk-UA"/>
        </w:rPr>
        <w:tab/>
      </w:r>
      <w:r w:rsidRPr="00414A24">
        <w:rPr>
          <w:rFonts w:ascii="Times New Roman" w:hAnsi="Times New Roman" w:cs="Times New Roman"/>
          <w:sz w:val="24"/>
          <w:szCs w:val="24"/>
          <w:lang w:val="uk-UA"/>
        </w:rPr>
        <w:tab/>
      </w:r>
      <w:r w:rsidRPr="00414A24">
        <w:rPr>
          <w:rFonts w:ascii="Times New Roman" w:hAnsi="Times New Roman" w:cs="Times New Roman"/>
          <w:sz w:val="24"/>
          <w:szCs w:val="24"/>
          <w:lang w:val="uk-UA"/>
        </w:rPr>
        <w:tab/>
      </w:r>
      <w:r w:rsidRPr="00414A24">
        <w:rPr>
          <w:rFonts w:ascii="Times New Roman" w:hAnsi="Times New Roman" w:cs="Times New Roman"/>
          <w:sz w:val="24"/>
          <w:szCs w:val="24"/>
          <w:lang w:val="uk-UA"/>
        </w:rPr>
        <w:tab/>
      </w:r>
      <w:r w:rsidRPr="00414A24">
        <w:rPr>
          <w:rFonts w:ascii="Times New Roman" w:hAnsi="Times New Roman" w:cs="Times New Roman"/>
          <w:sz w:val="24"/>
          <w:szCs w:val="24"/>
          <w:lang w:val="uk-UA"/>
        </w:rPr>
        <w:tab/>
      </w:r>
      <w:r w:rsidR="007568AF" w:rsidRPr="00414A24">
        <w:rPr>
          <w:rFonts w:ascii="Times New Roman" w:hAnsi="Times New Roman" w:cs="Times New Roman"/>
          <w:sz w:val="24"/>
          <w:szCs w:val="24"/>
          <w:lang w:val="uk-UA"/>
        </w:rPr>
        <w:tab/>
      </w:r>
      <w:r w:rsidR="00530033">
        <w:rPr>
          <w:rFonts w:ascii="Times New Roman" w:hAnsi="Times New Roman" w:cs="Times New Roman"/>
          <w:sz w:val="24"/>
          <w:szCs w:val="24"/>
          <w:lang w:val="uk-UA"/>
        </w:rPr>
        <w:t xml:space="preserve">   </w:t>
      </w:r>
      <w:r w:rsidRPr="00414A24">
        <w:rPr>
          <w:rFonts w:ascii="Times New Roman" w:hAnsi="Times New Roman" w:cs="Times New Roman"/>
          <w:sz w:val="24"/>
          <w:szCs w:val="24"/>
          <w:lang w:val="uk-UA"/>
        </w:rPr>
        <w:t>Р.А. Кидисюк</w:t>
      </w:r>
    </w:p>
    <w:p w:rsidR="007D5EBB" w:rsidRPr="00414A24" w:rsidRDefault="007D5EBB" w:rsidP="007D5EBB">
      <w:pPr>
        <w:shd w:val="clear" w:color="auto" w:fill="FFFFFF"/>
        <w:spacing w:line="240" w:lineRule="auto"/>
        <w:jc w:val="both"/>
        <w:rPr>
          <w:rFonts w:ascii="Times New Roman" w:hAnsi="Times New Roman" w:cs="Times New Roman"/>
          <w:sz w:val="24"/>
          <w:szCs w:val="24"/>
          <w:lang w:val="uk-UA"/>
        </w:rPr>
      </w:pPr>
      <w:r w:rsidRPr="00414A24">
        <w:rPr>
          <w:rFonts w:ascii="Times New Roman" w:hAnsi="Times New Roman" w:cs="Times New Roman"/>
          <w:sz w:val="24"/>
          <w:szCs w:val="24"/>
          <w:lang w:val="uk-UA"/>
        </w:rPr>
        <w:tab/>
      </w:r>
      <w:r w:rsidRPr="00414A24">
        <w:rPr>
          <w:rFonts w:ascii="Times New Roman" w:hAnsi="Times New Roman" w:cs="Times New Roman"/>
          <w:sz w:val="24"/>
          <w:szCs w:val="24"/>
          <w:lang w:val="uk-UA"/>
        </w:rPr>
        <w:tab/>
      </w:r>
      <w:r w:rsidRPr="00414A24">
        <w:rPr>
          <w:rFonts w:ascii="Times New Roman" w:hAnsi="Times New Roman" w:cs="Times New Roman"/>
          <w:sz w:val="24"/>
          <w:szCs w:val="24"/>
          <w:lang w:val="uk-UA"/>
        </w:rPr>
        <w:tab/>
      </w:r>
      <w:r w:rsidRPr="00414A24">
        <w:rPr>
          <w:rFonts w:ascii="Times New Roman" w:hAnsi="Times New Roman" w:cs="Times New Roman"/>
          <w:sz w:val="24"/>
          <w:szCs w:val="24"/>
          <w:lang w:val="uk-UA"/>
        </w:rPr>
        <w:tab/>
      </w:r>
      <w:r w:rsidRPr="00414A24">
        <w:rPr>
          <w:rFonts w:ascii="Times New Roman" w:hAnsi="Times New Roman" w:cs="Times New Roman"/>
          <w:sz w:val="24"/>
          <w:szCs w:val="24"/>
          <w:lang w:val="uk-UA"/>
        </w:rPr>
        <w:tab/>
      </w:r>
      <w:r w:rsidRPr="00414A24">
        <w:rPr>
          <w:rFonts w:ascii="Times New Roman" w:hAnsi="Times New Roman" w:cs="Times New Roman"/>
          <w:sz w:val="24"/>
          <w:szCs w:val="24"/>
          <w:lang w:val="uk-UA"/>
        </w:rPr>
        <w:tab/>
      </w:r>
      <w:r w:rsidRPr="00414A24">
        <w:rPr>
          <w:rFonts w:ascii="Times New Roman" w:hAnsi="Times New Roman" w:cs="Times New Roman"/>
          <w:sz w:val="24"/>
          <w:szCs w:val="24"/>
          <w:lang w:val="uk-UA"/>
        </w:rPr>
        <w:tab/>
      </w:r>
      <w:r w:rsidRPr="00414A24">
        <w:rPr>
          <w:rFonts w:ascii="Times New Roman" w:hAnsi="Times New Roman" w:cs="Times New Roman"/>
          <w:sz w:val="24"/>
          <w:szCs w:val="24"/>
          <w:lang w:val="uk-UA"/>
        </w:rPr>
        <w:tab/>
      </w:r>
      <w:r w:rsidRPr="00414A24">
        <w:rPr>
          <w:rFonts w:ascii="Times New Roman" w:hAnsi="Times New Roman" w:cs="Times New Roman"/>
          <w:sz w:val="24"/>
          <w:szCs w:val="24"/>
          <w:lang w:val="uk-UA"/>
        </w:rPr>
        <w:tab/>
      </w:r>
      <w:r w:rsidRPr="00414A24">
        <w:rPr>
          <w:rFonts w:ascii="Times New Roman" w:hAnsi="Times New Roman" w:cs="Times New Roman"/>
          <w:sz w:val="24"/>
          <w:szCs w:val="24"/>
          <w:lang w:val="uk-UA"/>
        </w:rPr>
        <w:tab/>
      </w:r>
      <w:r w:rsidR="007568AF" w:rsidRPr="00414A24">
        <w:rPr>
          <w:rFonts w:ascii="Times New Roman" w:hAnsi="Times New Roman" w:cs="Times New Roman"/>
          <w:sz w:val="24"/>
          <w:szCs w:val="24"/>
          <w:lang w:val="uk-UA"/>
        </w:rPr>
        <w:tab/>
      </w:r>
      <w:r w:rsidR="00530033">
        <w:rPr>
          <w:rFonts w:ascii="Times New Roman" w:hAnsi="Times New Roman" w:cs="Times New Roman"/>
          <w:sz w:val="24"/>
          <w:szCs w:val="24"/>
          <w:lang w:val="uk-UA"/>
        </w:rPr>
        <w:t xml:space="preserve">   </w:t>
      </w:r>
      <w:r w:rsidRPr="00414A24">
        <w:rPr>
          <w:rFonts w:ascii="Times New Roman" w:hAnsi="Times New Roman" w:cs="Times New Roman"/>
          <w:sz w:val="24"/>
          <w:szCs w:val="24"/>
          <w:lang w:val="uk-UA"/>
        </w:rPr>
        <w:t>О.Л. Коліуш</w:t>
      </w:r>
    </w:p>
    <w:p w:rsidR="007D5EBB" w:rsidRPr="00414A24" w:rsidRDefault="007D5EBB" w:rsidP="007D5EBB">
      <w:pPr>
        <w:shd w:val="clear" w:color="auto" w:fill="FFFFFF"/>
        <w:spacing w:line="240" w:lineRule="auto"/>
        <w:jc w:val="both"/>
        <w:rPr>
          <w:rFonts w:ascii="Times New Roman" w:hAnsi="Times New Roman" w:cs="Times New Roman"/>
          <w:sz w:val="24"/>
          <w:szCs w:val="24"/>
          <w:lang w:val="uk-UA"/>
        </w:rPr>
      </w:pPr>
      <w:r w:rsidRPr="00414A24">
        <w:rPr>
          <w:rFonts w:ascii="Times New Roman" w:hAnsi="Times New Roman" w:cs="Times New Roman"/>
          <w:sz w:val="24"/>
          <w:szCs w:val="24"/>
          <w:lang w:val="uk-UA"/>
        </w:rPr>
        <w:tab/>
      </w:r>
      <w:r w:rsidRPr="00414A24">
        <w:rPr>
          <w:rFonts w:ascii="Times New Roman" w:hAnsi="Times New Roman" w:cs="Times New Roman"/>
          <w:sz w:val="24"/>
          <w:szCs w:val="24"/>
          <w:lang w:val="uk-UA"/>
        </w:rPr>
        <w:tab/>
      </w:r>
      <w:r w:rsidRPr="00414A24">
        <w:rPr>
          <w:rFonts w:ascii="Times New Roman" w:hAnsi="Times New Roman" w:cs="Times New Roman"/>
          <w:sz w:val="24"/>
          <w:szCs w:val="24"/>
          <w:lang w:val="uk-UA"/>
        </w:rPr>
        <w:tab/>
      </w:r>
      <w:r w:rsidRPr="00414A24">
        <w:rPr>
          <w:rFonts w:ascii="Times New Roman" w:hAnsi="Times New Roman" w:cs="Times New Roman"/>
          <w:sz w:val="24"/>
          <w:szCs w:val="24"/>
          <w:lang w:val="uk-UA"/>
        </w:rPr>
        <w:tab/>
      </w:r>
      <w:r w:rsidRPr="00414A24">
        <w:rPr>
          <w:rFonts w:ascii="Times New Roman" w:hAnsi="Times New Roman" w:cs="Times New Roman"/>
          <w:sz w:val="24"/>
          <w:szCs w:val="24"/>
          <w:lang w:val="uk-UA"/>
        </w:rPr>
        <w:tab/>
      </w:r>
      <w:r w:rsidRPr="00414A24">
        <w:rPr>
          <w:rFonts w:ascii="Times New Roman" w:hAnsi="Times New Roman" w:cs="Times New Roman"/>
          <w:sz w:val="24"/>
          <w:szCs w:val="24"/>
          <w:lang w:val="uk-UA"/>
        </w:rPr>
        <w:tab/>
      </w:r>
      <w:r w:rsidRPr="00414A24">
        <w:rPr>
          <w:rFonts w:ascii="Times New Roman" w:hAnsi="Times New Roman" w:cs="Times New Roman"/>
          <w:sz w:val="24"/>
          <w:szCs w:val="24"/>
          <w:lang w:val="uk-UA"/>
        </w:rPr>
        <w:tab/>
      </w:r>
      <w:r w:rsidRPr="00414A24">
        <w:rPr>
          <w:rFonts w:ascii="Times New Roman" w:hAnsi="Times New Roman" w:cs="Times New Roman"/>
          <w:sz w:val="24"/>
          <w:szCs w:val="24"/>
          <w:lang w:val="uk-UA"/>
        </w:rPr>
        <w:tab/>
      </w:r>
      <w:r w:rsidRPr="00414A24">
        <w:rPr>
          <w:rFonts w:ascii="Times New Roman" w:hAnsi="Times New Roman" w:cs="Times New Roman"/>
          <w:sz w:val="24"/>
          <w:szCs w:val="24"/>
          <w:lang w:val="uk-UA"/>
        </w:rPr>
        <w:tab/>
      </w:r>
      <w:r w:rsidRPr="00414A24">
        <w:rPr>
          <w:rFonts w:ascii="Times New Roman" w:hAnsi="Times New Roman" w:cs="Times New Roman"/>
          <w:sz w:val="24"/>
          <w:szCs w:val="24"/>
          <w:lang w:val="uk-UA"/>
        </w:rPr>
        <w:tab/>
      </w:r>
      <w:r w:rsidR="007568AF" w:rsidRPr="00414A24">
        <w:rPr>
          <w:rFonts w:ascii="Times New Roman" w:hAnsi="Times New Roman" w:cs="Times New Roman"/>
          <w:sz w:val="24"/>
          <w:szCs w:val="24"/>
          <w:lang w:val="uk-UA"/>
        </w:rPr>
        <w:tab/>
      </w:r>
      <w:r w:rsidR="00530033">
        <w:rPr>
          <w:rFonts w:ascii="Times New Roman" w:hAnsi="Times New Roman" w:cs="Times New Roman"/>
          <w:sz w:val="24"/>
          <w:szCs w:val="24"/>
          <w:lang w:val="uk-UA"/>
        </w:rPr>
        <w:t xml:space="preserve">   </w:t>
      </w:r>
      <w:r w:rsidRPr="00414A24">
        <w:rPr>
          <w:rFonts w:ascii="Times New Roman" w:hAnsi="Times New Roman" w:cs="Times New Roman"/>
          <w:sz w:val="24"/>
          <w:szCs w:val="24"/>
          <w:lang w:val="uk-UA"/>
        </w:rPr>
        <w:t>О.С. Омельян</w:t>
      </w:r>
    </w:p>
    <w:p w:rsidR="007D5EBB" w:rsidRPr="00414A24" w:rsidRDefault="007D5EBB" w:rsidP="007D5EBB">
      <w:pPr>
        <w:shd w:val="clear" w:color="auto" w:fill="FFFFFF"/>
        <w:spacing w:line="240" w:lineRule="auto"/>
        <w:jc w:val="both"/>
        <w:rPr>
          <w:rFonts w:ascii="Times New Roman" w:hAnsi="Times New Roman" w:cs="Times New Roman"/>
          <w:sz w:val="24"/>
          <w:szCs w:val="24"/>
          <w:lang w:val="uk-UA"/>
        </w:rPr>
      </w:pPr>
      <w:r w:rsidRPr="00414A24">
        <w:rPr>
          <w:rFonts w:ascii="Times New Roman" w:hAnsi="Times New Roman" w:cs="Times New Roman"/>
          <w:sz w:val="24"/>
          <w:szCs w:val="24"/>
          <w:lang w:val="uk-UA"/>
        </w:rPr>
        <w:tab/>
      </w:r>
      <w:r w:rsidRPr="00414A24">
        <w:rPr>
          <w:rFonts w:ascii="Times New Roman" w:hAnsi="Times New Roman" w:cs="Times New Roman"/>
          <w:sz w:val="24"/>
          <w:szCs w:val="24"/>
          <w:lang w:val="uk-UA"/>
        </w:rPr>
        <w:tab/>
      </w:r>
      <w:r w:rsidRPr="00414A24">
        <w:rPr>
          <w:rFonts w:ascii="Times New Roman" w:hAnsi="Times New Roman" w:cs="Times New Roman"/>
          <w:sz w:val="24"/>
          <w:szCs w:val="24"/>
          <w:lang w:val="uk-UA"/>
        </w:rPr>
        <w:tab/>
      </w:r>
      <w:r w:rsidRPr="00414A24">
        <w:rPr>
          <w:rFonts w:ascii="Times New Roman" w:hAnsi="Times New Roman" w:cs="Times New Roman"/>
          <w:sz w:val="24"/>
          <w:szCs w:val="24"/>
          <w:lang w:val="uk-UA"/>
        </w:rPr>
        <w:tab/>
      </w:r>
      <w:r w:rsidRPr="00414A24">
        <w:rPr>
          <w:rFonts w:ascii="Times New Roman" w:hAnsi="Times New Roman" w:cs="Times New Roman"/>
          <w:sz w:val="24"/>
          <w:szCs w:val="24"/>
          <w:lang w:val="uk-UA"/>
        </w:rPr>
        <w:tab/>
      </w:r>
      <w:r w:rsidRPr="00414A24">
        <w:rPr>
          <w:rFonts w:ascii="Times New Roman" w:hAnsi="Times New Roman" w:cs="Times New Roman"/>
          <w:sz w:val="24"/>
          <w:szCs w:val="24"/>
          <w:lang w:val="uk-UA"/>
        </w:rPr>
        <w:tab/>
      </w:r>
      <w:r w:rsidRPr="00414A24">
        <w:rPr>
          <w:rFonts w:ascii="Times New Roman" w:hAnsi="Times New Roman" w:cs="Times New Roman"/>
          <w:sz w:val="24"/>
          <w:szCs w:val="24"/>
          <w:lang w:val="uk-UA"/>
        </w:rPr>
        <w:tab/>
      </w:r>
      <w:r w:rsidRPr="00414A24">
        <w:rPr>
          <w:rFonts w:ascii="Times New Roman" w:hAnsi="Times New Roman" w:cs="Times New Roman"/>
          <w:sz w:val="24"/>
          <w:szCs w:val="24"/>
          <w:lang w:val="uk-UA"/>
        </w:rPr>
        <w:tab/>
      </w:r>
      <w:r w:rsidRPr="00414A24">
        <w:rPr>
          <w:rFonts w:ascii="Times New Roman" w:hAnsi="Times New Roman" w:cs="Times New Roman"/>
          <w:sz w:val="24"/>
          <w:szCs w:val="24"/>
          <w:lang w:val="uk-UA"/>
        </w:rPr>
        <w:tab/>
      </w:r>
      <w:r w:rsidRPr="00414A24">
        <w:rPr>
          <w:rFonts w:ascii="Times New Roman" w:hAnsi="Times New Roman" w:cs="Times New Roman"/>
          <w:sz w:val="24"/>
          <w:szCs w:val="24"/>
          <w:lang w:val="uk-UA"/>
        </w:rPr>
        <w:tab/>
      </w:r>
      <w:r w:rsidR="007568AF" w:rsidRPr="00414A24">
        <w:rPr>
          <w:rFonts w:ascii="Times New Roman" w:hAnsi="Times New Roman" w:cs="Times New Roman"/>
          <w:sz w:val="24"/>
          <w:szCs w:val="24"/>
          <w:lang w:val="uk-UA"/>
        </w:rPr>
        <w:tab/>
      </w:r>
      <w:r w:rsidR="00530033">
        <w:rPr>
          <w:rFonts w:ascii="Times New Roman" w:hAnsi="Times New Roman" w:cs="Times New Roman"/>
          <w:sz w:val="24"/>
          <w:szCs w:val="24"/>
          <w:lang w:val="uk-UA"/>
        </w:rPr>
        <w:t xml:space="preserve">   </w:t>
      </w:r>
      <w:r w:rsidRPr="00414A24">
        <w:rPr>
          <w:rFonts w:ascii="Times New Roman" w:hAnsi="Times New Roman" w:cs="Times New Roman"/>
          <w:sz w:val="24"/>
          <w:szCs w:val="24"/>
          <w:lang w:val="uk-UA"/>
        </w:rPr>
        <w:t>Р.Б. Сабодаш</w:t>
      </w:r>
    </w:p>
    <w:p w:rsidR="007D5EBB" w:rsidRPr="00414A24" w:rsidRDefault="007D5EBB" w:rsidP="007D5EBB">
      <w:pPr>
        <w:shd w:val="clear" w:color="auto" w:fill="FFFFFF"/>
        <w:spacing w:line="240" w:lineRule="auto"/>
        <w:jc w:val="both"/>
        <w:rPr>
          <w:rFonts w:ascii="Times New Roman" w:hAnsi="Times New Roman" w:cs="Times New Roman"/>
          <w:sz w:val="24"/>
          <w:szCs w:val="24"/>
          <w:lang w:val="uk-UA"/>
        </w:rPr>
      </w:pPr>
      <w:r w:rsidRPr="00414A24">
        <w:rPr>
          <w:rFonts w:ascii="Times New Roman" w:hAnsi="Times New Roman" w:cs="Times New Roman"/>
          <w:sz w:val="24"/>
          <w:szCs w:val="24"/>
          <w:lang w:val="uk-UA"/>
        </w:rPr>
        <w:tab/>
      </w:r>
      <w:r w:rsidRPr="00414A24">
        <w:rPr>
          <w:rFonts w:ascii="Times New Roman" w:hAnsi="Times New Roman" w:cs="Times New Roman"/>
          <w:sz w:val="24"/>
          <w:szCs w:val="24"/>
          <w:lang w:val="uk-UA"/>
        </w:rPr>
        <w:tab/>
      </w:r>
      <w:r w:rsidRPr="00414A24">
        <w:rPr>
          <w:rFonts w:ascii="Times New Roman" w:hAnsi="Times New Roman" w:cs="Times New Roman"/>
          <w:sz w:val="24"/>
          <w:szCs w:val="24"/>
          <w:lang w:val="uk-UA"/>
        </w:rPr>
        <w:tab/>
      </w:r>
      <w:r w:rsidRPr="00414A24">
        <w:rPr>
          <w:rFonts w:ascii="Times New Roman" w:hAnsi="Times New Roman" w:cs="Times New Roman"/>
          <w:sz w:val="24"/>
          <w:szCs w:val="24"/>
          <w:lang w:val="uk-UA"/>
        </w:rPr>
        <w:tab/>
      </w:r>
      <w:r w:rsidRPr="00414A24">
        <w:rPr>
          <w:rFonts w:ascii="Times New Roman" w:hAnsi="Times New Roman" w:cs="Times New Roman"/>
          <w:sz w:val="24"/>
          <w:szCs w:val="24"/>
          <w:lang w:val="uk-UA"/>
        </w:rPr>
        <w:tab/>
      </w:r>
      <w:r w:rsidRPr="00414A24">
        <w:rPr>
          <w:rFonts w:ascii="Times New Roman" w:hAnsi="Times New Roman" w:cs="Times New Roman"/>
          <w:sz w:val="24"/>
          <w:szCs w:val="24"/>
          <w:lang w:val="uk-UA"/>
        </w:rPr>
        <w:tab/>
      </w:r>
      <w:r w:rsidRPr="00414A24">
        <w:rPr>
          <w:rFonts w:ascii="Times New Roman" w:hAnsi="Times New Roman" w:cs="Times New Roman"/>
          <w:sz w:val="24"/>
          <w:szCs w:val="24"/>
          <w:lang w:val="uk-UA"/>
        </w:rPr>
        <w:tab/>
      </w:r>
      <w:r w:rsidRPr="00414A24">
        <w:rPr>
          <w:rFonts w:ascii="Times New Roman" w:hAnsi="Times New Roman" w:cs="Times New Roman"/>
          <w:sz w:val="24"/>
          <w:szCs w:val="24"/>
          <w:lang w:val="uk-UA"/>
        </w:rPr>
        <w:tab/>
      </w:r>
      <w:r w:rsidRPr="00414A24">
        <w:rPr>
          <w:rFonts w:ascii="Times New Roman" w:hAnsi="Times New Roman" w:cs="Times New Roman"/>
          <w:sz w:val="24"/>
          <w:szCs w:val="24"/>
          <w:lang w:val="uk-UA"/>
        </w:rPr>
        <w:tab/>
      </w:r>
      <w:r w:rsidRPr="00414A24">
        <w:rPr>
          <w:rFonts w:ascii="Times New Roman" w:hAnsi="Times New Roman" w:cs="Times New Roman"/>
          <w:sz w:val="24"/>
          <w:szCs w:val="24"/>
          <w:lang w:val="uk-UA"/>
        </w:rPr>
        <w:tab/>
      </w:r>
      <w:r w:rsidR="007568AF" w:rsidRPr="00414A24">
        <w:rPr>
          <w:rFonts w:ascii="Times New Roman" w:hAnsi="Times New Roman" w:cs="Times New Roman"/>
          <w:sz w:val="24"/>
          <w:szCs w:val="24"/>
          <w:lang w:val="uk-UA"/>
        </w:rPr>
        <w:tab/>
      </w:r>
      <w:r w:rsidR="00530033">
        <w:rPr>
          <w:rFonts w:ascii="Times New Roman" w:hAnsi="Times New Roman" w:cs="Times New Roman"/>
          <w:sz w:val="24"/>
          <w:szCs w:val="24"/>
          <w:lang w:val="uk-UA"/>
        </w:rPr>
        <w:t xml:space="preserve">   </w:t>
      </w:r>
      <w:r w:rsidRPr="00414A24">
        <w:rPr>
          <w:rFonts w:ascii="Times New Roman" w:hAnsi="Times New Roman" w:cs="Times New Roman"/>
          <w:sz w:val="24"/>
          <w:szCs w:val="24"/>
          <w:lang w:val="uk-UA"/>
        </w:rPr>
        <w:t>С.Ю. Чумак</w:t>
      </w:r>
    </w:p>
    <w:sectPr w:rsidR="007D5EBB" w:rsidRPr="00414A24" w:rsidSect="007D5EBB">
      <w:headerReference w:type="default" r:id="rId8"/>
      <w:pgSz w:w="11906" w:h="16838"/>
      <w:pgMar w:top="850" w:right="850" w:bottom="993"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4F9E" w:rsidRDefault="00834F9E" w:rsidP="007D5EBB">
      <w:pPr>
        <w:spacing w:after="0" w:line="240" w:lineRule="auto"/>
      </w:pPr>
      <w:r>
        <w:separator/>
      </w:r>
    </w:p>
  </w:endnote>
  <w:endnote w:type="continuationSeparator" w:id="0">
    <w:p w:rsidR="00834F9E" w:rsidRDefault="00834F9E" w:rsidP="007D5E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4F9E" w:rsidRDefault="00834F9E" w:rsidP="007D5EBB">
      <w:pPr>
        <w:spacing w:after="0" w:line="240" w:lineRule="auto"/>
      </w:pPr>
      <w:r>
        <w:separator/>
      </w:r>
    </w:p>
  </w:footnote>
  <w:footnote w:type="continuationSeparator" w:id="0">
    <w:p w:rsidR="00834F9E" w:rsidRDefault="00834F9E" w:rsidP="007D5E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5328837"/>
      <w:docPartObj>
        <w:docPartGallery w:val="Page Numbers (Top of Page)"/>
        <w:docPartUnique/>
      </w:docPartObj>
    </w:sdtPr>
    <w:sdtEndPr>
      <w:rPr>
        <w:rFonts w:ascii="Times New Roman" w:hAnsi="Times New Roman" w:cs="Times New Roman"/>
      </w:rPr>
    </w:sdtEndPr>
    <w:sdtContent>
      <w:p w:rsidR="00834F9E" w:rsidRPr="007D5EBB" w:rsidRDefault="00834F9E">
        <w:pPr>
          <w:pStyle w:val="a5"/>
          <w:jc w:val="center"/>
          <w:rPr>
            <w:rFonts w:ascii="Times New Roman" w:hAnsi="Times New Roman" w:cs="Times New Roman"/>
          </w:rPr>
        </w:pPr>
        <w:r w:rsidRPr="007D5EBB">
          <w:rPr>
            <w:rFonts w:ascii="Times New Roman" w:hAnsi="Times New Roman" w:cs="Times New Roman"/>
          </w:rPr>
          <w:fldChar w:fldCharType="begin"/>
        </w:r>
        <w:r w:rsidRPr="007D5EBB">
          <w:rPr>
            <w:rFonts w:ascii="Times New Roman" w:hAnsi="Times New Roman" w:cs="Times New Roman"/>
          </w:rPr>
          <w:instrText>PAGE   \* MERGEFORMAT</w:instrText>
        </w:r>
        <w:r w:rsidRPr="007D5EBB">
          <w:rPr>
            <w:rFonts w:ascii="Times New Roman" w:hAnsi="Times New Roman" w:cs="Times New Roman"/>
          </w:rPr>
          <w:fldChar w:fldCharType="separate"/>
        </w:r>
        <w:r w:rsidR="00EC1450">
          <w:rPr>
            <w:rFonts w:ascii="Times New Roman" w:hAnsi="Times New Roman" w:cs="Times New Roman"/>
            <w:noProof/>
          </w:rPr>
          <w:t>2</w:t>
        </w:r>
        <w:r w:rsidRPr="007D5EBB">
          <w:rPr>
            <w:rFonts w:ascii="Times New Roman" w:hAnsi="Times New Roman" w:cs="Times New Roman"/>
          </w:rPr>
          <w:fldChar w:fldCharType="end"/>
        </w:r>
      </w:p>
    </w:sdtContent>
  </w:sdt>
  <w:p w:rsidR="00834F9E" w:rsidRDefault="00834F9E"/>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1CD"/>
    <w:rsid w:val="001005B2"/>
    <w:rsid w:val="00120781"/>
    <w:rsid w:val="0031737F"/>
    <w:rsid w:val="00382017"/>
    <w:rsid w:val="00414A24"/>
    <w:rsid w:val="004A08CE"/>
    <w:rsid w:val="004C7EB1"/>
    <w:rsid w:val="004D305F"/>
    <w:rsid w:val="00530033"/>
    <w:rsid w:val="005D5C7F"/>
    <w:rsid w:val="005E3A73"/>
    <w:rsid w:val="00610DBE"/>
    <w:rsid w:val="006C1920"/>
    <w:rsid w:val="007003C0"/>
    <w:rsid w:val="0070314C"/>
    <w:rsid w:val="007568AF"/>
    <w:rsid w:val="00786CDD"/>
    <w:rsid w:val="007B4885"/>
    <w:rsid w:val="007D5EBB"/>
    <w:rsid w:val="007F549F"/>
    <w:rsid w:val="00834F9E"/>
    <w:rsid w:val="0088686F"/>
    <w:rsid w:val="00894DE1"/>
    <w:rsid w:val="008D1A7A"/>
    <w:rsid w:val="009C299D"/>
    <w:rsid w:val="00A108D4"/>
    <w:rsid w:val="00A20481"/>
    <w:rsid w:val="00A253BA"/>
    <w:rsid w:val="00A256BD"/>
    <w:rsid w:val="00A3764E"/>
    <w:rsid w:val="00AD603F"/>
    <w:rsid w:val="00B17971"/>
    <w:rsid w:val="00B271CD"/>
    <w:rsid w:val="00B66862"/>
    <w:rsid w:val="00DA60AF"/>
    <w:rsid w:val="00DF7BE2"/>
    <w:rsid w:val="00EA1ED0"/>
    <w:rsid w:val="00EC1450"/>
    <w:rsid w:val="00F12ACA"/>
    <w:rsid w:val="00F904B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6862"/>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6686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66862"/>
    <w:rPr>
      <w:rFonts w:ascii="Tahoma" w:hAnsi="Tahoma" w:cs="Tahoma"/>
      <w:sz w:val="16"/>
      <w:szCs w:val="16"/>
      <w:lang w:val="ru-RU"/>
    </w:rPr>
  </w:style>
  <w:style w:type="paragraph" w:customStyle="1" w:styleId="rtejustify">
    <w:name w:val="rtejustify"/>
    <w:basedOn w:val="a"/>
    <w:rsid w:val="007D5EB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tecenter">
    <w:name w:val="rtecenter"/>
    <w:basedOn w:val="a"/>
    <w:rsid w:val="007D5EB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7D5EBB"/>
    <w:pPr>
      <w:tabs>
        <w:tab w:val="center" w:pos="4819"/>
        <w:tab w:val="right" w:pos="9639"/>
      </w:tabs>
      <w:spacing w:after="0" w:line="240" w:lineRule="auto"/>
    </w:pPr>
  </w:style>
  <w:style w:type="character" w:customStyle="1" w:styleId="a6">
    <w:name w:val="Верхний колонтитул Знак"/>
    <w:basedOn w:val="a0"/>
    <w:link w:val="a5"/>
    <w:uiPriority w:val="99"/>
    <w:rsid w:val="007D5EBB"/>
    <w:rPr>
      <w:lang w:val="ru-RU"/>
    </w:rPr>
  </w:style>
  <w:style w:type="paragraph" w:styleId="a7">
    <w:name w:val="footer"/>
    <w:basedOn w:val="a"/>
    <w:link w:val="a8"/>
    <w:uiPriority w:val="99"/>
    <w:unhideWhenUsed/>
    <w:rsid w:val="007D5EBB"/>
    <w:pPr>
      <w:tabs>
        <w:tab w:val="center" w:pos="4819"/>
        <w:tab w:val="right" w:pos="9639"/>
      </w:tabs>
      <w:spacing w:after="0" w:line="240" w:lineRule="auto"/>
    </w:pPr>
  </w:style>
  <w:style w:type="character" w:customStyle="1" w:styleId="a8">
    <w:name w:val="Нижний колонтитул Знак"/>
    <w:basedOn w:val="a0"/>
    <w:link w:val="a7"/>
    <w:uiPriority w:val="99"/>
    <w:rsid w:val="007D5EBB"/>
    <w:rPr>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6862"/>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6686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66862"/>
    <w:rPr>
      <w:rFonts w:ascii="Tahoma" w:hAnsi="Tahoma" w:cs="Tahoma"/>
      <w:sz w:val="16"/>
      <w:szCs w:val="16"/>
      <w:lang w:val="ru-RU"/>
    </w:rPr>
  </w:style>
  <w:style w:type="paragraph" w:customStyle="1" w:styleId="rtejustify">
    <w:name w:val="rtejustify"/>
    <w:basedOn w:val="a"/>
    <w:rsid w:val="007D5EB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tecenter">
    <w:name w:val="rtecenter"/>
    <w:basedOn w:val="a"/>
    <w:rsid w:val="007D5EB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7D5EBB"/>
    <w:pPr>
      <w:tabs>
        <w:tab w:val="center" w:pos="4819"/>
        <w:tab w:val="right" w:pos="9639"/>
      </w:tabs>
      <w:spacing w:after="0" w:line="240" w:lineRule="auto"/>
    </w:pPr>
  </w:style>
  <w:style w:type="character" w:customStyle="1" w:styleId="a6">
    <w:name w:val="Верхний колонтитул Знак"/>
    <w:basedOn w:val="a0"/>
    <w:link w:val="a5"/>
    <w:uiPriority w:val="99"/>
    <w:rsid w:val="007D5EBB"/>
    <w:rPr>
      <w:lang w:val="ru-RU"/>
    </w:rPr>
  </w:style>
  <w:style w:type="paragraph" w:styleId="a7">
    <w:name w:val="footer"/>
    <w:basedOn w:val="a"/>
    <w:link w:val="a8"/>
    <w:uiPriority w:val="99"/>
    <w:unhideWhenUsed/>
    <w:rsid w:val="007D5EBB"/>
    <w:pPr>
      <w:tabs>
        <w:tab w:val="center" w:pos="4819"/>
        <w:tab w:val="right" w:pos="9639"/>
      </w:tabs>
      <w:spacing w:after="0" w:line="240" w:lineRule="auto"/>
    </w:pPr>
  </w:style>
  <w:style w:type="character" w:customStyle="1" w:styleId="a8">
    <w:name w:val="Нижний колонтитул Знак"/>
    <w:basedOn w:val="a0"/>
    <w:link w:val="a7"/>
    <w:uiPriority w:val="99"/>
    <w:rsid w:val="007D5EBB"/>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3605</Words>
  <Characters>2056</Characters>
  <Application>Microsoft Office Word</Application>
  <DocSecurity>0</DocSecurity>
  <Lines>17</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Панченко Ірина Ігорівна</dc:creator>
  <cp:lastModifiedBy>Власенко Наталія Євгеніївна</cp:lastModifiedBy>
  <cp:revision>2</cp:revision>
  <dcterms:created xsi:type="dcterms:W3CDTF">2023-09-28T09:07:00Z</dcterms:created>
  <dcterms:modified xsi:type="dcterms:W3CDTF">2023-09-28T09:07:00Z</dcterms:modified>
</cp:coreProperties>
</file>