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AA8E90" w14:textId="77777777" w:rsidR="000345FA" w:rsidRPr="00C3681F" w:rsidRDefault="000345FA" w:rsidP="000345FA">
      <w:pPr>
        <w:spacing w:after="0" w:line="240" w:lineRule="auto"/>
        <w:jc w:val="center"/>
        <w:rPr>
          <w:rFonts w:ascii="Times New Roman" w:eastAsia="Times New Roman" w:hAnsi="Times New Roman" w:cs="Times New Roman"/>
          <w:sz w:val="24"/>
          <w:szCs w:val="24"/>
          <w:lang w:val="uk-UA" w:eastAsia="ru-RU"/>
        </w:rPr>
      </w:pPr>
      <w:r w:rsidRPr="00C3681F">
        <w:rPr>
          <w:rFonts w:ascii="Times New Roman" w:eastAsia="Times New Roman" w:hAnsi="Times New Roman" w:cs="Times New Roman"/>
          <w:noProof/>
          <w:kern w:val="1"/>
          <w:sz w:val="28"/>
          <w:szCs w:val="28"/>
          <w:lang w:val="uk-UA" w:eastAsia="ru-RU"/>
        </w:rPr>
        <w:drawing>
          <wp:inline distT="0" distB="0" distL="0" distR="0" wp14:anchorId="760DD805" wp14:editId="0C253D44">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592C1D2D" w14:textId="77777777" w:rsidR="000345FA" w:rsidRPr="00C3681F" w:rsidRDefault="000345FA" w:rsidP="000345FA">
      <w:pPr>
        <w:spacing w:after="0" w:line="240" w:lineRule="auto"/>
        <w:rPr>
          <w:rFonts w:ascii="Times New Roman" w:eastAsia="Times New Roman" w:hAnsi="Times New Roman" w:cs="Times New Roman"/>
          <w:sz w:val="27"/>
          <w:szCs w:val="27"/>
          <w:lang w:val="uk-UA" w:eastAsia="ru-RU"/>
        </w:rPr>
      </w:pPr>
    </w:p>
    <w:p w14:paraId="0C6832B9" w14:textId="77777777" w:rsidR="000345FA" w:rsidRPr="00C3681F" w:rsidRDefault="000345FA" w:rsidP="000345FA">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C3681F">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14:paraId="146EA1DA" w14:textId="77777777" w:rsidR="000345FA" w:rsidRPr="00477858" w:rsidRDefault="000345FA" w:rsidP="000345FA">
      <w:pPr>
        <w:spacing w:after="0" w:line="240" w:lineRule="auto"/>
        <w:jc w:val="center"/>
        <w:rPr>
          <w:rFonts w:ascii="Times New Roman" w:eastAsia="Times New Roman" w:hAnsi="Times New Roman" w:cs="Times New Roman"/>
          <w:sz w:val="25"/>
          <w:szCs w:val="25"/>
          <w:lang w:val="uk-UA" w:eastAsia="ru-RU"/>
        </w:rPr>
      </w:pPr>
    </w:p>
    <w:p w14:paraId="7343D5F9" w14:textId="6C3C5E83" w:rsidR="000345FA" w:rsidRPr="00477858" w:rsidRDefault="003A6C76" w:rsidP="003106BD">
      <w:pPr>
        <w:spacing w:after="240" w:line="280" w:lineRule="exact"/>
        <w:rPr>
          <w:rFonts w:ascii="Times New Roman" w:eastAsia="Times New Roman" w:hAnsi="Times New Roman" w:cs="Times New Roman"/>
          <w:sz w:val="25"/>
          <w:szCs w:val="25"/>
          <w:lang w:val="uk-UA" w:eastAsia="ru-RU"/>
        </w:rPr>
      </w:pPr>
      <w:r w:rsidRPr="00477858">
        <w:rPr>
          <w:rFonts w:ascii="Times New Roman" w:eastAsia="Times New Roman" w:hAnsi="Times New Roman" w:cs="Times New Roman"/>
          <w:sz w:val="25"/>
          <w:szCs w:val="25"/>
          <w:lang w:val="uk-UA" w:eastAsia="ru-RU"/>
        </w:rPr>
        <w:t>0</w:t>
      </w:r>
      <w:r w:rsidR="000345FA" w:rsidRPr="00477858">
        <w:rPr>
          <w:rFonts w:ascii="Times New Roman" w:eastAsia="Times New Roman" w:hAnsi="Times New Roman" w:cs="Times New Roman"/>
          <w:sz w:val="25"/>
          <w:szCs w:val="25"/>
          <w:lang w:val="uk-UA" w:eastAsia="ru-RU"/>
        </w:rPr>
        <w:t xml:space="preserve">1 </w:t>
      </w:r>
      <w:r w:rsidRPr="00477858">
        <w:rPr>
          <w:rFonts w:ascii="Times New Roman" w:eastAsia="Times New Roman" w:hAnsi="Times New Roman" w:cs="Times New Roman"/>
          <w:sz w:val="25"/>
          <w:szCs w:val="25"/>
          <w:lang w:val="uk-UA" w:eastAsia="ru-RU"/>
        </w:rPr>
        <w:t>червня</w:t>
      </w:r>
      <w:r w:rsidR="000345FA" w:rsidRPr="00477858">
        <w:rPr>
          <w:rFonts w:ascii="Times New Roman" w:eastAsia="Times New Roman" w:hAnsi="Times New Roman" w:cs="Times New Roman"/>
          <w:sz w:val="25"/>
          <w:szCs w:val="25"/>
          <w:lang w:val="uk-UA" w:eastAsia="ru-RU"/>
        </w:rPr>
        <w:t xml:space="preserve"> 2026 року</w:t>
      </w:r>
      <w:r w:rsidR="000345FA" w:rsidRPr="00477858">
        <w:rPr>
          <w:rFonts w:ascii="Times New Roman" w:eastAsia="Times New Roman" w:hAnsi="Times New Roman" w:cs="Times New Roman"/>
          <w:sz w:val="25"/>
          <w:szCs w:val="25"/>
          <w:lang w:val="uk-UA" w:eastAsia="ru-RU"/>
        </w:rPr>
        <w:tab/>
      </w:r>
      <w:r w:rsidR="000345FA" w:rsidRPr="00477858">
        <w:rPr>
          <w:rFonts w:ascii="Times New Roman" w:eastAsia="Times New Roman" w:hAnsi="Times New Roman" w:cs="Times New Roman"/>
          <w:sz w:val="25"/>
          <w:szCs w:val="25"/>
          <w:lang w:val="uk-UA" w:eastAsia="ru-RU"/>
        </w:rPr>
        <w:tab/>
      </w:r>
      <w:r w:rsidR="000345FA" w:rsidRPr="00477858">
        <w:rPr>
          <w:rFonts w:ascii="Times New Roman" w:eastAsia="Times New Roman" w:hAnsi="Times New Roman" w:cs="Times New Roman"/>
          <w:sz w:val="25"/>
          <w:szCs w:val="25"/>
          <w:lang w:val="uk-UA" w:eastAsia="ru-RU"/>
        </w:rPr>
        <w:tab/>
      </w:r>
      <w:r w:rsidR="000345FA" w:rsidRPr="00477858">
        <w:rPr>
          <w:rFonts w:ascii="Times New Roman" w:eastAsia="Times New Roman" w:hAnsi="Times New Roman" w:cs="Times New Roman"/>
          <w:sz w:val="25"/>
          <w:szCs w:val="25"/>
          <w:lang w:val="uk-UA" w:eastAsia="ru-RU"/>
        </w:rPr>
        <w:tab/>
      </w:r>
      <w:r w:rsidR="000345FA" w:rsidRPr="00477858">
        <w:rPr>
          <w:rFonts w:ascii="Times New Roman" w:eastAsia="Times New Roman" w:hAnsi="Times New Roman" w:cs="Times New Roman"/>
          <w:sz w:val="25"/>
          <w:szCs w:val="25"/>
          <w:lang w:val="uk-UA" w:eastAsia="ru-RU"/>
        </w:rPr>
        <w:tab/>
      </w:r>
      <w:r w:rsidR="000345FA" w:rsidRPr="00477858">
        <w:rPr>
          <w:rFonts w:ascii="Times New Roman" w:eastAsia="Times New Roman" w:hAnsi="Times New Roman" w:cs="Times New Roman"/>
          <w:sz w:val="25"/>
          <w:szCs w:val="25"/>
          <w:lang w:val="uk-UA" w:eastAsia="ru-RU"/>
        </w:rPr>
        <w:tab/>
      </w:r>
      <w:r w:rsidR="000345FA" w:rsidRPr="00477858">
        <w:rPr>
          <w:rFonts w:ascii="Times New Roman" w:eastAsia="Times New Roman" w:hAnsi="Times New Roman" w:cs="Times New Roman"/>
          <w:sz w:val="25"/>
          <w:szCs w:val="25"/>
          <w:lang w:val="uk-UA" w:eastAsia="ru-RU"/>
        </w:rPr>
        <w:tab/>
      </w:r>
      <w:r w:rsidR="000345FA" w:rsidRPr="00477858">
        <w:rPr>
          <w:rFonts w:ascii="Times New Roman" w:eastAsia="Times New Roman" w:hAnsi="Times New Roman" w:cs="Times New Roman"/>
          <w:sz w:val="25"/>
          <w:szCs w:val="25"/>
          <w:lang w:val="uk-UA" w:eastAsia="ru-RU"/>
        </w:rPr>
        <w:tab/>
      </w:r>
      <w:r w:rsidR="000345FA" w:rsidRPr="00477858">
        <w:rPr>
          <w:rFonts w:ascii="Times New Roman" w:eastAsia="Times New Roman" w:hAnsi="Times New Roman" w:cs="Times New Roman"/>
          <w:sz w:val="25"/>
          <w:szCs w:val="25"/>
          <w:lang w:val="uk-UA" w:eastAsia="ru-RU"/>
        </w:rPr>
        <w:tab/>
        <w:t>м. Київ</w:t>
      </w:r>
    </w:p>
    <w:p w14:paraId="0C74B0FD" w14:textId="010941FA" w:rsidR="000345FA" w:rsidRPr="00477858" w:rsidRDefault="000345FA" w:rsidP="003106BD">
      <w:pPr>
        <w:spacing w:before="100" w:beforeAutospacing="1" w:after="240" w:line="280" w:lineRule="exact"/>
        <w:jc w:val="center"/>
        <w:rPr>
          <w:rFonts w:ascii="Times New Roman" w:eastAsia="Times New Roman" w:hAnsi="Times New Roman" w:cs="Times New Roman"/>
          <w:sz w:val="25"/>
          <w:szCs w:val="25"/>
          <w:lang w:val="uk-UA" w:eastAsia="ru-RU"/>
        </w:rPr>
      </w:pPr>
      <w:r w:rsidRPr="00477858">
        <w:rPr>
          <w:rFonts w:ascii="Times New Roman" w:eastAsia="Times New Roman" w:hAnsi="Times New Roman" w:cs="Times New Roman"/>
          <w:bCs/>
          <w:sz w:val="25"/>
          <w:szCs w:val="25"/>
          <w:lang w:val="uk-UA" w:eastAsia="ru-RU"/>
        </w:rPr>
        <w:t xml:space="preserve">Р І Ш Е Н </w:t>
      </w:r>
      <w:proofErr w:type="spellStart"/>
      <w:r w:rsidRPr="00477858">
        <w:rPr>
          <w:rFonts w:ascii="Times New Roman" w:eastAsia="Times New Roman" w:hAnsi="Times New Roman" w:cs="Times New Roman"/>
          <w:bCs/>
          <w:sz w:val="25"/>
          <w:szCs w:val="25"/>
          <w:lang w:val="uk-UA" w:eastAsia="ru-RU"/>
        </w:rPr>
        <w:t>Н</w:t>
      </w:r>
      <w:proofErr w:type="spellEnd"/>
      <w:r w:rsidRPr="00477858">
        <w:rPr>
          <w:rFonts w:ascii="Times New Roman" w:eastAsia="Times New Roman" w:hAnsi="Times New Roman" w:cs="Times New Roman"/>
          <w:bCs/>
          <w:sz w:val="25"/>
          <w:szCs w:val="25"/>
          <w:lang w:val="uk-UA" w:eastAsia="ru-RU"/>
        </w:rPr>
        <w:t xml:space="preserve"> Я № </w:t>
      </w:r>
      <w:r w:rsidR="00D258EA">
        <w:rPr>
          <w:rFonts w:ascii="Times New Roman" w:eastAsia="Times New Roman" w:hAnsi="Times New Roman" w:cs="Times New Roman"/>
          <w:bCs/>
          <w:sz w:val="25"/>
          <w:szCs w:val="25"/>
          <w:u w:val="single"/>
          <w:lang w:val="uk-UA" w:eastAsia="ru-RU"/>
        </w:rPr>
        <w:t>254/ас-26</w:t>
      </w:r>
    </w:p>
    <w:p w14:paraId="73B69361" w14:textId="77777777" w:rsidR="000345FA" w:rsidRPr="00477858" w:rsidRDefault="000345FA" w:rsidP="003106BD">
      <w:pPr>
        <w:pStyle w:val="a3"/>
        <w:spacing w:before="0" w:beforeAutospacing="0" w:after="240" w:afterAutospacing="0" w:line="280" w:lineRule="exact"/>
        <w:rPr>
          <w:color w:val="000000" w:themeColor="text1"/>
          <w:sz w:val="25"/>
          <w:szCs w:val="25"/>
          <w:lang w:val="uk-UA"/>
        </w:rPr>
      </w:pPr>
      <w:r w:rsidRPr="00477858">
        <w:rPr>
          <w:color w:val="000000" w:themeColor="text1"/>
          <w:sz w:val="25"/>
          <w:szCs w:val="25"/>
          <w:lang w:val="uk-UA"/>
        </w:rPr>
        <w:t>Вища кваліфікаційна комісія суддів України у пленарному складі:</w:t>
      </w:r>
    </w:p>
    <w:p w14:paraId="3E40D64B" w14:textId="77777777" w:rsidR="000345FA" w:rsidRPr="00477858" w:rsidRDefault="000345FA" w:rsidP="003106BD">
      <w:pPr>
        <w:pStyle w:val="a3"/>
        <w:spacing w:before="0" w:beforeAutospacing="0" w:after="240" w:afterAutospacing="0" w:line="280" w:lineRule="exact"/>
        <w:rPr>
          <w:color w:val="000000" w:themeColor="text1"/>
          <w:sz w:val="25"/>
          <w:szCs w:val="25"/>
          <w:lang w:val="uk-UA"/>
        </w:rPr>
      </w:pPr>
      <w:r w:rsidRPr="00477858">
        <w:rPr>
          <w:color w:val="000000" w:themeColor="text1"/>
          <w:sz w:val="25"/>
          <w:szCs w:val="25"/>
          <w:lang w:val="uk-UA"/>
        </w:rPr>
        <w:t>головуючого – Андрія ПАСІЧНИКА,</w:t>
      </w:r>
    </w:p>
    <w:p w14:paraId="5869BE02" w14:textId="6F2886A9" w:rsidR="000345FA" w:rsidRPr="00477858" w:rsidRDefault="000345FA" w:rsidP="003106BD">
      <w:pPr>
        <w:pStyle w:val="a3"/>
        <w:spacing w:before="0" w:beforeAutospacing="0" w:after="240" w:afterAutospacing="0" w:line="280" w:lineRule="exact"/>
        <w:jc w:val="both"/>
        <w:rPr>
          <w:color w:val="000000" w:themeColor="text1"/>
          <w:sz w:val="25"/>
          <w:szCs w:val="25"/>
          <w:lang w:val="uk-UA"/>
        </w:rPr>
      </w:pPr>
      <w:r w:rsidRPr="00477858">
        <w:rPr>
          <w:color w:val="000000" w:themeColor="text1"/>
          <w:sz w:val="25"/>
          <w:szCs w:val="25"/>
          <w:lang w:val="uk-UA"/>
        </w:rPr>
        <w:t xml:space="preserve">членів Комісії: Михайла БОГОНОСА, Людмили ВОЛКОВОЇ, Віталія ГАЦЕЛЮКА, Ярослава ДУХА, Романа КИДИСЮКА, Ігоря КУШНІРА, </w:t>
      </w:r>
      <w:r w:rsidR="00735857" w:rsidRPr="00477858">
        <w:rPr>
          <w:color w:val="000000" w:themeColor="text1"/>
          <w:sz w:val="25"/>
          <w:szCs w:val="25"/>
          <w:lang w:val="uk-UA"/>
        </w:rPr>
        <w:t xml:space="preserve">Володимира ЛУГАНСЬКОГО, </w:t>
      </w:r>
      <w:r w:rsidRPr="00477858">
        <w:rPr>
          <w:color w:val="000000" w:themeColor="text1"/>
          <w:sz w:val="25"/>
          <w:szCs w:val="25"/>
          <w:lang w:val="uk-UA"/>
        </w:rPr>
        <w:t>Руслана МЕЛЬНИКА, Олексія ОМЕЛЬЯНА, Романа САБОДАША, Руслана СИДОРОВИЧА (доповідач), Сергія ЧУМАКА, Галини ШЕВЧУК,</w:t>
      </w:r>
    </w:p>
    <w:p w14:paraId="6BAB267E" w14:textId="77777777" w:rsidR="000345FA" w:rsidRPr="00477858" w:rsidRDefault="000345FA" w:rsidP="003106BD">
      <w:pPr>
        <w:pStyle w:val="a3"/>
        <w:spacing w:before="0" w:beforeAutospacing="0" w:after="240" w:afterAutospacing="0" w:line="280" w:lineRule="exact"/>
        <w:jc w:val="both"/>
        <w:rPr>
          <w:color w:val="000000" w:themeColor="text1"/>
          <w:sz w:val="25"/>
          <w:szCs w:val="25"/>
          <w:lang w:val="en-US"/>
        </w:rPr>
      </w:pPr>
      <w:r w:rsidRPr="00477858">
        <w:rPr>
          <w:color w:val="000000" w:themeColor="text1"/>
          <w:sz w:val="25"/>
          <w:szCs w:val="25"/>
          <w:lang w:val="uk-UA"/>
        </w:rPr>
        <w:t>за участі:</w:t>
      </w:r>
    </w:p>
    <w:p w14:paraId="1FF0B2D3" w14:textId="459D2C8C" w:rsidR="000345FA" w:rsidRPr="00477858" w:rsidRDefault="000345FA" w:rsidP="003106BD">
      <w:pPr>
        <w:pStyle w:val="a3"/>
        <w:spacing w:before="0" w:beforeAutospacing="0" w:after="240" w:afterAutospacing="0" w:line="280" w:lineRule="exact"/>
        <w:jc w:val="both"/>
        <w:rPr>
          <w:color w:val="000000" w:themeColor="text1"/>
          <w:sz w:val="25"/>
          <w:szCs w:val="25"/>
          <w:lang w:val="uk-UA"/>
        </w:rPr>
      </w:pPr>
      <w:r w:rsidRPr="00477858">
        <w:rPr>
          <w:color w:val="000000" w:themeColor="text1"/>
          <w:sz w:val="25"/>
          <w:szCs w:val="25"/>
          <w:lang w:val="uk-UA"/>
        </w:rPr>
        <w:t xml:space="preserve">кандидата на посаду судді </w:t>
      </w:r>
      <w:r w:rsidRPr="00477858">
        <w:rPr>
          <w:color w:val="000000" w:themeColor="text1"/>
          <w:sz w:val="25"/>
          <w:szCs w:val="25"/>
          <w:highlight w:val="white"/>
          <w:lang w:val="uk-UA"/>
        </w:rPr>
        <w:t xml:space="preserve">апеляційного загального суду </w:t>
      </w:r>
      <w:r w:rsidR="00735857" w:rsidRPr="00477858">
        <w:rPr>
          <w:color w:val="000000" w:themeColor="text1"/>
          <w:sz w:val="25"/>
          <w:szCs w:val="25"/>
          <w:highlight w:val="white"/>
          <w:lang w:val="uk-UA"/>
        </w:rPr>
        <w:t>Тетяни КРУЦЕНКО</w:t>
      </w:r>
      <w:r w:rsidRPr="00477858">
        <w:rPr>
          <w:color w:val="000000" w:themeColor="text1"/>
          <w:sz w:val="25"/>
          <w:szCs w:val="25"/>
          <w:lang w:val="uk-UA"/>
        </w:rPr>
        <w:t>,</w:t>
      </w:r>
    </w:p>
    <w:p w14:paraId="7B47C363" w14:textId="77777777" w:rsidR="00362DE7" w:rsidRPr="00477858" w:rsidRDefault="00362DE7" w:rsidP="003106BD">
      <w:pPr>
        <w:spacing w:after="240" w:line="280" w:lineRule="exact"/>
        <w:rPr>
          <w:rFonts w:ascii="Times New Roman" w:eastAsia="Times New Roman" w:hAnsi="Times New Roman" w:cs="Times New Roman"/>
          <w:color w:val="000000" w:themeColor="text1"/>
          <w:sz w:val="25"/>
          <w:szCs w:val="25"/>
          <w:lang w:val="uk-UA"/>
        </w:rPr>
      </w:pPr>
      <w:r w:rsidRPr="00477858">
        <w:rPr>
          <w:rFonts w:ascii="Times New Roman" w:eastAsia="Times New Roman" w:hAnsi="Times New Roman" w:cs="Times New Roman"/>
          <w:color w:val="000000" w:themeColor="text1"/>
          <w:sz w:val="25"/>
          <w:szCs w:val="25"/>
          <w:lang w:val="uk-UA"/>
        </w:rPr>
        <w:t>представника Громадської ради доброчесності Дмитра ТУЗОВА,</w:t>
      </w:r>
    </w:p>
    <w:p w14:paraId="700916A6" w14:textId="15A0E41B" w:rsidR="000345FA" w:rsidRPr="00477858" w:rsidRDefault="000345FA" w:rsidP="003106BD">
      <w:pPr>
        <w:pStyle w:val="a3"/>
        <w:spacing w:before="0" w:beforeAutospacing="0" w:after="240" w:afterAutospacing="0" w:line="280" w:lineRule="exact"/>
        <w:jc w:val="both"/>
        <w:rPr>
          <w:color w:val="000000" w:themeColor="text1"/>
          <w:sz w:val="25"/>
          <w:szCs w:val="25"/>
          <w:lang w:val="uk-UA"/>
        </w:rPr>
      </w:pPr>
      <w:r w:rsidRPr="00477858">
        <w:rPr>
          <w:color w:val="000000" w:themeColor="text1"/>
          <w:sz w:val="25"/>
          <w:szCs w:val="25"/>
          <w:lang w:val="uk-UA"/>
        </w:rPr>
        <w:t xml:space="preserve">розглянувши питання </w:t>
      </w:r>
      <w:r w:rsidRPr="00477858">
        <w:rPr>
          <w:color w:val="1D1D1B"/>
          <w:sz w:val="25"/>
          <w:szCs w:val="25"/>
          <w:shd w:val="clear" w:color="auto" w:fill="FFFFFF"/>
          <w:lang w:val="uk-UA"/>
        </w:rPr>
        <w:t xml:space="preserve">про підтвердження здатності кандидата на посаду судді </w:t>
      </w:r>
      <w:proofErr w:type="spellStart"/>
      <w:r w:rsidR="00735857" w:rsidRPr="00477858">
        <w:rPr>
          <w:color w:val="1D1D1B"/>
          <w:sz w:val="25"/>
          <w:szCs w:val="25"/>
          <w:shd w:val="clear" w:color="auto" w:fill="FFFFFF"/>
          <w:lang w:val="uk-UA"/>
        </w:rPr>
        <w:t>Круценко</w:t>
      </w:r>
      <w:proofErr w:type="spellEnd"/>
      <w:r w:rsidR="00735857" w:rsidRPr="00477858">
        <w:rPr>
          <w:color w:val="1D1D1B"/>
          <w:sz w:val="25"/>
          <w:szCs w:val="25"/>
          <w:shd w:val="clear" w:color="auto" w:fill="FFFFFF"/>
          <w:lang w:val="uk-UA"/>
        </w:rPr>
        <w:t xml:space="preserve"> Тетяни Віталіївни</w:t>
      </w:r>
      <w:r w:rsidRPr="00477858">
        <w:rPr>
          <w:color w:val="1D1D1B"/>
          <w:sz w:val="25"/>
          <w:szCs w:val="25"/>
          <w:shd w:val="clear" w:color="auto" w:fill="FFFFFF"/>
          <w:lang w:val="uk-UA"/>
        </w:rPr>
        <w:t xml:space="preserve"> здійснювати правосуддя в апеляційному загальному суді в межах конкурсу, оголошеного рішенням Комісії від 14 вересня 2023 року № 94/зп-23 (зі змінами)</w:t>
      </w:r>
      <w:r w:rsidRPr="00477858">
        <w:rPr>
          <w:color w:val="000000" w:themeColor="text1"/>
          <w:sz w:val="25"/>
          <w:szCs w:val="25"/>
          <w:lang w:val="uk-UA"/>
        </w:rPr>
        <w:t>,</w:t>
      </w:r>
    </w:p>
    <w:p w14:paraId="27B6E1E1" w14:textId="77777777" w:rsidR="000345FA" w:rsidRPr="00477858" w:rsidRDefault="000345FA" w:rsidP="003106BD">
      <w:pPr>
        <w:pStyle w:val="a3"/>
        <w:spacing w:before="240" w:beforeAutospacing="0" w:after="240" w:afterAutospacing="0" w:line="280" w:lineRule="exact"/>
        <w:jc w:val="center"/>
        <w:rPr>
          <w:color w:val="000000" w:themeColor="text1"/>
          <w:sz w:val="25"/>
          <w:szCs w:val="25"/>
          <w:lang w:val="uk-UA"/>
        </w:rPr>
      </w:pPr>
      <w:r w:rsidRPr="00477858">
        <w:rPr>
          <w:color w:val="000000" w:themeColor="text1"/>
          <w:sz w:val="25"/>
          <w:szCs w:val="25"/>
          <w:lang w:val="uk-UA"/>
        </w:rPr>
        <w:t>встановила:</w:t>
      </w:r>
    </w:p>
    <w:p w14:paraId="2E044D15" w14:textId="07344BDB" w:rsidR="000345FA" w:rsidRPr="00477858" w:rsidRDefault="00986C88" w:rsidP="00477858">
      <w:pPr>
        <w:pStyle w:val="a4"/>
        <w:numPr>
          <w:ilvl w:val="0"/>
          <w:numId w:val="1"/>
        </w:numPr>
        <w:spacing w:line="280" w:lineRule="exact"/>
        <w:ind w:left="0" w:firstLine="709"/>
        <w:rPr>
          <w:rFonts w:ascii="Times New Roman" w:hAnsi="Times New Roman" w:cs="Times New Roman"/>
          <w:b/>
          <w:sz w:val="25"/>
          <w:szCs w:val="25"/>
          <w:lang w:val="uk-UA"/>
        </w:rPr>
      </w:pPr>
      <w:r w:rsidRPr="00477858">
        <w:rPr>
          <w:rFonts w:ascii="Times New Roman" w:hAnsi="Times New Roman" w:cs="Times New Roman"/>
          <w:b/>
          <w:sz w:val="25"/>
          <w:szCs w:val="25"/>
          <w:lang w:val="uk-UA"/>
        </w:rPr>
        <w:t>Джерела права та їх застосування.</w:t>
      </w:r>
    </w:p>
    <w:p w14:paraId="7C4EBF4F" w14:textId="376BF7FA" w:rsidR="00986C88" w:rsidRPr="00477858" w:rsidRDefault="00986C88" w:rsidP="00477858">
      <w:pPr>
        <w:pStyle w:val="a4"/>
        <w:numPr>
          <w:ilvl w:val="0"/>
          <w:numId w:val="2"/>
        </w:numPr>
        <w:spacing w:line="280" w:lineRule="exact"/>
        <w:ind w:left="0" w:firstLine="709"/>
        <w:jc w:val="both"/>
        <w:rPr>
          <w:rFonts w:ascii="Times New Roman" w:hAnsi="Times New Roman" w:cs="Times New Roman"/>
          <w:sz w:val="25"/>
          <w:szCs w:val="25"/>
          <w:lang w:val="uk-UA"/>
        </w:rPr>
      </w:pPr>
      <w:r w:rsidRPr="00477858">
        <w:rPr>
          <w:rFonts w:ascii="Times New Roman" w:hAnsi="Times New Roman" w:cs="Times New Roman"/>
          <w:color w:val="000000"/>
          <w:sz w:val="25"/>
          <w:szCs w:val="25"/>
          <w:shd w:val="clear" w:color="auto" w:fill="FFFFFF"/>
          <w:lang w:val="uk-UA"/>
        </w:rPr>
        <w:t>Відповідно до частини третьої статті 127 Конституції України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14:paraId="4414FCAC" w14:textId="45B16D0D" w:rsidR="00986C88" w:rsidRPr="00477858" w:rsidRDefault="00986C88" w:rsidP="00477858">
      <w:pPr>
        <w:pStyle w:val="a4"/>
        <w:numPr>
          <w:ilvl w:val="0"/>
          <w:numId w:val="2"/>
        </w:numPr>
        <w:spacing w:line="280" w:lineRule="exact"/>
        <w:ind w:left="0" w:firstLine="709"/>
        <w:jc w:val="both"/>
        <w:rPr>
          <w:rFonts w:ascii="Times New Roman" w:hAnsi="Times New Roman" w:cs="Times New Roman"/>
          <w:sz w:val="25"/>
          <w:szCs w:val="25"/>
          <w:lang w:val="uk-UA"/>
        </w:rPr>
      </w:pPr>
      <w:r w:rsidRPr="00477858">
        <w:rPr>
          <w:rFonts w:ascii="Times New Roman" w:hAnsi="Times New Roman" w:cs="Times New Roman"/>
          <w:color w:val="000000"/>
          <w:sz w:val="25"/>
          <w:szCs w:val="25"/>
          <w:shd w:val="clear" w:color="auto" w:fill="FFFFFF"/>
          <w:lang w:val="uk-UA"/>
        </w:rPr>
        <w:t>Частиною першою статті 69 Закону України «Про судоустрій і статус суддів» (далі – Закон) встановлено, що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14:paraId="42B16ABB" w14:textId="640ACB5A" w:rsidR="00986C88" w:rsidRPr="00477858" w:rsidRDefault="00986C88" w:rsidP="00477858">
      <w:pPr>
        <w:pStyle w:val="a4"/>
        <w:numPr>
          <w:ilvl w:val="0"/>
          <w:numId w:val="2"/>
        </w:numPr>
        <w:spacing w:line="280" w:lineRule="exact"/>
        <w:ind w:left="0" w:firstLine="709"/>
        <w:jc w:val="both"/>
        <w:rPr>
          <w:rFonts w:ascii="Times New Roman" w:hAnsi="Times New Roman" w:cs="Times New Roman"/>
          <w:sz w:val="25"/>
          <w:szCs w:val="25"/>
          <w:lang w:val="uk-UA"/>
        </w:rPr>
      </w:pPr>
      <w:r w:rsidRPr="00477858">
        <w:rPr>
          <w:rFonts w:ascii="Times New Roman" w:hAnsi="Times New Roman" w:cs="Times New Roman"/>
          <w:color w:val="000000"/>
          <w:sz w:val="25"/>
          <w:szCs w:val="25"/>
          <w:shd w:val="clear" w:color="auto" w:fill="FFFFFF"/>
          <w:lang w:val="uk-UA"/>
        </w:rPr>
        <w:t>Статтею 28 Закону передбачено, що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14:paraId="0D281576" w14:textId="36BC62E6" w:rsidR="00986C88" w:rsidRPr="00477858" w:rsidRDefault="00986C88" w:rsidP="00477858">
      <w:pPr>
        <w:pStyle w:val="a4"/>
        <w:numPr>
          <w:ilvl w:val="0"/>
          <w:numId w:val="3"/>
        </w:numPr>
        <w:spacing w:line="280" w:lineRule="exact"/>
        <w:ind w:left="0" w:firstLine="709"/>
        <w:jc w:val="both"/>
        <w:rPr>
          <w:rFonts w:ascii="Times New Roman" w:hAnsi="Times New Roman" w:cs="Times New Roman"/>
          <w:sz w:val="25"/>
          <w:szCs w:val="25"/>
          <w:lang w:val="uk-UA"/>
        </w:rPr>
      </w:pPr>
      <w:r w:rsidRPr="00477858">
        <w:rPr>
          <w:rFonts w:ascii="Times New Roman" w:hAnsi="Times New Roman" w:cs="Times New Roman"/>
          <w:color w:val="000000"/>
          <w:sz w:val="25"/>
          <w:szCs w:val="25"/>
          <w:shd w:val="clear" w:color="auto" w:fill="FFFFFF"/>
          <w:lang w:val="uk-UA"/>
        </w:rPr>
        <w:t>має стаж роботи на посаді судді не менше п’яти років;</w:t>
      </w:r>
    </w:p>
    <w:p w14:paraId="742AEFA9" w14:textId="2C86F193" w:rsidR="00986C88" w:rsidRPr="00477858" w:rsidRDefault="00986C88" w:rsidP="00477858">
      <w:pPr>
        <w:pStyle w:val="a4"/>
        <w:numPr>
          <w:ilvl w:val="0"/>
          <w:numId w:val="3"/>
        </w:numPr>
        <w:spacing w:line="280" w:lineRule="exact"/>
        <w:ind w:left="0" w:firstLine="709"/>
        <w:jc w:val="both"/>
        <w:rPr>
          <w:rFonts w:ascii="Times New Roman" w:hAnsi="Times New Roman" w:cs="Times New Roman"/>
          <w:sz w:val="25"/>
          <w:szCs w:val="25"/>
          <w:lang w:val="uk-UA"/>
        </w:rPr>
      </w:pPr>
      <w:r w:rsidRPr="00477858">
        <w:rPr>
          <w:rFonts w:ascii="Times New Roman" w:hAnsi="Times New Roman" w:cs="Times New Roman"/>
          <w:color w:val="000000"/>
          <w:sz w:val="25"/>
          <w:szCs w:val="25"/>
          <w:shd w:val="clear" w:color="auto" w:fill="FFFFFF"/>
          <w:lang w:val="uk-UA"/>
        </w:rPr>
        <w:t>має науковий ступінь у сфері права та стаж наукової роботи у сфері права щонайменше сім років;</w:t>
      </w:r>
    </w:p>
    <w:p w14:paraId="4FEE7117" w14:textId="675AFCF8" w:rsidR="00986C88" w:rsidRPr="00477858" w:rsidRDefault="00986C88" w:rsidP="00477858">
      <w:pPr>
        <w:pStyle w:val="a4"/>
        <w:numPr>
          <w:ilvl w:val="0"/>
          <w:numId w:val="3"/>
        </w:numPr>
        <w:spacing w:line="280" w:lineRule="exact"/>
        <w:ind w:left="0" w:firstLine="709"/>
        <w:jc w:val="both"/>
        <w:rPr>
          <w:rFonts w:ascii="Times New Roman" w:hAnsi="Times New Roman" w:cs="Times New Roman"/>
          <w:sz w:val="25"/>
          <w:szCs w:val="25"/>
          <w:lang w:val="uk-UA"/>
        </w:rPr>
      </w:pPr>
      <w:r w:rsidRPr="00477858">
        <w:rPr>
          <w:rFonts w:ascii="Times New Roman" w:hAnsi="Times New Roman" w:cs="Times New Roman"/>
          <w:color w:val="000000"/>
          <w:sz w:val="25"/>
          <w:szCs w:val="25"/>
          <w:shd w:val="clear" w:color="auto" w:fill="FFFFFF"/>
          <w:lang w:val="uk-UA"/>
        </w:rPr>
        <w:lastRenderedPageBreak/>
        <w:t>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14:paraId="28A7ACA2" w14:textId="482CE53B" w:rsidR="00986C88" w:rsidRPr="00477858" w:rsidRDefault="00986C88" w:rsidP="00477858">
      <w:pPr>
        <w:pStyle w:val="a4"/>
        <w:numPr>
          <w:ilvl w:val="0"/>
          <w:numId w:val="3"/>
        </w:numPr>
        <w:spacing w:line="280" w:lineRule="exact"/>
        <w:ind w:left="0" w:firstLine="709"/>
        <w:jc w:val="both"/>
        <w:rPr>
          <w:rFonts w:ascii="Times New Roman" w:hAnsi="Times New Roman" w:cs="Times New Roman"/>
          <w:sz w:val="25"/>
          <w:szCs w:val="25"/>
          <w:lang w:val="uk-UA"/>
        </w:rPr>
      </w:pPr>
      <w:r w:rsidRPr="00477858">
        <w:rPr>
          <w:rFonts w:ascii="Times New Roman" w:hAnsi="Times New Roman" w:cs="Times New Roman"/>
          <w:color w:val="000000"/>
          <w:sz w:val="25"/>
          <w:szCs w:val="25"/>
          <w:shd w:val="clear" w:color="auto" w:fill="FFFFFF"/>
          <w:lang w:val="uk-UA"/>
        </w:rPr>
        <w:t>має сукупний стаж (досвід) роботи (професійної діяльності) відповідно до вимог, визначених пунктами 1–3 цієї частини, щонайменше сім років.</w:t>
      </w:r>
    </w:p>
    <w:p w14:paraId="7D62F54D" w14:textId="2A560923" w:rsidR="00986C88" w:rsidRPr="00477858" w:rsidRDefault="00986C88" w:rsidP="00477858">
      <w:pPr>
        <w:pStyle w:val="a4"/>
        <w:numPr>
          <w:ilvl w:val="0"/>
          <w:numId w:val="2"/>
        </w:numPr>
        <w:spacing w:line="280" w:lineRule="exact"/>
        <w:ind w:left="0" w:firstLine="709"/>
        <w:jc w:val="both"/>
        <w:rPr>
          <w:rFonts w:ascii="Times New Roman" w:hAnsi="Times New Roman" w:cs="Times New Roman"/>
          <w:sz w:val="25"/>
          <w:szCs w:val="25"/>
          <w:lang w:val="uk-UA"/>
        </w:rPr>
      </w:pPr>
      <w:r w:rsidRPr="00477858">
        <w:rPr>
          <w:rFonts w:ascii="Times New Roman" w:hAnsi="Times New Roman" w:cs="Times New Roman"/>
          <w:color w:val="000000"/>
          <w:sz w:val="25"/>
          <w:szCs w:val="25"/>
          <w:shd w:val="clear" w:color="auto" w:fill="FFFFFF"/>
          <w:lang w:val="uk-UA"/>
        </w:rPr>
        <w:t>Статтею 79 Закону встановлено,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14:paraId="41A94C3F" w14:textId="571B5D6E" w:rsidR="00986C88" w:rsidRPr="00477858" w:rsidRDefault="00986C88" w:rsidP="00477858">
      <w:pPr>
        <w:pStyle w:val="a4"/>
        <w:numPr>
          <w:ilvl w:val="0"/>
          <w:numId w:val="2"/>
        </w:numPr>
        <w:spacing w:line="280" w:lineRule="exact"/>
        <w:ind w:left="0" w:firstLine="709"/>
        <w:jc w:val="both"/>
        <w:rPr>
          <w:rFonts w:ascii="Times New Roman" w:hAnsi="Times New Roman" w:cs="Times New Roman"/>
          <w:sz w:val="25"/>
          <w:szCs w:val="25"/>
          <w:lang w:val="uk-UA"/>
        </w:rPr>
      </w:pPr>
      <w:r w:rsidRPr="00477858">
        <w:rPr>
          <w:rFonts w:ascii="Times New Roman" w:hAnsi="Times New Roman" w:cs="Times New Roman"/>
          <w:color w:val="000000"/>
          <w:sz w:val="25"/>
          <w:szCs w:val="25"/>
          <w:shd w:val="clear" w:color="auto" w:fill="FFFFFF"/>
          <w:lang w:val="uk-UA"/>
        </w:rPr>
        <w:t>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Вищої кваліфікаційної комісії суддів України від 29 лютого 2024 року № 72/зп-24).</w:t>
      </w:r>
    </w:p>
    <w:p w14:paraId="0808141A" w14:textId="4DB2AC52" w:rsidR="00986C88" w:rsidRPr="00477858" w:rsidRDefault="00986C88" w:rsidP="00477858">
      <w:pPr>
        <w:pStyle w:val="a4"/>
        <w:numPr>
          <w:ilvl w:val="0"/>
          <w:numId w:val="2"/>
        </w:numPr>
        <w:spacing w:line="280" w:lineRule="exact"/>
        <w:ind w:left="0" w:firstLine="709"/>
        <w:jc w:val="both"/>
        <w:rPr>
          <w:rFonts w:ascii="Times New Roman" w:hAnsi="Times New Roman" w:cs="Times New Roman"/>
          <w:sz w:val="25"/>
          <w:szCs w:val="25"/>
          <w:lang w:val="uk-UA"/>
        </w:rPr>
      </w:pPr>
      <w:r w:rsidRPr="00477858">
        <w:rPr>
          <w:rFonts w:ascii="Times New Roman" w:hAnsi="Times New Roman" w:cs="Times New Roman"/>
          <w:color w:val="000000"/>
          <w:sz w:val="25"/>
          <w:szCs w:val="25"/>
          <w:shd w:val="clear" w:color="auto" w:fill="FFFFFF"/>
          <w:lang w:val="uk-UA"/>
        </w:rPr>
        <w:t>Пунктом 2 частини першої статті 79</w:t>
      </w:r>
      <w:r w:rsidRPr="00477858">
        <w:rPr>
          <w:rFonts w:ascii="Times New Roman" w:hAnsi="Times New Roman" w:cs="Times New Roman"/>
          <w:color w:val="000000"/>
          <w:sz w:val="25"/>
          <w:szCs w:val="25"/>
          <w:shd w:val="clear" w:color="auto" w:fill="FFFFFF"/>
          <w:vertAlign w:val="superscript"/>
          <w:lang w:val="uk-UA"/>
        </w:rPr>
        <w:t>2</w:t>
      </w:r>
      <w:r w:rsidRPr="00477858">
        <w:rPr>
          <w:rFonts w:ascii="Times New Roman" w:hAnsi="Times New Roman" w:cs="Times New Roman"/>
          <w:color w:val="000000"/>
          <w:sz w:val="25"/>
          <w:szCs w:val="25"/>
          <w:shd w:val="clear" w:color="auto" w:fill="FFFFFF"/>
          <w:lang w:val="uk-UA"/>
        </w:rPr>
        <w:t xml:space="preserve"> Закону встановлено, що Вища кваліфікаційна комісія суддів України проводить конкурс на зайняття вакантних посад суддів апеляційного суду, вищого спеціалізованого суду чи суддів Верховного Суду на основі рейтингу кандидатів за результатами кваліфікаційного оцінювання та з урахуванням особливостей, передбачених статтею 79</w:t>
      </w:r>
      <w:r w:rsidRPr="00477858">
        <w:rPr>
          <w:rFonts w:ascii="Times New Roman" w:hAnsi="Times New Roman" w:cs="Times New Roman"/>
          <w:color w:val="000000"/>
          <w:sz w:val="25"/>
          <w:szCs w:val="25"/>
          <w:shd w:val="clear" w:color="auto" w:fill="FFFFFF"/>
          <w:vertAlign w:val="superscript"/>
          <w:lang w:val="uk-UA"/>
        </w:rPr>
        <w:t>3</w:t>
      </w:r>
      <w:r w:rsidRPr="00477858">
        <w:rPr>
          <w:rFonts w:ascii="Times New Roman" w:hAnsi="Times New Roman" w:cs="Times New Roman"/>
          <w:color w:val="000000"/>
          <w:sz w:val="25"/>
          <w:szCs w:val="25"/>
          <w:shd w:val="clear" w:color="auto" w:fill="FFFFFF"/>
          <w:lang w:val="uk-UA"/>
        </w:rPr>
        <w:t xml:space="preserve"> Закону.</w:t>
      </w:r>
    </w:p>
    <w:p w14:paraId="79552456" w14:textId="0796F847" w:rsidR="00986C88" w:rsidRPr="00477858" w:rsidRDefault="00986C88" w:rsidP="00477858">
      <w:pPr>
        <w:pStyle w:val="a4"/>
        <w:numPr>
          <w:ilvl w:val="0"/>
          <w:numId w:val="2"/>
        </w:numPr>
        <w:spacing w:line="280" w:lineRule="exact"/>
        <w:ind w:left="0" w:firstLine="709"/>
        <w:jc w:val="both"/>
        <w:rPr>
          <w:rFonts w:ascii="Times New Roman" w:hAnsi="Times New Roman" w:cs="Times New Roman"/>
          <w:sz w:val="25"/>
          <w:szCs w:val="25"/>
          <w:lang w:val="uk-UA"/>
        </w:rPr>
      </w:pPr>
      <w:r w:rsidRPr="00477858">
        <w:rPr>
          <w:rFonts w:ascii="Times New Roman" w:hAnsi="Times New Roman" w:cs="Times New Roman"/>
          <w:color w:val="000000"/>
          <w:sz w:val="25"/>
          <w:szCs w:val="25"/>
          <w:shd w:val="clear" w:color="auto" w:fill="FFFFFF"/>
          <w:lang w:val="uk-UA"/>
        </w:rPr>
        <w:t>Згідно з частиною другою статті 79</w:t>
      </w:r>
      <w:r w:rsidRPr="00477858">
        <w:rPr>
          <w:rFonts w:ascii="Times New Roman" w:hAnsi="Times New Roman" w:cs="Times New Roman"/>
          <w:color w:val="000000"/>
          <w:sz w:val="25"/>
          <w:szCs w:val="25"/>
          <w:shd w:val="clear" w:color="auto" w:fill="FFFFFF"/>
          <w:vertAlign w:val="superscript"/>
          <w:lang w:val="uk-UA"/>
        </w:rPr>
        <w:t>3</w:t>
      </w:r>
      <w:r w:rsidRPr="00477858">
        <w:rPr>
          <w:rFonts w:ascii="Times New Roman" w:hAnsi="Times New Roman" w:cs="Times New Roman"/>
          <w:color w:val="000000"/>
          <w:sz w:val="25"/>
          <w:szCs w:val="25"/>
          <w:shd w:val="clear" w:color="auto" w:fill="FFFFFF"/>
          <w:lang w:val="uk-UA"/>
        </w:rPr>
        <w:t xml:space="preserve">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Закону.</w:t>
      </w:r>
    </w:p>
    <w:p w14:paraId="40B8E1BA" w14:textId="3911F69A" w:rsidR="00986C88" w:rsidRPr="00477858" w:rsidRDefault="00986C88" w:rsidP="00477858">
      <w:pPr>
        <w:pStyle w:val="a4"/>
        <w:numPr>
          <w:ilvl w:val="0"/>
          <w:numId w:val="2"/>
        </w:numPr>
        <w:spacing w:line="280" w:lineRule="exact"/>
        <w:ind w:left="0" w:firstLine="709"/>
        <w:jc w:val="both"/>
        <w:rPr>
          <w:rFonts w:ascii="Times New Roman" w:hAnsi="Times New Roman" w:cs="Times New Roman"/>
          <w:sz w:val="25"/>
          <w:szCs w:val="25"/>
          <w:lang w:val="uk-UA"/>
        </w:rPr>
      </w:pPr>
      <w:r w:rsidRPr="00477858">
        <w:rPr>
          <w:rFonts w:ascii="Times New Roman" w:hAnsi="Times New Roman" w:cs="Times New Roman"/>
          <w:color w:val="000000"/>
          <w:sz w:val="25"/>
          <w:szCs w:val="25"/>
          <w:shd w:val="clear" w:color="auto" w:fill="FFFFFF"/>
          <w:lang w:val="uk-UA"/>
        </w:rPr>
        <w:t>Частинами першою та другою статті 83 Закону передбачено,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1243B2D6" w14:textId="1BB47763" w:rsidR="00986C88" w:rsidRPr="00477858" w:rsidRDefault="00986C88" w:rsidP="00477858">
      <w:pPr>
        <w:pStyle w:val="a4"/>
        <w:numPr>
          <w:ilvl w:val="0"/>
          <w:numId w:val="2"/>
        </w:numPr>
        <w:spacing w:line="280" w:lineRule="exact"/>
        <w:ind w:left="0" w:firstLine="709"/>
        <w:jc w:val="both"/>
        <w:rPr>
          <w:rFonts w:ascii="Times New Roman" w:hAnsi="Times New Roman" w:cs="Times New Roman"/>
          <w:sz w:val="25"/>
          <w:szCs w:val="25"/>
          <w:lang w:val="uk-UA"/>
        </w:rPr>
      </w:pPr>
      <w:r w:rsidRPr="00477858">
        <w:rPr>
          <w:rFonts w:ascii="Times New Roman" w:hAnsi="Times New Roman" w:cs="Times New Roman"/>
          <w:color w:val="000000"/>
          <w:sz w:val="25"/>
          <w:szCs w:val="25"/>
          <w:shd w:val="clear" w:color="auto" w:fill="FFFFFF"/>
          <w:lang w:val="uk-UA"/>
        </w:rPr>
        <w:t>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Пунктами 1.3‒1.4 цього положення 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(професійної, особистої, соціальної), доброчесності та професійної етики згідно з визначеними показниками. Основні принципи кваліфікаційного оцінювання ‒ це автономність, запобігання конфлікту інтересів, об’єктивність, неупередженість, прозорість, публічність, рівність умов для кандидатів на посаду судді.</w:t>
      </w:r>
    </w:p>
    <w:p w14:paraId="1542DCC5" w14:textId="0270648B" w:rsidR="00986C88" w:rsidRPr="00477858" w:rsidRDefault="00986C88" w:rsidP="00477858">
      <w:pPr>
        <w:pStyle w:val="a4"/>
        <w:numPr>
          <w:ilvl w:val="0"/>
          <w:numId w:val="2"/>
        </w:numPr>
        <w:spacing w:after="0" w:line="280" w:lineRule="exact"/>
        <w:ind w:left="0" w:firstLine="709"/>
        <w:contextualSpacing w:val="0"/>
        <w:jc w:val="both"/>
        <w:rPr>
          <w:rFonts w:ascii="Times New Roman" w:hAnsi="Times New Roman" w:cs="Times New Roman"/>
          <w:sz w:val="25"/>
          <w:szCs w:val="25"/>
          <w:lang w:val="uk-UA"/>
        </w:rPr>
      </w:pPr>
      <w:r w:rsidRPr="00477858">
        <w:rPr>
          <w:rFonts w:ascii="Times New Roman" w:hAnsi="Times New Roman" w:cs="Times New Roman"/>
          <w:color w:val="000000"/>
          <w:sz w:val="25"/>
          <w:szCs w:val="25"/>
          <w:shd w:val="clear" w:color="auto" w:fill="FFFFFF"/>
          <w:lang w:val="uk-UA"/>
        </w:rPr>
        <w:t>Відповідно до частини першої статті</w:t>
      </w:r>
      <w:r w:rsidR="00C3681F" w:rsidRPr="00477858">
        <w:rPr>
          <w:rFonts w:ascii="Times New Roman" w:hAnsi="Times New Roman" w:cs="Times New Roman"/>
          <w:color w:val="000000"/>
          <w:sz w:val="25"/>
          <w:szCs w:val="25"/>
          <w:shd w:val="clear" w:color="auto" w:fill="FFFFFF"/>
          <w:lang w:val="uk-UA"/>
        </w:rPr>
        <w:t> </w:t>
      </w:r>
      <w:r w:rsidRPr="00477858">
        <w:rPr>
          <w:rFonts w:ascii="Times New Roman" w:hAnsi="Times New Roman" w:cs="Times New Roman"/>
          <w:color w:val="000000"/>
          <w:sz w:val="25"/>
          <w:szCs w:val="25"/>
          <w:shd w:val="clear" w:color="auto" w:fill="FFFFFF"/>
          <w:lang w:val="uk-UA"/>
        </w:rPr>
        <w:t xml:space="preserve">88 Закону Вища кваліфікаційна комісія суддів України ухвалює мотивоване рішення про підтвердження або непідтвердження здатності судді (кандидата на посаду судді) здійснювати правосуддя у відповідному суді.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w:t>
      </w:r>
      <w:r w:rsidRPr="00477858">
        <w:rPr>
          <w:rFonts w:ascii="Times New Roman" w:hAnsi="Times New Roman" w:cs="Times New Roman"/>
          <w:color w:val="000000"/>
          <w:sz w:val="25"/>
          <w:szCs w:val="25"/>
          <w:shd w:val="clear" w:color="auto" w:fill="FFFFFF"/>
          <w:lang w:val="uk-UA"/>
        </w:rPr>
        <w:lastRenderedPageBreak/>
        <w:t>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14:paraId="72B461FA" w14:textId="3198B8AB" w:rsidR="00986C88" w:rsidRPr="00477858" w:rsidRDefault="00986C88" w:rsidP="00477858">
      <w:pPr>
        <w:pStyle w:val="a4"/>
        <w:numPr>
          <w:ilvl w:val="0"/>
          <w:numId w:val="1"/>
        </w:numPr>
        <w:spacing w:before="120" w:after="120" w:line="280" w:lineRule="exact"/>
        <w:ind w:left="0" w:firstLine="709"/>
        <w:contextualSpacing w:val="0"/>
        <w:jc w:val="both"/>
        <w:rPr>
          <w:rFonts w:ascii="Times New Roman" w:hAnsi="Times New Roman" w:cs="Times New Roman"/>
          <w:b/>
          <w:sz w:val="25"/>
          <w:szCs w:val="25"/>
          <w:lang w:val="uk-UA"/>
        </w:rPr>
      </w:pPr>
      <w:r w:rsidRPr="00477858">
        <w:rPr>
          <w:rFonts w:ascii="Times New Roman" w:hAnsi="Times New Roman" w:cs="Times New Roman"/>
          <w:b/>
          <w:sz w:val="25"/>
          <w:szCs w:val="25"/>
          <w:lang w:val="uk-UA"/>
        </w:rPr>
        <w:t xml:space="preserve">Інформація про кар’єру кандидата та його участь у </w:t>
      </w:r>
      <w:r w:rsidR="00C3681F" w:rsidRPr="00477858">
        <w:rPr>
          <w:rFonts w:ascii="Times New Roman" w:hAnsi="Times New Roman" w:cs="Times New Roman"/>
          <w:b/>
          <w:sz w:val="25"/>
          <w:szCs w:val="25"/>
          <w:lang w:val="uk-UA"/>
        </w:rPr>
        <w:t>к</w:t>
      </w:r>
      <w:r w:rsidRPr="00477858">
        <w:rPr>
          <w:rFonts w:ascii="Times New Roman" w:hAnsi="Times New Roman" w:cs="Times New Roman"/>
          <w:b/>
          <w:sz w:val="25"/>
          <w:szCs w:val="25"/>
          <w:lang w:val="uk-UA"/>
        </w:rPr>
        <w:t>онкурсі.</w:t>
      </w:r>
    </w:p>
    <w:p w14:paraId="4AF13BC8" w14:textId="5844CD44" w:rsidR="00C3681F" w:rsidRPr="00477858" w:rsidRDefault="00735857" w:rsidP="00477858">
      <w:pPr>
        <w:pStyle w:val="a4"/>
        <w:numPr>
          <w:ilvl w:val="0"/>
          <w:numId w:val="2"/>
        </w:numPr>
        <w:spacing w:line="280" w:lineRule="exact"/>
        <w:ind w:left="0" w:firstLine="720"/>
        <w:jc w:val="both"/>
        <w:rPr>
          <w:rFonts w:ascii="Times New Roman" w:hAnsi="Times New Roman" w:cs="Times New Roman"/>
          <w:sz w:val="25"/>
          <w:szCs w:val="25"/>
          <w:lang w:val="uk-UA"/>
        </w:rPr>
      </w:pPr>
      <w:r w:rsidRPr="00477858">
        <w:rPr>
          <w:rFonts w:ascii="Times New Roman" w:hAnsi="Times New Roman" w:cs="Times New Roman"/>
          <w:sz w:val="25"/>
          <w:szCs w:val="25"/>
          <w:lang w:val="uk-UA"/>
        </w:rPr>
        <w:t>Так, на підставі рішення Одеської обласної кваліфікаційно-дисциплінарної комісії адвокатури від 26</w:t>
      </w:r>
      <w:r w:rsidRPr="00477858">
        <w:rPr>
          <w:rFonts w:ascii="Times New Roman" w:hAnsi="Times New Roman" w:cs="Times New Roman"/>
          <w:sz w:val="25"/>
          <w:szCs w:val="25"/>
        </w:rPr>
        <w:t> </w:t>
      </w:r>
      <w:r w:rsidRPr="00477858">
        <w:rPr>
          <w:rFonts w:ascii="Times New Roman" w:hAnsi="Times New Roman" w:cs="Times New Roman"/>
          <w:sz w:val="25"/>
          <w:szCs w:val="25"/>
          <w:lang w:val="uk-UA"/>
        </w:rPr>
        <w:t>вересня 1997</w:t>
      </w:r>
      <w:r w:rsidRPr="00477858">
        <w:rPr>
          <w:rFonts w:ascii="Times New Roman" w:hAnsi="Times New Roman" w:cs="Times New Roman"/>
          <w:sz w:val="25"/>
          <w:szCs w:val="25"/>
        </w:rPr>
        <w:t> </w:t>
      </w:r>
      <w:r w:rsidRPr="00477858">
        <w:rPr>
          <w:rFonts w:ascii="Times New Roman" w:hAnsi="Times New Roman" w:cs="Times New Roman"/>
          <w:sz w:val="25"/>
          <w:szCs w:val="25"/>
          <w:lang w:val="uk-UA"/>
        </w:rPr>
        <w:t>року №</w:t>
      </w:r>
      <w:r w:rsidRPr="00477858">
        <w:rPr>
          <w:rFonts w:ascii="Times New Roman" w:hAnsi="Times New Roman" w:cs="Times New Roman"/>
          <w:sz w:val="25"/>
          <w:szCs w:val="25"/>
        </w:rPr>
        <w:t> </w:t>
      </w:r>
      <w:r w:rsidRPr="00477858">
        <w:rPr>
          <w:rFonts w:ascii="Times New Roman" w:hAnsi="Times New Roman" w:cs="Times New Roman"/>
          <w:sz w:val="25"/>
          <w:szCs w:val="25"/>
          <w:lang w:val="uk-UA"/>
        </w:rPr>
        <w:t xml:space="preserve">12 </w:t>
      </w:r>
      <w:proofErr w:type="spellStart"/>
      <w:r w:rsidRPr="00477858">
        <w:rPr>
          <w:rFonts w:ascii="Times New Roman" w:hAnsi="Times New Roman" w:cs="Times New Roman"/>
          <w:sz w:val="25"/>
          <w:szCs w:val="25"/>
          <w:lang w:val="uk-UA"/>
        </w:rPr>
        <w:t>Круценко</w:t>
      </w:r>
      <w:proofErr w:type="spellEnd"/>
      <w:r w:rsidRPr="00477858">
        <w:rPr>
          <w:rFonts w:ascii="Times New Roman" w:hAnsi="Times New Roman" w:cs="Times New Roman"/>
          <w:sz w:val="25"/>
          <w:szCs w:val="25"/>
          <w:lang w:val="uk-UA"/>
        </w:rPr>
        <w:t xml:space="preserve"> Тетяна Віталіївна отримала право на заняття адвокатською діяльністю.</w:t>
      </w:r>
    </w:p>
    <w:p w14:paraId="70403777" w14:textId="66B30980" w:rsidR="00C3681F" w:rsidRPr="00477858" w:rsidRDefault="00C3681F" w:rsidP="00477858">
      <w:pPr>
        <w:pStyle w:val="a4"/>
        <w:numPr>
          <w:ilvl w:val="0"/>
          <w:numId w:val="2"/>
        </w:numPr>
        <w:spacing w:line="280" w:lineRule="exact"/>
        <w:ind w:left="0" w:firstLine="720"/>
        <w:jc w:val="both"/>
        <w:rPr>
          <w:rFonts w:ascii="Times New Roman" w:hAnsi="Times New Roman" w:cs="Times New Roman"/>
          <w:sz w:val="25"/>
          <w:szCs w:val="25"/>
          <w:lang w:val="uk-UA"/>
        </w:rPr>
      </w:pPr>
      <w:r w:rsidRPr="00477858">
        <w:rPr>
          <w:rFonts w:ascii="Times New Roman" w:eastAsia="Times New Roman" w:hAnsi="Times New Roman" w:cs="Times New Roman"/>
          <w:color w:val="000000" w:themeColor="text1"/>
          <w:sz w:val="25"/>
          <w:szCs w:val="25"/>
          <w:lang w:val="uk-UA"/>
        </w:rPr>
        <w:t>Рішенням Комісії від 14 вересня 2023 року № 94/зп-23 (зі змінами) оголошено конкурс на зайняття 550 вакантних посад суддів в апеляційних судах (далі – Конкурс).</w:t>
      </w:r>
    </w:p>
    <w:p w14:paraId="7D805CEC" w14:textId="756D2F2D" w:rsidR="00C3681F" w:rsidRPr="00477858" w:rsidRDefault="00C3681F" w:rsidP="00477858">
      <w:pPr>
        <w:pStyle w:val="a4"/>
        <w:numPr>
          <w:ilvl w:val="0"/>
          <w:numId w:val="2"/>
        </w:numPr>
        <w:spacing w:line="280" w:lineRule="exact"/>
        <w:ind w:left="0" w:firstLine="720"/>
        <w:jc w:val="both"/>
        <w:rPr>
          <w:rFonts w:ascii="Times New Roman" w:hAnsi="Times New Roman" w:cs="Times New Roman"/>
          <w:sz w:val="25"/>
          <w:szCs w:val="25"/>
          <w:lang w:val="uk-UA"/>
        </w:rPr>
      </w:pPr>
      <w:r w:rsidRPr="00477858">
        <w:rPr>
          <w:rFonts w:ascii="Times New Roman" w:hAnsi="Times New Roman" w:cs="Times New Roman"/>
          <w:color w:val="000000"/>
          <w:sz w:val="25"/>
          <w:szCs w:val="25"/>
          <w:shd w:val="clear" w:color="auto" w:fill="FFFFFF"/>
          <w:lang w:val="uk-UA"/>
        </w:rPr>
        <w:t>До Комісії у встановлений строк із заявою про участь у Конкурсі зверну</w:t>
      </w:r>
      <w:r w:rsidR="00735857" w:rsidRPr="00477858">
        <w:rPr>
          <w:rFonts w:ascii="Times New Roman" w:hAnsi="Times New Roman" w:cs="Times New Roman"/>
          <w:color w:val="000000"/>
          <w:sz w:val="25"/>
          <w:szCs w:val="25"/>
          <w:shd w:val="clear" w:color="auto" w:fill="FFFFFF"/>
          <w:lang w:val="uk-UA"/>
        </w:rPr>
        <w:t>ла</w:t>
      </w:r>
      <w:r w:rsidRPr="00477858">
        <w:rPr>
          <w:rFonts w:ascii="Times New Roman" w:hAnsi="Times New Roman" w:cs="Times New Roman"/>
          <w:color w:val="000000"/>
          <w:sz w:val="25"/>
          <w:szCs w:val="25"/>
          <w:shd w:val="clear" w:color="auto" w:fill="FFFFFF"/>
          <w:lang w:val="uk-UA"/>
        </w:rPr>
        <w:t xml:space="preserve">ся </w:t>
      </w:r>
      <w:proofErr w:type="spellStart"/>
      <w:r w:rsidR="00735857" w:rsidRPr="00477858">
        <w:rPr>
          <w:rFonts w:ascii="Times New Roman" w:hAnsi="Times New Roman" w:cs="Times New Roman"/>
          <w:color w:val="000000"/>
          <w:sz w:val="25"/>
          <w:szCs w:val="25"/>
          <w:shd w:val="clear" w:color="auto" w:fill="FFFFFF"/>
          <w:lang w:val="uk-UA"/>
        </w:rPr>
        <w:t>Круценко</w:t>
      </w:r>
      <w:proofErr w:type="spellEnd"/>
      <w:r w:rsidR="00735857" w:rsidRPr="00477858">
        <w:rPr>
          <w:rFonts w:ascii="Times New Roman" w:hAnsi="Times New Roman" w:cs="Times New Roman"/>
          <w:color w:val="000000"/>
          <w:sz w:val="25"/>
          <w:szCs w:val="25"/>
          <w:shd w:val="clear" w:color="auto" w:fill="FFFFFF"/>
          <w:lang w:val="uk-UA"/>
        </w:rPr>
        <w:t> Т.</w:t>
      </w:r>
      <w:r w:rsidRPr="00477858">
        <w:rPr>
          <w:rFonts w:ascii="Times New Roman" w:hAnsi="Times New Roman" w:cs="Times New Roman"/>
          <w:color w:val="000000"/>
          <w:sz w:val="25"/>
          <w:szCs w:val="25"/>
          <w:shd w:val="clear" w:color="auto" w:fill="FFFFFF"/>
          <w:lang w:val="uk-UA"/>
        </w:rPr>
        <w:t xml:space="preserve">В. як особа, яка відповідає вимогам, визначеним </w:t>
      </w:r>
      <w:r w:rsidR="004E23BA" w:rsidRPr="00477858">
        <w:rPr>
          <w:rFonts w:ascii="Times New Roman" w:hAnsi="Times New Roman" w:cs="Times New Roman"/>
          <w:color w:val="000000"/>
          <w:sz w:val="25"/>
          <w:szCs w:val="25"/>
          <w:shd w:val="clear" w:color="auto" w:fill="FFFFFF"/>
          <w:lang w:val="uk-UA"/>
        </w:rPr>
        <w:t>пунктом </w:t>
      </w:r>
      <w:r w:rsidR="00735857" w:rsidRPr="00477858">
        <w:rPr>
          <w:rFonts w:ascii="Times New Roman" w:hAnsi="Times New Roman" w:cs="Times New Roman"/>
          <w:color w:val="000000"/>
          <w:sz w:val="25"/>
          <w:szCs w:val="25"/>
          <w:shd w:val="clear" w:color="auto" w:fill="FFFFFF"/>
          <w:lang w:val="uk-UA"/>
        </w:rPr>
        <w:t>3</w:t>
      </w:r>
      <w:r w:rsidR="004E23BA" w:rsidRPr="00477858">
        <w:rPr>
          <w:rFonts w:ascii="Times New Roman" w:hAnsi="Times New Roman" w:cs="Times New Roman"/>
          <w:color w:val="000000"/>
          <w:sz w:val="25"/>
          <w:szCs w:val="25"/>
          <w:shd w:val="clear" w:color="auto" w:fill="FFFFFF"/>
          <w:lang w:val="uk-UA"/>
        </w:rPr>
        <w:t xml:space="preserve"> </w:t>
      </w:r>
      <w:r w:rsidRPr="00477858">
        <w:rPr>
          <w:rFonts w:ascii="Times New Roman" w:hAnsi="Times New Roman" w:cs="Times New Roman"/>
          <w:color w:val="000000"/>
          <w:sz w:val="25"/>
          <w:szCs w:val="25"/>
          <w:shd w:val="clear" w:color="auto" w:fill="FFFFFF"/>
          <w:lang w:val="uk-UA"/>
        </w:rPr>
        <w:t>частин</w:t>
      </w:r>
      <w:r w:rsidR="004E23BA" w:rsidRPr="00477858">
        <w:rPr>
          <w:rFonts w:ascii="Times New Roman" w:hAnsi="Times New Roman" w:cs="Times New Roman"/>
          <w:color w:val="000000"/>
          <w:sz w:val="25"/>
          <w:szCs w:val="25"/>
          <w:shd w:val="clear" w:color="auto" w:fill="FFFFFF"/>
          <w:lang w:val="uk-UA"/>
        </w:rPr>
        <w:t>и</w:t>
      </w:r>
      <w:r w:rsidRPr="00477858">
        <w:rPr>
          <w:rFonts w:ascii="Times New Roman" w:hAnsi="Times New Roman" w:cs="Times New Roman"/>
          <w:color w:val="000000"/>
          <w:sz w:val="25"/>
          <w:szCs w:val="25"/>
          <w:shd w:val="clear" w:color="auto" w:fill="FFFFFF"/>
          <w:lang w:val="uk-UA"/>
        </w:rPr>
        <w:t xml:space="preserve"> першо</w:t>
      </w:r>
      <w:r w:rsidR="004E23BA" w:rsidRPr="00477858">
        <w:rPr>
          <w:rFonts w:ascii="Times New Roman" w:hAnsi="Times New Roman" w:cs="Times New Roman"/>
          <w:color w:val="000000"/>
          <w:sz w:val="25"/>
          <w:szCs w:val="25"/>
          <w:shd w:val="clear" w:color="auto" w:fill="FFFFFF"/>
          <w:lang w:val="uk-UA"/>
        </w:rPr>
        <w:t>ї</w:t>
      </w:r>
      <w:r w:rsidRPr="00477858">
        <w:rPr>
          <w:rFonts w:ascii="Times New Roman" w:hAnsi="Times New Roman" w:cs="Times New Roman"/>
          <w:color w:val="000000"/>
          <w:sz w:val="25"/>
          <w:szCs w:val="25"/>
          <w:shd w:val="clear" w:color="auto" w:fill="FFFFFF"/>
          <w:lang w:val="uk-UA"/>
        </w:rPr>
        <w:t xml:space="preserve"> статті 28 Закону, тобто </w:t>
      </w:r>
      <w:r w:rsidR="00735857" w:rsidRPr="00477858">
        <w:rPr>
          <w:rFonts w:ascii="Times New Roman" w:hAnsi="Times New Roman" w:cs="Times New Roman"/>
          <w:color w:val="333333"/>
          <w:sz w:val="25"/>
          <w:szCs w:val="25"/>
          <w:shd w:val="clear" w:color="auto" w:fill="FFFFFF"/>
          <w:lang w:val="uk-UA"/>
        </w:rPr>
        <w:t>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r w:rsidRPr="00477858">
        <w:rPr>
          <w:rFonts w:ascii="Times New Roman" w:hAnsi="Times New Roman" w:cs="Times New Roman"/>
          <w:color w:val="000000"/>
          <w:sz w:val="25"/>
          <w:szCs w:val="25"/>
          <w:shd w:val="clear" w:color="auto" w:fill="FFFFFF"/>
          <w:lang w:val="uk-UA"/>
        </w:rPr>
        <w:t>.</w:t>
      </w:r>
    </w:p>
    <w:p w14:paraId="5F7C8E5D" w14:textId="7C23112C" w:rsidR="004E23BA" w:rsidRPr="00477858" w:rsidRDefault="00A04810" w:rsidP="00477858">
      <w:pPr>
        <w:pStyle w:val="a4"/>
        <w:numPr>
          <w:ilvl w:val="0"/>
          <w:numId w:val="2"/>
        </w:numPr>
        <w:spacing w:line="280" w:lineRule="exact"/>
        <w:ind w:left="0" w:firstLine="720"/>
        <w:jc w:val="both"/>
        <w:rPr>
          <w:rFonts w:ascii="Times New Roman" w:hAnsi="Times New Roman" w:cs="Times New Roman"/>
          <w:sz w:val="25"/>
          <w:szCs w:val="25"/>
          <w:lang w:val="uk-UA"/>
        </w:rPr>
      </w:pPr>
      <w:r w:rsidRPr="00477858">
        <w:rPr>
          <w:rFonts w:ascii="Times New Roman" w:hAnsi="Times New Roman" w:cs="Times New Roman"/>
          <w:sz w:val="25"/>
          <w:szCs w:val="25"/>
          <w:lang w:val="uk-UA"/>
        </w:rPr>
        <w:t>Рішенням Комісії від 04</w:t>
      </w:r>
      <w:r w:rsidRPr="00477858">
        <w:rPr>
          <w:rFonts w:ascii="Times New Roman" w:hAnsi="Times New Roman" w:cs="Times New Roman"/>
          <w:sz w:val="25"/>
          <w:szCs w:val="25"/>
        </w:rPr>
        <w:t> </w:t>
      </w:r>
      <w:r w:rsidRPr="00477858">
        <w:rPr>
          <w:rFonts w:ascii="Times New Roman" w:hAnsi="Times New Roman" w:cs="Times New Roman"/>
          <w:sz w:val="25"/>
          <w:szCs w:val="25"/>
          <w:lang w:val="uk-UA"/>
        </w:rPr>
        <w:t>березня 2024</w:t>
      </w:r>
      <w:r w:rsidRPr="00477858">
        <w:rPr>
          <w:rFonts w:ascii="Times New Roman" w:hAnsi="Times New Roman" w:cs="Times New Roman"/>
          <w:sz w:val="25"/>
          <w:szCs w:val="25"/>
        </w:rPr>
        <w:t> </w:t>
      </w:r>
      <w:r w:rsidRPr="00477858">
        <w:rPr>
          <w:rFonts w:ascii="Times New Roman" w:hAnsi="Times New Roman" w:cs="Times New Roman"/>
          <w:sz w:val="25"/>
          <w:szCs w:val="25"/>
          <w:lang w:val="uk-UA"/>
        </w:rPr>
        <w:t>року №</w:t>
      </w:r>
      <w:r w:rsidRPr="00477858">
        <w:rPr>
          <w:rFonts w:ascii="Times New Roman" w:hAnsi="Times New Roman" w:cs="Times New Roman"/>
          <w:sz w:val="25"/>
          <w:szCs w:val="25"/>
        </w:rPr>
        <w:t> </w:t>
      </w:r>
      <w:r w:rsidRPr="00477858">
        <w:rPr>
          <w:rFonts w:ascii="Times New Roman" w:hAnsi="Times New Roman" w:cs="Times New Roman"/>
          <w:sz w:val="25"/>
          <w:szCs w:val="25"/>
          <w:lang w:val="uk-UA"/>
        </w:rPr>
        <w:t xml:space="preserve">147/ас-24 </w:t>
      </w:r>
      <w:proofErr w:type="spellStart"/>
      <w:r w:rsidRPr="00477858">
        <w:rPr>
          <w:rFonts w:ascii="Times New Roman" w:hAnsi="Times New Roman" w:cs="Times New Roman"/>
          <w:sz w:val="25"/>
          <w:szCs w:val="25"/>
          <w:lang w:val="uk-UA"/>
        </w:rPr>
        <w:t>Круценко</w:t>
      </w:r>
      <w:proofErr w:type="spellEnd"/>
      <w:r w:rsidRPr="00477858">
        <w:rPr>
          <w:rFonts w:ascii="Times New Roman" w:hAnsi="Times New Roman" w:cs="Times New Roman"/>
          <w:sz w:val="25"/>
          <w:szCs w:val="25"/>
        </w:rPr>
        <w:t> </w:t>
      </w:r>
      <w:r w:rsidRPr="00477858">
        <w:rPr>
          <w:rFonts w:ascii="Times New Roman" w:hAnsi="Times New Roman" w:cs="Times New Roman"/>
          <w:sz w:val="25"/>
          <w:szCs w:val="25"/>
          <w:lang w:val="uk-UA"/>
        </w:rPr>
        <w:t>Т.В. допущено до проходження кваліфікаційного оцінювання та участі в Конкурсі</w:t>
      </w:r>
      <w:r w:rsidR="00652B28" w:rsidRPr="00477858">
        <w:rPr>
          <w:rFonts w:ascii="Times New Roman" w:hAnsi="Times New Roman" w:cs="Times New Roman"/>
          <w:sz w:val="25"/>
          <w:szCs w:val="25"/>
          <w:lang w:val="uk-UA"/>
        </w:rPr>
        <w:t>.</w:t>
      </w:r>
    </w:p>
    <w:p w14:paraId="211010C1" w14:textId="179FC373" w:rsidR="00652B28" w:rsidRPr="00477858" w:rsidRDefault="000E0F55" w:rsidP="00477858">
      <w:pPr>
        <w:pStyle w:val="a4"/>
        <w:numPr>
          <w:ilvl w:val="0"/>
          <w:numId w:val="2"/>
        </w:numPr>
        <w:spacing w:line="280" w:lineRule="exact"/>
        <w:ind w:left="0" w:firstLine="720"/>
        <w:jc w:val="both"/>
        <w:rPr>
          <w:rFonts w:ascii="Times New Roman" w:hAnsi="Times New Roman" w:cs="Times New Roman"/>
          <w:sz w:val="25"/>
          <w:szCs w:val="25"/>
          <w:lang w:val="uk-UA"/>
        </w:rPr>
      </w:pPr>
      <w:r w:rsidRPr="00477858">
        <w:rPr>
          <w:rFonts w:ascii="Times New Roman" w:hAnsi="Times New Roman" w:cs="Times New Roman"/>
          <w:color w:val="000000"/>
          <w:sz w:val="25"/>
          <w:szCs w:val="25"/>
          <w:shd w:val="clear" w:color="auto" w:fill="FFFFFF"/>
          <w:lang w:val="uk-UA"/>
        </w:rPr>
        <w:t xml:space="preserve">Рішенням Комісії від 17 квітня 2025 року № 89/зп-25 затверджено загальні результати першого етапу «Складання кваліфікаційного іспиту», до другого етапу кваліфікаційного оцінювання «Дослідження досьє та проведення співбесіди» у межах Конкурсу допущено 706 кандидатів на посади суддів апеляційних загальних судів, які успішно склали кваліфікаційний іспит, зокрема </w:t>
      </w:r>
      <w:proofErr w:type="spellStart"/>
      <w:r w:rsidR="00A04810" w:rsidRPr="00477858">
        <w:rPr>
          <w:rFonts w:ascii="Times New Roman" w:hAnsi="Times New Roman" w:cs="Times New Roman"/>
          <w:sz w:val="25"/>
          <w:szCs w:val="25"/>
          <w:lang w:val="uk-UA"/>
        </w:rPr>
        <w:t>Круценко</w:t>
      </w:r>
      <w:proofErr w:type="spellEnd"/>
      <w:r w:rsidR="00A04810" w:rsidRPr="00477858">
        <w:rPr>
          <w:rFonts w:ascii="Times New Roman" w:hAnsi="Times New Roman" w:cs="Times New Roman"/>
          <w:sz w:val="25"/>
          <w:szCs w:val="25"/>
        </w:rPr>
        <w:t> </w:t>
      </w:r>
      <w:r w:rsidR="00A04810" w:rsidRPr="00477858">
        <w:rPr>
          <w:rFonts w:ascii="Times New Roman" w:hAnsi="Times New Roman" w:cs="Times New Roman"/>
          <w:sz w:val="25"/>
          <w:szCs w:val="25"/>
          <w:lang w:val="uk-UA"/>
        </w:rPr>
        <w:t>Т.В.</w:t>
      </w:r>
    </w:p>
    <w:p w14:paraId="49168588" w14:textId="17B20A06" w:rsidR="00123D5C" w:rsidRPr="00477858" w:rsidRDefault="00123D5C" w:rsidP="00477858">
      <w:pPr>
        <w:pStyle w:val="a4"/>
        <w:numPr>
          <w:ilvl w:val="0"/>
          <w:numId w:val="2"/>
        </w:numPr>
        <w:spacing w:line="280" w:lineRule="exact"/>
        <w:ind w:left="0" w:firstLine="720"/>
        <w:jc w:val="both"/>
        <w:rPr>
          <w:rFonts w:ascii="Times New Roman" w:hAnsi="Times New Roman" w:cs="Times New Roman"/>
          <w:sz w:val="25"/>
          <w:szCs w:val="25"/>
          <w:lang w:val="uk-UA"/>
        </w:rPr>
      </w:pPr>
      <w:r w:rsidRPr="00477858">
        <w:rPr>
          <w:rFonts w:ascii="Times New Roman" w:hAnsi="Times New Roman" w:cs="Times New Roman"/>
          <w:color w:val="000000"/>
          <w:sz w:val="25"/>
          <w:szCs w:val="25"/>
          <w:shd w:val="clear" w:color="auto" w:fill="FFFFFF"/>
          <w:lang w:val="uk-UA"/>
        </w:rPr>
        <w:t>Рішенням Вищої кваліфікаційної комісії суддів України від 28 квітня 2025 року № 92/зп-25 затверджено Порядок проведення першої стадії конкурсу на зайняття вакантних посад суддів в апеляційних загальних судах, оголошеного рішенням Комісії від 14 вересня 2023 року № 94/зп-23, а також визначено суди, які включаються до першої групи судів на першій стадії Конкурсу.</w:t>
      </w:r>
    </w:p>
    <w:p w14:paraId="51C37528" w14:textId="30AFB45D" w:rsidR="00123D5C" w:rsidRPr="00477858" w:rsidRDefault="00123D5C" w:rsidP="00477858">
      <w:pPr>
        <w:pStyle w:val="a4"/>
        <w:numPr>
          <w:ilvl w:val="0"/>
          <w:numId w:val="2"/>
        </w:numPr>
        <w:spacing w:line="280" w:lineRule="exact"/>
        <w:ind w:left="0" w:firstLine="720"/>
        <w:jc w:val="both"/>
        <w:rPr>
          <w:rFonts w:ascii="Times New Roman" w:hAnsi="Times New Roman" w:cs="Times New Roman"/>
          <w:sz w:val="25"/>
          <w:szCs w:val="25"/>
          <w:lang w:val="uk-UA"/>
        </w:rPr>
      </w:pPr>
      <w:r w:rsidRPr="00477858">
        <w:rPr>
          <w:rFonts w:ascii="Times New Roman" w:hAnsi="Times New Roman" w:cs="Times New Roman"/>
          <w:color w:val="000000"/>
          <w:sz w:val="25"/>
          <w:szCs w:val="25"/>
          <w:shd w:val="clear" w:color="auto" w:fill="FFFFFF"/>
          <w:lang w:val="uk-UA"/>
        </w:rPr>
        <w:t>Рішенням Комісії від 02 липня 2025 року № 127/зп-25 визначено суди, які включаються до другої групи судів на першій стадії Конкурсу: Дніпровський апеляційний суд – 23 вакантні посади судді; Київський апеляційний суд – 45 вакантних посад суддів; Львівський апеляційний суд – 28 вакантних посад суддів; Миколаївський апеляційний суд – 21 вакантна посада судді; Одеський апеляційний суд – 23 вакантні посади судді; Харківський апеляційний суд – 47 вакантних посад суддів.</w:t>
      </w:r>
    </w:p>
    <w:p w14:paraId="5FA7198B" w14:textId="276E245A" w:rsidR="00123D5C" w:rsidRPr="00477858" w:rsidRDefault="00DA7763" w:rsidP="00477858">
      <w:pPr>
        <w:pStyle w:val="a4"/>
        <w:numPr>
          <w:ilvl w:val="0"/>
          <w:numId w:val="2"/>
        </w:numPr>
        <w:spacing w:line="280" w:lineRule="exact"/>
        <w:ind w:left="0" w:firstLine="720"/>
        <w:jc w:val="both"/>
        <w:rPr>
          <w:rFonts w:ascii="Times New Roman" w:hAnsi="Times New Roman" w:cs="Times New Roman"/>
          <w:sz w:val="25"/>
          <w:szCs w:val="25"/>
          <w:lang w:val="uk-UA"/>
        </w:rPr>
      </w:pPr>
      <w:r w:rsidRPr="00477858">
        <w:rPr>
          <w:rFonts w:ascii="Times New Roman" w:hAnsi="Times New Roman" w:cs="Times New Roman"/>
          <w:color w:val="000000"/>
          <w:sz w:val="25"/>
          <w:szCs w:val="25"/>
          <w:shd w:val="clear" w:color="auto" w:fill="FFFFFF"/>
          <w:lang w:val="uk-UA"/>
        </w:rPr>
        <w:t>У визначений строк до Комісії із заявою про намір претендувати на посаду судді Київського апеляційного суду зверну</w:t>
      </w:r>
      <w:r w:rsidR="00A04810" w:rsidRPr="00477858">
        <w:rPr>
          <w:rFonts w:ascii="Times New Roman" w:hAnsi="Times New Roman" w:cs="Times New Roman"/>
          <w:color w:val="000000"/>
          <w:sz w:val="25"/>
          <w:szCs w:val="25"/>
          <w:shd w:val="clear" w:color="auto" w:fill="FFFFFF"/>
          <w:lang w:val="uk-UA"/>
        </w:rPr>
        <w:t>лась</w:t>
      </w:r>
      <w:r w:rsidRPr="00477858">
        <w:rPr>
          <w:rFonts w:ascii="Times New Roman" w:hAnsi="Times New Roman" w:cs="Times New Roman"/>
          <w:color w:val="000000"/>
          <w:sz w:val="25"/>
          <w:szCs w:val="25"/>
          <w:shd w:val="clear" w:color="auto" w:fill="FFFFFF"/>
          <w:lang w:val="uk-UA"/>
        </w:rPr>
        <w:t xml:space="preserve"> </w:t>
      </w:r>
      <w:proofErr w:type="spellStart"/>
      <w:r w:rsidR="00A04810" w:rsidRPr="00477858">
        <w:rPr>
          <w:rFonts w:ascii="Times New Roman" w:hAnsi="Times New Roman" w:cs="Times New Roman"/>
          <w:color w:val="000000"/>
          <w:sz w:val="25"/>
          <w:szCs w:val="25"/>
          <w:shd w:val="clear" w:color="auto" w:fill="FFFFFF"/>
          <w:lang w:val="uk-UA"/>
        </w:rPr>
        <w:t>Круценко</w:t>
      </w:r>
      <w:proofErr w:type="spellEnd"/>
      <w:r w:rsidR="00A04810" w:rsidRPr="00477858">
        <w:rPr>
          <w:rFonts w:ascii="Times New Roman" w:hAnsi="Times New Roman" w:cs="Times New Roman"/>
          <w:color w:val="000000"/>
          <w:sz w:val="25"/>
          <w:szCs w:val="25"/>
          <w:shd w:val="clear" w:color="auto" w:fill="FFFFFF"/>
          <w:lang w:val="uk-UA"/>
        </w:rPr>
        <w:t> Т.</w:t>
      </w:r>
      <w:r w:rsidRPr="00477858">
        <w:rPr>
          <w:rFonts w:ascii="Times New Roman" w:hAnsi="Times New Roman" w:cs="Times New Roman"/>
          <w:color w:val="000000"/>
          <w:sz w:val="25"/>
          <w:szCs w:val="25"/>
          <w:shd w:val="clear" w:color="auto" w:fill="FFFFFF"/>
          <w:lang w:val="uk-UA"/>
        </w:rPr>
        <w:t>В.</w:t>
      </w:r>
    </w:p>
    <w:p w14:paraId="5E93AD7E" w14:textId="0A58EE47" w:rsidR="00DA7763" w:rsidRPr="00477858" w:rsidRDefault="005C06BC" w:rsidP="00477858">
      <w:pPr>
        <w:pStyle w:val="a4"/>
        <w:numPr>
          <w:ilvl w:val="0"/>
          <w:numId w:val="2"/>
        </w:numPr>
        <w:spacing w:line="280" w:lineRule="exact"/>
        <w:ind w:left="0" w:firstLine="720"/>
        <w:jc w:val="both"/>
        <w:rPr>
          <w:rFonts w:ascii="Times New Roman" w:hAnsi="Times New Roman" w:cs="Times New Roman"/>
          <w:sz w:val="25"/>
          <w:szCs w:val="25"/>
          <w:lang w:val="uk-UA"/>
        </w:rPr>
      </w:pPr>
      <w:r w:rsidRPr="00477858">
        <w:rPr>
          <w:rFonts w:ascii="Times New Roman" w:hAnsi="Times New Roman" w:cs="Times New Roman"/>
          <w:sz w:val="25"/>
          <w:szCs w:val="25"/>
          <w:lang w:val="uk-UA"/>
        </w:rPr>
        <w:t xml:space="preserve">Рішенням Комісії від 30 липня 2025 року № 143/зп-25 ухвалено здійснити повторний автоматизований розподіл справ (документів) кандидатів на посади суддів, зокрема Київського апеляційного суду, у межах Конкурсу. </w:t>
      </w:r>
      <w:r w:rsidR="00530ADA" w:rsidRPr="00477858">
        <w:rPr>
          <w:rFonts w:ascii="Times New Roman" w:hAnsi="Times New Roman" w:cs="Times New Roman"/>
          <w:sz w:val="25"/>
          <w:szCs w:val="25"/>
          <w:lang w:val="uk-UA"/>
        </w:rPr>
        <w:t>Відповідно до протоколу повторного розподілу між членами Комісії від 01 серпня 2025 року доповідачем у справі визначено члена Комісії Сидоровича Р.М.</w:t>
      </w:r>
    </w:p>
    <w:p w14:paraId="10B9C255" w14:textId="0400D5BD" w:rsidR="00530ADA" w:rsidRPr="00477858" w:rsidRDefault="003948FA" w:rsidP="00477858">
      <w:pPr>
        <w:pStyle w:val="a4"/>
        <w:numPr>
          <w:ilvl w:val="0"/>
          <w:numId w:val="2"/>
        </w:numPr>
        <w:spacing w:line="280" w:lineRule="exact"/>
        <w:ind w:left="0" w:firstLine="720"/>
        <w:jc w:val="both"/>
        <w:rPr>
          <w:rFonts w:ascii="Times New Roman" w:hAnsi="Times New Roman" w:cs="Times New Roman"/>
          <w:sz w:val="25"/>
          <w:szCs w:val="25"/>
          <w:lang w:val="uk-UA"/>
        </w:rPr>
      </w:pPr>
      <w:r w:rsidRPr="00477858">
        <w:rPr>
          <w:rFonts w:ascii="Times New Roman" w:hAnsi="Times New Roman" w:cs="Times New Roman"/>
          <w:color w:val="000000"/>
          <w:sz w:val="25"/>
          <w:szCs w:val="25"/>
          <w:shd w:val="clear" w:color="auto" w:fill="FFFFFF"/>
          <w:lang w:val="uk-UA"/>
        </w:rPr>
        <w:t>Пунктом 3 частини четвертої статті 79</w:t>
      </w:r>
      <w:r w:rsidRPr="00477858">
        <w:rPr>
          <w:rFonts w:ascii="Times New Roman" w:hAnsi="Times New Roman" w:cs="Times New Roman"/>
          <w:color w:val="000000"/>
          <w:sz w:val="25"/>
          <w:szCs w:val="25"/>
          <w:shd w:val="clear" w:color="auto" w:fill="FFFFFF"/>
          <w:vertAlign w:val="superscript"/>
          <w:lang w:val="uk-UA"/>
        </w:rPr>
        <w:t>3</w:t>
      </w:r>
      <w:r w:rsidRPr="00477858">
        <w:rPr>
          <w:rFonts w:ascii="Times New Roman" w:hAnsi="Times New Roman" w:cs="Times New Roman"/>
          <w:color w:val="000000"/>
          <w:sz w:val="25"/>
          <w:szCs w:val="25"/>
          <w:shd w:val="clear" w:color="auto" w:fill="FFFFFF"/>
          <w:lang w:val="uk-UA"/>
        </w:rPr>
        <w:t xml:space="preserve"> Закону передбачено, що в межах конкурсу на зайняття вакантної посади судді апеляційного суду, вищого спеціалізованого суду або судді Верховного Суду Вища кваліфікаційна комісія суддів України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14:paraId="2F145AD9" w14:textId="0B15F6E1" w:rsidR="003948FA" w:rsidRPr="00477858" w:rsidRDefault="00851C9B" w:rsidP="00477858">
      <w:pPr>
        <w:pStyle w:val="a4"/>
        <w:numPr>
          <w:ilvl w:val="0"/>
          <w:numId w:val="2"/>
        </w:numPr>
        <w:spacing w:line="280" w:lineRule="exact"/>
        <w:ind w:left="0" w:firstLine="720"/>
        <w:jc w:val="both"/>
        <w:rPr>
          <w:rFonts w:ascii="Times New Roman" w:hAnsi="Times New Roman" w:cs="Times New Roman"/>
          <w:sz w:val="25"/>
          <w:szCs w:val="25"/>
          <w:lang w:val="uk-UA"/>
        </w:rPr>
      </w:pPr>
      <w:r w:rsidRPr="00477858">
        <w:rPr>
          <w:rFonts w:ascii="Times New Roman" w:eastAsia="Times New Roman" w:hAnsi="Times New Roman" w:cs="Times New Roman"/>
          <w:color w:val="000000" w:themeColor="text1"/>
          <w:sz w:val="25"/>
          <w:szCs w:val="25"/>
          <w:lang w:val="uk-UA"/>
        </w:rPr>
        <w:t>На адресу Комісії 2</w:t>
      </w:r>
      <w:r w:rsidR="00A04810" w:rsidRPr="00477858">
        <w:rPr>
          <w:rFonts w:ascii="Times New Roman" w:eastAsia="Times New Roman" w:hAnsi="Times New Roman" w:cs="Times New Roman"/>
          <w:color w:val="000000" w:themeColor="text1"/>
          <w:sz w:val="25"/>
          <w:szCs w:val="25"/>
          <w:lang w:val="uk-UA"/>
        </w:rPr>
        <w:t>3</w:t>
      </w:r>
      <w:r w:rsidRPr="00477858">
        <w:rPr>
          <w:rFonts w:ascii="Times New Roman" w:eastAsia="Times New Roman" w:hAnsi="Times New Roman" w:cs="Times New Roman"/>
          <w:color w:val="000000" w:themeColor="text1"/>
          <w:sz w:val="25"/>
          <w:szCs w:val="25"/>
          <w:lang w:val="uk-UA"/>
        </w:rPr>
        <w:t> л</w:t>
      </w:r>
      <w:r w:rsidR="00A04810" w:rsidRPr="00477858">
        <w:rPr>
          <w:rFonts w:ascii="Times New Roman" w:eastAsia="Times New Roman" w:hAnsi="Times New Roman" w:cs="Times New Roman"/>
          <w:color w:val="000000" w:themeColor="text1"/>
          <w:sz w:val="25"/>
          <w:szCs w:val="25"/>
          <w:lang w:val="uk-UA"/>
        </w:rPr>
        <w:t>ютого</w:t>
      </w:r>
      <w:r w:rsidRPr="00477858">
        <w:rPr>
          <w:rFonts w:ascii="Times New Roman" w:eastAsia="Times New Roman" w:hAnsi="Times New Roman" w:cs="Times New Roman"/>
          <w:color w:val="000000" w:themeColor="text1"/>
          <w:sz w:val="25"/>
          <w:szCs w:val="25"/>
          <w:lang w:val="uk-UA"/>
        </w:rPr>
        <w:t xml:space="preserve"> 202</w:t>
      </w:r>
      <w:r w:rsidR="00A04810" w:rsidRPr="00477858">
        <w:rPr>
          <w:rFonts w:ascii="Times New Roman" w:eastAsia="Times New Roman" w:hAnsi="Times New Roman" w:cs="Times New Roman"/>
          <w:color w:val="000000" w:themeColor="text1"/>
          <w:sz w:val="25"/>
          <w:szCs w:val="25"/>
          <w:lang w:val="uk-UA"/>
        </w:rPr>
        <w:t>6</w:t>
      </w:r>
      <w:r w:rsidRPr="00477858">
        <w:rPr>
          <w:rFonts w:ascii="Times New Roman" w:eastAsia="Times New Roman" w:hAnsi="Times New Roman" w:cs="Times New Roman"/>
          <w:color w:val="000000" w:themeColor="text1"/>
          <w:sz w:val="25"/>
          <w:szCs w:val="25"/>
          <w:lang w:val="uk-UA"/>
        </w:rPr>
        <w:t xml:space="preserve"> року надійшов висновок Громадської ради доброчесності (далі – ГРД) про невідповідність кандидата на посаду судді </w:t>
      </w:r>
      <w:proofErr w:type="spellStart"/>
      <w:r w:rsidR="00A04810" w:rsidRPr="00477858">
        <w:rPr>
          <w:rFonts w:ascii="Times New Roman" w:hAnsi="Times New Roman" w:cs="Times New Roman"/>
          <w:sz w:val="25"/>
          <w:szCs w:val="25"/>
          <w:lang w:val="uk-UA"/>
        </w:rPr>
        <w:t>Круценко</w:t>
      </w:r>
      <w:proofErr w:type="spellEnd"/>
      <w:r w:rsidR="00A04810" w:rsidRPr="00477858">
        <w:rPr>
          <w:rFonts w:ascii="Times New Roman" w:hAnsi="Times New Roman" w:cs="Times New Roman"/>
          <w:sz w:val="25"/>
          <w:szCs w:val="25"/>
          <w:lang w:val="uk-UA"/>
        </w:rPr>
        <w:t> Т.В.</w:t>
      </w:r>
      <w:r w:rsidRPr="00477858">
        <w:rPr>
          <w:rFonts w:ascii="Times New Roman" w:eastAsia="Times New Roman" w:hAnsi="Times New Roman" w:cs="Times New Roman"/>
          <w:color w:val="000000" w:themeColor="text1"/>
          <w:sz w:val="25"/>
          <w:szCs w:val="25"/>
          <w:lang w:val="uk-UA"/>
        </w:rPr>
        <w:t xml:space="preserve"> критеріям доброчесності та професійної етики.</w:t>
      </w:r>
    </w:p>
    <w:p w14:paraId="7997B001" w14:textId="5177A34C" w:rsidR="00851C9B" w:rsidRPr="00477858" w:rsidRDefault="00851C9B" w:rsidP="00477858">
      <w:pPr>
        <w:pStyle w:val="a4"/>
        <w:numPr>
          <w:ilvl w:val="0"/>
          <w:numId w:val="2"/>
        </w:numPr>
        <w:spacing w:line="280" w:lineRule="exact"/>
        <w:ind w:left="0" w:firstLine="720"/>
        <w:jc w:val="both"/>
        <w:rPr>
          <w:rFonts w:ascii="Times New Roman" w:hAnsi="Times New Roman" w:cs="Times New Roman"/>
          <w:sz w:val="25"/>
          <w:szCs w:val="25"/>
          <w:lang w:val="uk-UA"/>
        </w:rPr>
      </w:pPr>
      <w:r w:rsidRPr="00477858">
        <w:rPr>
          <w:rFonts w:ascii="Times New Roman" w:hAnsi="Times New Roman" w:cs="Times New Roman"/>
          <w:color w:val="000000"/>
          <w:sz w:val="25"/>
          <w:szCs w:val="25"/>
          <w:shd w:val="clear" w:color="auto" w:fill="FFFFFF"/>
          <w:lang w:val="uk-UA"/>
        </w:rPr>
        <w:lastRenderedPageBreak/>
        <w:t xml:space="preserve">На спростування висновку ГРД кандидатом </w:t>
      </w:r>
      <w:proofErr w:type="spellStart"/>
      <w:r w:rsidR="00A04810" w:rsidRPr="00477858">
        <w:rPr>
          <w:rFonts w:ascii="Times New Roman" w:hAnsi="Times New Roman" w:cs="Times New Roman"/>
          <w:sz w:val="25"/>
          <w:szCs w:val="25"/>
          <w:lang w:val="uk-UA"/>
        </w:rPr>
        <w:t>Круценко</w:t>
      </w:r>
      <w:proofErr w:type="spellEnd"/>
      <w:r w:rsidR="00A04810" w:rsidRPr="00477858">
        <w:rPr>
          <w:rFonts w:ascii="Times New Roman" w:hAnsi="Times New Roman" w:cs="Times New Roman"/>
          <w:sz w:val="25"/>
          <w:szCs w:val="25"/>
          <w:lang w:val="uk-UA"/>
        </w:rPr>
        <w:t> Т.В.</w:t>
      </w:r>
      <w:r w:rsidRPr="00477858">
        <w:rPr>
          <w:rFonts w:ascii="Times New Roman" w:hAnsi="Times New Roman" w:cs="Times New Roman"/>
          <w:color w:val="000000"/>
          <w:sz w:val="25"/>
          <w:szCs w:val="25"/>
          <w:shd w:val="clear" w:color="auto" w:fill="FFFFFF"/>
          <w:lang w:val="uk-UA"/>
        </w:rPr>
        <w:t xml:space="preserve"> надано пояснення.</w:t>
      </w:r>
    </w:p>
    <w:p w14:paraId="7CF19918" w14:textId="7060A843" w:rsidR="00851C9B" w:rsidRPr="00477858" w:rsidRDefault="00851C9B" w:rsidP="00477858">
      <w:pPr>
        <w:pStyle w:val="a4"/>
        <w:numPr>
          <w:ilvl w:val="0"/>
          <w:numId w:val="2"/>
        </w:numPr>
        <w:spacing w:line="280" w:lineRule="exact"/>
        <w:ind w:left="0" w:firstLine="720"/>
        <w:jc w:val="both"/>
        <w:rPr>
          <w:rFonts w:ascii="Times New Roman" w:hAnsi="Times New Roman" w:cs="Times New Roman"/>
          <w:sz w:val="25"/>
          <w:szCs w:val="25"/>
          <w:lang w:val="uk-UA"/>
        </w:rPr>
      </w:pPr>
      <w:r w:rsidRPr="00477858">
        <w:rPr>
          <w:rFonts w:ascii="Times New Roman" w:hAnsi="Times New Roman" w:cs="Times New Roman"/>
          <w:color w:val="000000"/>
          <w:sz w:val="25"/>
          <w:szCs w:val="25"/>
          <w:shd w:val="clear" w:color="auto" w:fill="FFFFFF"/>
          <w:lang w:val="uk-UA"/>
        </w:rPr>
        <w:t>Комісією у складі колегії</w:t>
      </w:r>
      <w:r w:rsidR="00E94C25" w:rsidRPr="00477858">
        <w:rPr>
          <w:rFonts w:ascii="Times New Roman" w:hAnsi="Times New Roman" w:cs="Times New Roman"/>
          <w:color w:val="000000"/>
          <w:sz w:val="25"/>
          <w:szCs w:val="25"/>
          <w:shd w:val="clear" w:color="auto" w:fill="FFFFFF"/>
          <w:lang w:val="uk-UA"/>
        </w:rPr>
        <w:t xml:space="preserve"> </w:t>
      </w:r>
      <w:r w:rsidR="00A04810" w:rsidRPr="00477858">
        <w:rPr>
          <w:rFonts w:ascii="Times New Roman" w:hAnsi="Times New Roman" w:cs="Times New Roman"/>
          <w:color w:val="000000"/>
          <w:sz w:val="25"/>
          <w:szCs w:val="25"/>
          <w:shd w:val="clear" w:color="auto" w:fill="FFFFFF"/>
          <w:lang w:val="uk-UA"/>
        </w:rPr>
        <w:t>0</w:t>
      </w:r>
      <w:r w:rsidRPr="00477858">
        <w:rPr>
          <w:rFonts w:ascii="Times New Roman" w:hAnsi="Times New Roman" w:cs="Times New Roman"/>
          <w:color w:val="000000"/>
          <w:sz w:val="25"/>
          <w:szCs w:val="25"/>
          <w:shd w:val="clear" w:color="auto" w:fill="FFFFFF"/>
          <w:lang w:val="uk-UA"/>
        </w:rPr>
        <w:t>2</w:t>
      </w:r>
      <w:r w:rsidR="00A81D63" w:rsidRPr="00477858">
        <w:rPr>
          <w:rFonts w:ascii="Times New Roman" w:hAnsi="Times New Roman" w:cs="Times New Roman"/>
          <w:color w:val="000000"/>
          <w:sz w:val="25"/>
          <w:szCs w:val="25"/>
          <w:shd w:val="clear" w:color="auto" w:fill="FFFFFF"/>
          <w:lang w:val="uk-UA"/>
        </w:rPr>
        <w:t> </w:t>
      </w:r>
      <w:r w:rsidR="00A04810" w:rsidRPr="00477858">
        <w:rPr>
          <w:rFonts w:ascii="Times New Roman" w:hAnsi="Times New Roman" w:cs="Times New Roman"/>
          <w:color w:val="000000"/>
          <w:sz w:val="25"/>
          <w:szCs w:val="25"/>
          <w:shd w:val="clear" w:color="auto" w:fill="FFFFFF"/>
          <w:lang w:val="uk-UA"/>
        </w:rPr>
        <w:t>квітня</w:t>
      </w:r>
      <w:r w:rsidRPr="00477858">
        <w:rPr>
          <w:rFonts w:ascii="Times New Roman" w:hAnsi="Times New Roman" w:cs="Times New Roman"/>
          <w:color w:val="000000"/>
          <w:sz w:val="25"/>
          <w:szCs w:val="25"/>
          <w:shd w:val="clear" w:color="auto" w:fill="FFFFFF"/>
          <w:lang w:val="uk-UA"/>
        </w:rPr>
        <w:t xml:space="preserve"> 2026</w:t>
      </w:r>
      <w:r w:rsidR="00A81D63" w:rsidRPr="00477858">
        <w:rPr>
          <w:rFonts w:ascii="Times New Roman" w:hAnsi="Times New Roman" w:cs="Times New Roman"/>
          <w:color w:val="000000"/>
          <w:sz w:val="25"/>
          <w:szCs w:val="25"/>
          <w:shd w:val="clear" w:color="auto" w:fill="FFFFFF"/>
          <w:lang w:val="uk-UA"/>
        </w:rPr>
        <w:t> </w:t>
      </w:r>
      <w:r w:rsidRPr="00477858">
        <w:rPr>
          <w:rFonts w:ascii="Times New Roman" w:hAnsi="Times New Roman" w:cs="Times New Roman"/>
          <w:color w:val="000000"/>
          <w:sz w:val="25"/>
          <w:szCs w:val="25"/>
          <w:shd w:val="clear" w:color="auto" w:fill="FFFFFF"/>
          <w:lang w:val="uk-UA"/>
        </w:rPr>
        <w:t xml:space="preserve">року встановлено результати спеціальної перевірки </w:t>
      </w:r>
      <w:proofErr w:type="spellStart"/>
      <w:r w:rsidR="00A04810" w:rsidRPr="00477858">
        <w:rPr>
          <w:rFonts w:ascii="Times New Roman" w:hAnsi="Times New Roman" w:cs="Times New Roman"/>
          <w:sz w:val="25"/>
          <w:szCs w:val="25"/>
          <w:lang w:val="uk-UA"/>
        </w:rPr>
        <w:t>Круценко</w:t>
      </w:r>
      <w:proofErr w:type="spellEnd"/>
      <w:r w:rsidR="00A04810" w:rsidRPr="00477858">
        <w:rPr>
          <w:rFonts w:ascii="Times New Roman" w:hAnsi="Times New Roman" w:cs="Times New Roman"/>
          <w:sz w:val="25"/>
          <w:szCs w:val="25"/>
          <w:lang w:val="uk-UA"/>
        </w:rPr>
        <w:t> Т.В.</w:t>
      </w:r>
      <w:r w:rsidRPr="00477858">
        <w:rPr>
          <w:rFonts w:ascii="Times New Roman" w:hAnsi="Times New Roman" w:cs="Times New Roman"/>
          <w:color w:val="000000"/>
          <w:sz w:val="25"/>
          <w:szCs w:val="25"/>
          <w:shd w:val="clear" w:color="auto" w:fill="FFFFFF"/>
          <w:lang w:val="uk-UA"/>
        </w:rPr>
        <w:t>, проведено співбесіду, досліджено матеріали досьє, зокрема висновок ГРД, усні та письмові пояснення, загальновідому та загальнодоступну інформацію стосовно кандидата, а також інші обставини, документи та матеріали.</w:t>
      </w:r>
    </w:p>
    <w:p w14:paraId="48B0CB44" w14:textId="7F80BABC" w:rsidR="00140123" w:rsidRPr="00477858" w:rsidRDefault="00A81D63" w:rsidP="00477858">
      <w:pPr>
        <w:pStyle w:val="a4"/>
        <w:numPr>
          <w:ilvl w:val="0"/>
          <w:numId w:val="2"/>
        </w:numPr>
        <w:spacing w:line="280" w:lineRule="exact"/>
        <w:ind w:left="0" w:firstLine="720"/>
        <w:jc w:val="both"/>
        <w:rPr>
          <w:rFonts w:ascii="Times New Roman" w:hAnsi="Times New Roman" w:cs="Times New Roman"/>
          <w:sz w:val="25"/>
          <w:szCs w:val="25"/>
          <w:lang w:val="uk-UA"/>
        </w:rPr>
      </w:pPr>
      <w:r w:rsidRPr="00477858">
        <w:rPr>
          <w:rFonts w:ascii="Times New Roman" w:hAnsi="Times New Roman" w:cs="Times New Roman"/>
          <w:color w:val="000000"/>
          <w:sz w:val="25"/>
          <w:szCs w:val="25"/>
          <w:shd w:val="clear" w:color="auto" w:fill="FFFFFF"/>
          <w:lang w:val="uk-UA"/>
        </w:rPr>
        <w:t xml:space="preserve">Відповідно до рішення Комісії від </w:t>
      </w:r>
      <w:r w:rsidR="00A04810" w:rsidRPr="00477858">
        <w:rPr>
          <w:rFonts w:ascii="Times New Roman" w:hAnsi="Times New Roman" w:cs="Times New Roman"/>
          <w:color w:val="000000"/>
          <w:sz w:val="25"/>
          <w:szCs w:val="25"/>
          <w:shd w:val="clear" w:color="auto" w:fill="FFFFFF"/>
          <w:lang w:val="uk-UA"/>
        </w:rPr>
        <w:t xml:space="preserve">02 квітня 2026 року </w:t>
      </w:r>
      <w:r w:rsidRPr="00477858">
        <w:rPr>
          <w:rFonts w:ascii="Times New Roman" w:hAnsi="Times New Roman" w:cs="Times New Roman"/>
          <w:color w:val="000000"/>
          <w:sz w:val="25"/>
          <w:szCs w:val="25"/>
          <w:shd w:val="clear" w:color="auto" w:fill="FFFFFF"/>
          <w:lang w:val="uk-UA"/>
        </w:rPr>
        <w:t>№ </w:t>
      </w:r>
      <w:r w:rsidR="00A04810" w:rsidRPr="00477858">
        <w:rPr>
          <w:rFonts w:ascii="Times New Roman" w:hAnsi="Times New Roman" w:cs="Times New Roman"/>
          <w:color w:val="000000"/>
          <w:sz w:val="25"/>
          <w:szCs w:val="25"/>
          <w:shd w:val="clear" w:color="auto" w:fill="FFFFFF"/>
          <w:lang w:val="uk-UA"/>
        </w:rPr>
        <w:t>119</w:t>
      </w:r>
      <w:r w:rsidRPr="00477858">
        <w:rPr>
          <w:rFonts w:ascii="Times New Roman" w:hAnsi="Times New Roman" w:cs="Times New Roman"/>
          <w:color w:val="000000"/>
          <w:sz w:val="25"/>
          <w:szCs w:val="25"/>
          <w:shd w:val="clear" w:color="auto" w:fill="FFFFFF"/>
          <w:lang w:val="uk-UA"/>
        </w:rPr>
        <w:t xml:space="preserve">/ас-26 за результатами кваліфікаційного оцінювання кандидат на посаду судді апеляційного загального суду </w:t>
      </w:r>
      <w:proofErr w:type="spellStart"/>
      <w:r w:rsidR="00A04810" w:rsidRPr="00477858">
        <w:rPr>
          <w:rFonts w:ascii="Times New Roman" w:hAnsi="Times New Roman" w:cs="Times New Roman"/>
          <w:sz w:val="25"/>
          <w:szCs w:val="25"/>
          <w:lang w:val="uk-UA"/>
        </w:rPr>
        <w:t>Круценко</w:t>
      </w:r>
      <w:proofErr w:type="spellEnd"/>
      <w:r w:rsidR="00A04810" w:rsidRPr="00477858">
        <w:rPr>
          <w:rFonts w:ascii="Times New Roman" w:hAnsi="Times New Roman" w:cs="Times New Roman"/>
          <w:sz w:val="25"/>
          <w:szCs w:val="25"/>
          <w:lang w:val="uk-UA"/>
        </w:rPr>
        <w:t> Т.В.</w:t>
      </w:r>
      <w:r w:rsidRPr="00477858">
        <w:rPr>
          <w:rFonts w:ascii="Times New Roman" w:hAnsi="Times New Roman" w:cs="Times New Roman"/>
          <w:color w:val="000000"/>
          <w:sz w:val="25"/>
          <w:szCs w:val="25"/>
          <w:shd w:val="clear" w:color="auto" w:fill="FFFFFF"/>
          <w:lang w:val="uk-UA"/>
        </w:rPr>
        <w:t xml:space="preserve"> набра</w:t>
      </w:r>
      <w:r w:rsidR="00A04810" w:rsidRPr="00477858">
        <w:rPr>
          <w:rFonts w:ascii="Times New Roman" w:hAnsi="Times New Roman" w:cs="Times New Roman"/>
          <w:color w:val="000000"/>
          <w:sz w:val="25"/>
          <w:szCs w:val="25"/>
          <w:shd w:val="clear" w:color="auto" w:fill="FFFFFF"/>
          <w:lang w:val="uk-UA"/>
        </w:rPr>
        <w:t>ла</w:t>
      </w:r>
      <w:r w:rsidRPr="00477858">
        <w:rPr>
          <w:rFonts w:ascii="Times New Roman" w:hAnsi="Times New Roman" w:cs="Times New Roman"/>
          <w:color w:val="000000"/>
          <w:sz w:val="25"/>
          <w:szCs w:val="25"/>
          <w:shd w:val="clear" w:color="auto" w:fill="FFFFFF"/>
          <w:lang w:val="uk-UA"/>
        </w:rPr>
        <w:t xml:space="preserve"> </w:t>
      </w:r>
      <w:r w:rsidR="00A04810" w:rsidRPr="00477858">
        <w:rPr>
          <w:rFonts w:ascii="Times New Roman" w:hAnsi="Times New Roman" w:cs="Times New Roman"/>
          <w:color w:val="000000"/>
          <w:sz w:val="25"/>
          <w:szCs w:val="25"/>
          <w:shd w:val="clear" w:color="auto" w:fill="FFFFFF"/>
          <w:lang w:val="uk-UA"/>
        </w:rPr>
        <w:t>692</w:t>
      </w:r>
      <w:r w:rsidRPr="00477858">
        <w:rPr>
          <w:rFonts w:ascii="Times New Roman" w:hAnsi="Times New Roman" w:cs="Times New Roman"/>
          <w:color w:val="000000"/>
          <w:sz w:val="25"/>
          <w:szCs w:val="25"/>
          <w:shd w:val="clear" w:color="auto" w:fill="FFFFFF"/>
          <w:lang w:val="uk-UA"/>
        </w:rPr>
        <w:t>,</w:t>
      </w:r>
      <w:r w:rsidR="00A04810" w:rsidRPr="00477858">
        <w:rPr>
          <w:rFonts w:ascii="Times New Roman" w:hAnsi="Times New Roman" w:cs="Times New Roman"/>
          <w:color w:val="000000"/>
          <w:sz w:val="25"/>
          <w:szCs w:val="25"/>
          <w:shd w:val="clear" w:color="auto" w:fill="FFFFFF"/>
          <w:lang w:val="uk-UA"/>
        </w:rPr>
        <w:t>1</w:t>
      </w:r>
      <w:r w:rsidRPr="00477858">
        <w:rPr>
          <w:rFonts w:ascii="Times New Roman" w:hAnsi="Times New Roman" w:cs="Times New Roman"/>
          <w:color w:val="000000"/>
          <w:sz w:val="25"/>
          <w:szCs w:val="25"/>
          <w:shd w:val="clear" w:color="auto" w:fill="FFFFFF"/>
          <w:lang w:val="uk-UA"/>
        </w:rPr>
        <w:t> </w:t>
      </w:r>
      <w:proofErr w:type="spellStart"/>
      <w:r w:rsidRPr="00477858">
        <w:rPr>
          <w:rFonts w:ascii="Times New Roman" w:hAnsi="Times New Roman" w:cs="Times New Roman"/>
          <w:color w:val="000000"/>
          <w:sz w:val="25"/>
          <w:szCs w:val="25"/>
          <w:shd w:val="clear" w:color="auto" w:fill="FFFFFF"/>
          <w:lang w:val="uk-UA"/>
        </w:rPr>
        <w:t>бала</w:t>
      </w:r>
      <w:proofErr w:type="spellEnd"/>
      <w:r w:rsidRPr="00477858">
        <w:rPr>
          <w:rFonts w:ascii="Times New Roman" w:hAnsi="Times New Roman" w:cs="Times New Roman"/>
          <w:color w:val="000000"/>
          <w:sz w:val="25"/>
          <w:szCs w:val="25"/>
          <w:shd w:val="clear" w:color="auto" w:fill="FFFFFF"/>
          <w:lang w:val="uk-UA"/>
        </w:rPr>
        <w:t>.</w:t>
      </w:r>
    </w:p>
    <w:p w14:paraId="1A923812" w14:textId="4FE353C3" w:rsidR="009848EA" w:rsidRPr="00477858" w:rsidRDefault="00865B73" w:rsidP="00477858">
      <w:pPr>
        <w:pStyle w:val="a4"/>
        <w:numPr>
          <w:ilvl w:val="0"/>
          <w:numId w:val="2"/>
        </w:numPr>
        <w:spacing w:line="280" w:lineRule="exact"/>
        <w:ind w:left="0" w:firstLine="720"/>
        <w:jc w:val="both"/>
        <w:rPr>
          <w:rFonts w:ascii="Times New Roman" w:hAnsi="Times New Roman" w:cs="Times New Roman"/>
          <w:sz w:val="25"/>
          <w:szCs w:val="25"/>
          <w:lang w:val="uk-UA"/>
        </w:rPr>
      </w:pPr>
      <w:r w:rsidRPr="00477858">
        <w:rPr>
          <w:rFonts w:ascii="Times New Roman" w:hAnsi="Times New Roman" w:cs="Times New Roman"/>
          <w:color w:val="000000"/>
          <w:sz w:val="25"/>
          <w:szCs w:val="25"/>
          <w:shd w:val="clear" w:color="auto" w:fill="FFFFFF"/>
          <w:lang w:val="uk-UA"/>
        </w:rPr>
        <w:t xml:space="preserve">У рішенні обґрунтовано кількість набраних балів за результатами оцінювання відповідності </w:t>
      </w:r>
      <w:r w:rsidR="0038125A" w:rsidRPr="00477858">
        <w:rPr>
          <w:rFonts w:ascii="Times New Roman" w:hAnsi="Times New Roman" w:cs="Times New Roman"/>
          <w:color w:val="000000"/>
          <w:sz w:val="25"/>
          <w:szCs w:val="25"/>
          <w:shd w:val="clear" w:color="auto" w:fill="FFFFFF"/>
          <w:lang w:val="uk-UA"/>
        </w:rPr>
        <w:t>кандидата</w:t>
      </w:r>
      <w:r w:rsidRPr="00477858">
        <w:rPr>
          <w:rFonts w:ascii="Times New Roman" w:hAnsi="Times New Roman" w:cs="Times New Roman"/>
          <w:color w:val="000000"/>
          <w:sz w:val="25"/>
          <w:szCs w:val="25"/>
          <w:shd w:val="clear" w:color="auto" w:fill="FFFFFF"/>
          <w:lang w:val="uk-UA"/>
        </w:rPr>
        <w:t xml:space="preserve"> за визначеними законом критеріями</w:t>
      </w:r>
      <w:r w:rsidR="005F24A8" w:rsidRPr="00477858">
        <w:rPr>
          <w:rFonts w:ascii="Times New Roman" w:hAnsi="Times New Roman" w:cs="Times New Roman"/>
          <w:color w:val="000000"/>
          <w:sz w:val="25"/>
          <w:szCs w:val="25"/>
          <w:shd w:val="clear" w:color="auto" w:fill="FFFFFF"/>
          <w:lang w:val="uk-UA"/>
        </w:rPr>
        <w:t xml:space="preserve">: професійна компетентність – </w:t>
      </w:r>
      <w:r w:rsidR="00A04810" w:rsidRPr="00477858">
        <w:rPr>
          <w:rFonts w:ascii="Times New Roman" w:hAnsi="Times New Roman" w:cs="Times New Roman"/>
          <w:color w:val="000000"/>
          <w:sz w:val="25"/>
          <w:szCs w:val="25"/>
          <w:shd w:val="clear" w:color="auto" w:fill="FFFFFF"/>
          <w:lang w:val="uk-UA"/>
        </w:rPr>
        <w:t>362,1</w:t>
      </w:r>
      <w:r w:rsidR="0038125A" w:rsidRPr="00477858">
        <w:rPr>
          <w:rFonts w:ascii="Times New Roman" w:hAnsi="Times New Roman" w:cs="Times New Roman"/>
          <w:color w:val="000000"/>
          <w:sz w:val="25"/>
          <w:szCs w:val="25"/>
          <w:shd w:val="clear" w:color="auto" w:fill="FFFFFF"/>
          <w:lang w:val="uk-UA"/>
        </w:rPr>
        <w:t> </w:t>
      </w:r>
      <w:r w:rsidRPr="00477858">
        <w:rPr>
          <w:rFonts w:ascii="Times New Roman" w:hAnsi="Times New Roman" w:cs="Times New Roman"/>
          <w:color w:val="000000"/>
          <w:sz w:val="25"/>
          <w:szCs w:val="25"/>
          <w:shd w:val="clear" w:color="auto" w:fill="FFFFFF"/>
          <w:lang w:val="uk-UA"/>
        </w:rPr>
        <w:t>бала; особист</w:t>
      </w:r>
      <w:r w:rsidR="005F24A8" w:rsidRPr="00477858">
        <w:rPr>
          <w:rFonts w:ascii="Times New Roman" w:hAnsi="Times New Roman" w:cs="Times New Roman"/>
          <w:color w:val="000000"/>
          <w:sz w:val="25"/>
          <w:szCs w:val="25"/>
          <w:shd w:val="clear" w:color="auto" w:fill="FFFFFF"/>
          <w:lang w:val="uk-UA"/>
        </w:rPr>
        <w:t>а</w:t>
      </w:r>
      <w:r w:rsidRPr="00477858">
        <w:rPr>
          <w:rFonts w:ascii="Times New Roman" w:hAnsi="Times New Roman" w:cs="Times New Roman"/>
          <w:color w:val="000000"/>
          <w:sz w:val="25"/>
          <w:szCs w:val="25"/>
          <w:shd w:val="clear" w:color="auto" w:fill="FFFFFF"/>
          <w:lang w:val="uk-UA"/>
        </w:rPr>
        <w:t xml:space="preserve"> компетентн</w:t>
      </w:r>
      <w:r w:rsidR="005F24A8" w:rsidRPr="00477858">
        <w:rPr>
          <w:rFonts w:ascii="Times New Roman" w:hAnsi="Times New Roman" w:cs="Times New Roman"/>
          <w:color w:val="000000"/>
          <w:sz w:val="25"/>
          <w:szCs w:val="25"/>
          <w:shd w:val="clear" w:color="auto" w:fill="FFFFFF"/>
          <w:lang w:val="uk-UA"/>
        </w:rPr>
        <w:t>і</w:t>
      </w:r>
      <w:r w:rsidRPr="00477858">
        <w:rPr>
          <w:rFonts w:ascii="Times New Roman" w:hAnsi="Times New Roman" w:cs="Times New Roman"/>
          <w:color w:val="000000"/>
          <w:sz w:val="25"/>
          <w:szCs w:val="25"/>
          <w:shd w:val="clear" w:color="auto" w:fill="FFFFFF"/>
          <w:lang w:val="uk-UA"/>
        </w:rPr>
        <w:t>ст</w:t>
      </w:r>
      <w:r w:rsidR="005F24A8" w:rsidRPr="00477858">
        <w:rPr>
          <w:rFonts w:ascii="Times New Roman" w:hAnsi="Times New Roman" w:cs="Times New Roman"/>
          <w:color w:val="000000"/>
          <w:sz w:val="25"/>
          <w:szCs w:val="25"/>
          <w:shd w:val="clear" w:color="auto" w:fill="FFFFFF"/>
          <w:lang w:val="uk-UA"/>
        </w:rPr>
        <w:t>ь</w:t>
      </w:r>
      <w:r w:rsidRPr="00477858">
        <w:rPr>
          <w:rFonts w:ascii="Times New Roman" w:hAnsi="Times New Roman" w:cs="Times New Roman"/>
          <w:color w:val="000000"/>
          <w:sz w:val="25"/>
          <w:szCs w:val="25"/>
          <w:shd w:val="clear" w:color="auto" w:fill="FFFFFF"/>
          <w:lang w:val="uk-UA"/>
        </w:rPr>
        <w:t xml:space="preserve"> – </w:t>
      </w:r>
      <w:r w:rsidR="00A04810" w:rsidRPr="00477858">
        <w:rPr>
          <w:rFonts w:ascii="Times New Roman" w:hAnsi="Times New Roman" w:cs="Times New Roman"/>
          <w:color w:val="000000"/>
          <w:sz w:val="25"/>
          <w:szCs w:val="25"/>
          <w:shd w:val="clear" w:color="auto" w:fill="FFFFFF"/>
          <w:lang w:val="uk-UA"/>
        </w:rPr>
        <w:t>37,5</w:t>
      </w:r>
      <w:r w:rsidR="0038125A" w:rsidRPr="00477858">
        <w:rPr>
          <w:rFonts w:ascii="Times New Roman" w:hAnsi="Times New Roman" w:cs="Times New Roman"/>
          <w:color w:val="000000"/>
          <w:sz w:val="25"/>
          <w:szCs w:val="25"/>
          <w:shd w:val="clear" w:color="auto" w:fill="FFFFFF"/>
          <w:lang w:val="uk-UA"/>
        </w:rPr>
        <w:t> </w:t>
      </w:r>
      <w:r w:rsidRPr="00477858">
        <w:rPr>
          <w:rFonts w:ascii="Times New Roman" w:hAnsi="Times New Roman" w:cs="Times New Roman"/>
          <w:color w:val="000000"/>
          <w:sz w:val="25"/>
          <w:szCs w:val="25"/>
          <w:shd w:val="clear" w:color="auto" w:fill="FFFFFF"/>
          <w:lang w:val="uk-UA"/>
        </w:rPr>
        <w:t>бал</w:t>
      </w:r>
      <w:r w:rsidR="00A04810" w:rsidRPr="00477858">
        <w:rPr>
          <w:rFonts w:ascii="Times New Roman" w:hAnsi="Times New Roman" w:cs="Times New Roman"/>
          <w:color w:val="000000"/>
          <w:sz w:val="25"/>
          <w:szCs w:val="25"/>
          <w:shd w:val="clear" w:color="auto" w:fill="FFFFFF"/>
          <w:lang w:val="uk-UA"/>
        </w:rPr>
        <w:t>а</w:t>
      </w:r>
      <w:r w:rsidRPr="00477858">
        <w:rPr>
          <w:rFonts w:ascii="Times New Roman" w:hAnsi="Times New Roman" w:cs="Times New Roman"/>
          <w:color w:val="000000"/>
          <w:sz w:val="25"/>
          <w:szCs w:val="25"/>
          <w:shd w:val="clear" w:color="auto" w:fill="FFFFFF"/>
          <w:lang w:val="uk-UA"/>
        </w:rPr>
        <w:t>; соціальн</w:t>
      </w:r>
      <w:r w:rsidR="005F24A8" w:rsidRPr="00477858">
        <w:rPr>
          <w:rFonts w:ascii="Times New Roman" w:hAnsi="Times New Roman" w:cs="Times New Roman"/>
          <w:color w:val="000000"/>
          <w:sz w:val="25"/>
          <w:szCs w:val="25"/>
          <w:shd w:val="clear" w:color="auto" w:fill="FFFFFF"/>
          <w:lang w:val="uk-UA"/>
        </w:rPr>
        <w:t>а</w:t>
      </w:r>
      <w:r w:rsidRPr="00477858">
        <w:rPr>
          <w:rFonts w:ascii="Times New Roman" w:hAnsi="Times New Roman" w:cs="Times New Roman"/>
          <w:color w:val="000000"/>
          <w:sz w:val="25"/>
          <w:szCs w:val="25"/>
          <w:shd w:val="clear" w:color="auto" w:fill="FFFFFF"/>
          <w:lang w:val="uk-UA"/>
        </w:rPr>
        <w:t xml:space="preserve"> компетентн</w:t>
      </w:r>
      <w:r w:rsidR="005F24A8" w:rsidRPr="00477858">
        <w:rPr>
          <w:rFonts w:ascii="Times New Roman" w:hAnsi="Times New Roman" w:cs="Times New Roman"/>
          <w:color w:val="000000"/>
          <w:sz w:val="25"/>
          <w:szCs w:val="25"/>
          <w:shd w:val="clear" w:color="auto" w:fill="FFFFFF"/>
          <w:lang w:val="uk-UA"/>
        </w:rPr>
        <w:t>і</w:t>
      </w:r>
      <w:r w:rsidRPr="00477858">
        <w:rPr>
          <w:rFonts w:ascii="Times New Roman" w:hAnsi="Times New Roman" w:cs="Times New Roman"/>
          <w:color w:val="000000"/>
          <w:sz w:val="25"/>
          <w:szCs w:val="25"/>
          <w:shd w:val="clear" w:color="auto" w:fill="FFFFFF"/>
          <w:lang w:val="uk-UA"/>
        </w:rPr>
        <w:t>ст</w:t>
      </w:r>
      <w:r w:rsidR="005F24A8" w:rsidRPr="00477858">
        <w:rPr>
          <w:rFonts w:ascii="Times New Roman" w:hAnsi="Times New Roman" w:cs="Times New Roman"/>
          <w:color w:val="000000"/>
          <w:sz w:val="25"/>
          <w:szCs w:val="25"/>
          <w:shd w:val="clear" w:color="auto" w:fill="FFFFFF"/>
          <w:lang w:val="uk-UA"/>
        </w:rPr>
        <w:t>ь</w:t>
      </w:r>
      <w:r w:rsidRPr="00477858">
        <w:rPr>
          <w:rFonts w:ascii="Times New Roman" w:hAnsi="Times New Roman" w:cs="Times New Roman"/>
          <w:color w:val="000000"/>
          <w:sz w:val="25"/>
          <w:szCs w:val="25"/>
          <w:shd w:val="clear" w:color="auto" w:fill="FFFFFF"/>
          <w:lang w:val="uk-UA"/>
        </w:rPr>
        <w:t xml:space="preserve"> – </w:t>
      </w:r>
      <w:r w:rsidR="00A04810" w:rsidRPr="00477858">
        <w:rPr>
          <w:rFonts w:ascii="Times New Roman" w:hAnsi="Times New Roman" w:cs="Times New Roman"/>
          <w:color w:val="000000"/>
          <w:sz w:val="25"/>
          <w:szCs w:val="25"/>
          <w:shd w:val="clear" w:color="auto" w:fill="FFFFFF"/>
          <w:lang w:val="uk-UA"/>
        </w:rPr>
        <w:t>37,5</w:t>
      </w:r>
      <w:r w:rsidR="0038125A" w:rsidRPr="00477858">
        <w:rPr>
          <w:rFonts w:ascii="Times New Roman" w:hAnsi="Times New Roman" w:cs="Times New Roman"/>
          <w:color w:val="000000"/>
          <w:sz w:val="25"/>
          <w:szCs w:val="25"/>
          <w:shd w:val="clear" w:color="auto" w:fill="FFFFFF"/>
          <w:lang w:val="uk-UA"/>
        </w:rPr>
        <w:t> </w:t>
      </w:r>
      <w:r w:rsidRPr="00477858">
        <w:rPr>
          <w:rFonts w:ascii="Times New Roman" w:hAnsi="Times New Roman" w:cs="Times New Roman"/>
          <w:color w:val="000000"/>
          <w:sz w:val="25"/>
          <w:szCs w:val="25"/>
          <w:shd w:val="clear" w:color="auto" w:fill="FFFFFF"/>
          <w:lang w:val="uk-UA"/>
        </w:rPr>
        <w:t>бала; доброчесн</w:t>
      </w:r>
      <w:r w:rsidR="005F24A8" w:rsidRPr="00477858">
        <w:rPr>
          <w:rFonts w:ascii="Times New Roman" w:hAnsi="Times New Roman" w:cs="Times New Roman"/>
          <w:color w:val="000000"/>
          <w:sz w:val="25"/>
          <w:szCs w:val="25"/>
          <w:shd w:val="clear" w:color="auto" w:fill="FFFFFF"/>
          <w:lang w:val="uk-UA"/>
        </w:rPr>
        <w:t>і</w:t>
      </w:r>
      <w:r w:rsidRPr="00477858">
        <w:rPr>
          <w:rFonts w:ascii="Times New Roman" w:hAnsi="Times New Roman" w:cs="Times New Roman"/>
          <w:color w:val="000000"/>
          <w:sz w:val="25"/>
          <w:szCs w:val="25"/>
          <w:shd w:val="clear" w:color="auto" w:fill="FFFFFF"/>
          <w:lang w:val="uk-UA"/>
        </w:rPr>
        <w:t>ст</w:t>
      </w:r>
      <w:r w:rsidR="005F24A8" w:rsidRPr="00477858">
        <w:rPr>
          <w:rFonts w:ascii="Times New Roman" w:hAnsi="Times New Roman" w:cs="Times New Roman"/>
          <w:color w:val="000000"/>
          <w:sz w:val="25"/>
          <w:szCs w:val="25"/>
          <w:shd w:val="clear" w:color="auto" w:fill="FFFFFF"/>
          <w:lang w:val="uk-UA"/>
        </w:rPr>
        <w:t>ь</w:t>
      </w:r>
      <w:r w:rsidRPr="00477858">
        <w:rPr>
          <w:rFonts w:ascii="Times New Roman" w:hAnsi="Times New Roman" w:cs="Times New Roman"/>
          <w:color w:val="000000"/>
          <w:sz w:val="25"/>
          <w:szCs w:val="25"/>
          <w:shd w:val="clear" w:color="auto" w:fill="FFFFFF"/>
          <w:lang w:val="uk-UA"/>
        </w:rPr>
        <w:t xml:space="preserve"> та професійн</w:t>
      </w:r>
      <w:r w:rsidR="005F24A8" w:rsidRPr="00477858">
        <w:rPr>
          <w:rFonts w:ascii="Times New Roman" w:hAnsi="Times New Roman" w:cs="Times New Roman"/>
          <w:color w:val="000000"/>
          <w:sz w:val="25"/>
          <w:szCs w:val="25"/>
          <w:shd w:val="clear" w:color="auto" w:fill="FFFFFF"/>
          <w:lang w:val="uk-UA"/>
        </w:rPr>
        <w:t>а</w:t>
      </w:r>
      <w:r w:rsidRPr="00477858">
        <w:rPr>
          <w:rFonts w:ascii="Times New Roman" w:hAnsi="Times New Roman" w:cs="Times New Roman"/>
          <w:color w:val="000000"/>
          <w:sz w:val="25"/>
          <w:szCs w:val="25"/>
          <w:shd w:val="clear" w:color="auto" w:fill="FFFFFF"/>
          <w:lang w:val="uk-UA"/>
        </w:rPr>
        <w:t xml:space="preserve"> етик</w:t>
      </w:r>
      <w:r w:rsidR="005F24A8" w:rsidRPr="00477858">
        <w:rPr>
          <w:rFonts w:ascii="Times New Roman" w:hAnsi="Times New Roman" w:cs="Times New Roman"/>
          <w:color w:val="000000"/>
          <w:sz w:val="25"/>
          <w:szCs w:val="25"/>
          <w:shd w:val="clear" w:color="auto" w:fill="FFFFFF"/>
          <w:lang w:val="uk-UA"/>
        </w:rPr>
        <w:t>а</w:t>
      </w:r>
      <w:r w:rsidRPr="00477858">
        <w:rPr>
          <w:rFonts w:ascii="Times New Roman" w:hAnsi="Times New Roman" w:cs="Times New Roman"/>
          <w:color w:val="000000"/>
          <w:sz w:val="25"/>
          <w:szCs w:val="25"/>
          <w:shd w:val="clear" w:color="auto" w:fill="FFFFFF"/>
          <w:lang w:val="uk-UA"/>
        </w:rPr>
        <w:t xml:space="preserve"> – 2</w:t>
      </w:r>
      <w:r w:rsidR="00A04810" w:rsidRPr="00477858">
        <w:rPr>
          <w:rFonts w:ascii="Times New Roman" w:hAnsi="Times New Roman" w:cs="Times New Roman"/>
          <w:color w:val="000000"/>
          <w:sz w:val="25"/>
          <w:szCs w:val="25"/>
          <w:shd w:val="clear" w:color="auto" w:fill="FFFFFF"/>
          <w:lang w:val="uk-UA"/>
        </w:rPr>
        <w:t>55</w:t>
      </w:r>
      <w:r w:rsidR="0038125A" w:rsidRPr="00477858">
        <w:rPr>
          <w:rFonts w:ascii="Times New Roman" w:hAnsi="Times New Roman" w:cs="Times New Roman"/>
          <w:color w:val="000000"/>
          <w:sz w:val="25"/>
          <w:szCs w:val="25"/>
          <w:shd w:val="clear" w:color="auto" w:fill="FFFFFF"/>
          <w:lang w:val="uk-UA"/>
        </w:rPr>
        <w:t> </w:t>
      </w:r>
      <w:r w:rsidRPr="00477858">
        <w:rPr>
          <w:rFonts w:ascii="Times New Roman" w:hAnsi="Times New Roman" w:cs="Times New Roman"/>
          <w:color w:val="000000"/>
          <w:sz w:val="25"/>
          <w:szCs w:val="25"/>
          <w:shd w:val="clear" w:color="auto" w:fill="FFFFFF"/>
          <w:lang w:val="uk-UA"/>
        </w:rPr>
        <w:t>балів.</w:t>
      </w:r>
    </w:p>
    <w:p w14:paraId="67C79F2D" w14:textId="26588019" w:rsidR="009848EA" w:rsidRPr="00477858" w:rsidRDefault="009848EA" w:rsidP="00477858">
      <w:pPr>
        <w:pStyle w:val="a4"/>
        <w:numPr>
          <w:ilvl w:val="0"/>
          <w:numId w:val="2"/>
        </w:numPr>
        <w:spacing w:line="280" w:lineRule="exact"/>
        <w:ind w:left="0" w:firstLine="720"/>
        <w:contextualSpacing w:val="0"/>
        <w:jc w:val="both"/>
        <w:rPr>
          <w:rFonts w:ascii="Times New Roman" w:hAnsi="Times New Roman" w:cs="Times New Roman"/>
          <w:sz w:val="25"/>
          <w:szCs w:val="25"/>
          <w:lang w:val="uk-UA"/>
        </w:rPr>
      </w:pPr>
      <w:r w:rsidRPr="00477858">
        <w:rPr>
          <w:rFonts w:ascii="Times New Roman" w:hAnsi="Times New Roman" w:cs="Times New Roman"/>
          <w:color w:val="000000"/>
          <w:sz w:val="25"/>
          <w:szCs w:val="25"/>
          <w:shd w:val="clear" w:color="auto" w:fill="FFFFFF"/>
          <w:lang w:val="uk-UA"/>
        </w:rPr>
        <w:t xml:space="preserve">Таким чином, під час проходження процедури кваліфікаційного оцінювання кандидат на посаду судді апеляційного загального суду </w:t>
      </w:r>
      <w:proofErr w:type="spellStart"/>
      <w:r w:rsidR="00E15F0D" w:rsidRPr="00477858">
        <w:rPr>
          <w:rFonts w:ascii="Times New Roman" w:hAnsi="Times New Roman" w:cs="Times New Roman"/>
          <w:color w:val="000000"/>
          <w:sz w:val="25"/>
          <w:szCs w:val="25"/>
          <w:shd w:val="clear" w:color="auto" w:fill="FFFFFF"/>
          <w:lang w:val="uk-UA"/>
        </w:rPr>
        <w:t>Круценко</w:t>
      </w:r>
      <w:proofErr w:type="spellEnd"/>
      <w:r w:rsidR="00E15F0D" w:rsidRPr="00477858">
        <w:rPr>
          <w:rFonts w:ascii="Times New Roman" w:hAnsi="Times New Roman" w:cs="Times New Roman"/>
          <w:color w:val="000000"/>
          <w:sz w:val="25"/>
          <w:szCs w:val="25"/>
          <w:shd w:val="clear" w:color="auto" w:fill="FFFFFF"/>
          <w:lang w:val="uk-UA"/>
        </w:rPr>
        <w:t> Т.</w:t>
      </w:r>
      <w:r w:rsidRPr="00477858">
        <w:rPr>
          <w:rFonts w:ascii="Times New Roman" w:hAnsi="Times New Roman" w:cs="Times New Roman"/>
          <w:color w:val="000000"/>
          <w:sz w:val="25"/>
          <w:szCs w:val="25"/>
          <w:shd w:val="clear" w:color="auto" w:fill="FFFFFF"/>
          <w:lang w:val="uk-UA"/>
        </w:rPr>
        <w:t>В. набра</w:t>
      </w:r>
      <w:r w:rsidR="00E15F0D" w:rsidRPr="00477858">
        <w:rPr>
          <w:rFonts w:ascii="Times New Roman" w:hAnsi="Times New Roman" w:cs="Times New Roman"/>
          <w:color w:val="000000"/>
          <w:sz w:val="25"/>
          <w:szCs w:val="25"/>
          <w:shd w:val="clear" w:color="auto" w:fill="FFFFFF"/>
          <w:lang w:val="uk-UA"/>
        </w:rPr>
        <w:t>ла</w:t>
      </w:r>
      <w:r w:rsidRPr="00477858">
        <w:rPr>
          <w:rFonts w:ascii="Times New Roman" w:hAnsi="Times New Roman" w:cs="Times New Roman"/>
          <w:color w:val="000000"/>
          <w:sz w:val="25"/>
          <w:szCs w:val="25"/>
          <w:shd w:val="clear" w:color="auto" w:fill="FFFFFF"/>
          <w:lang w:val="uk-UA"/>
        </w:rPr>
        <w:t xml:space="preserve"> більше 75 відсотків суми максимально можливих балів за </w:t>
      </w:r>
      <w:r w:rsidRPr="00477858">
        <w:rPr>
          <w:rFonts w:ascii="Times New Roman" w:eastAsia="Times New Roman" w:hAnsi="Times New Roman" w:cs="Times New Roman"/>
          <w:color w:val="000000" w:themeColor="text1"/>
          <w:sz w:val="25"/>
          <w:szCs w:val="25"/>
          <w:lang w:val="uk-UA"/>
        </w:rPr>
        <w:t>кожен із цих критеріїв.</w:t>
      </w:r>
    </w:p>
    <w:p w14:paraId="54E76595" w14:textId="479798BB" w:rsidR="00EC28E4" w:rsidRPr="00477858" w:rsidRDefault="00EC28E4" w:rsidP="00477858">
      <w:pPr>
        <w:pStyle w:val="a4"/>
        <w:numPr>
          <w:ilvl w:val="0"/>
          <w:numId w:val="1"/>
        </w:numPr>
        <w:spacing w:before="120" w:after="120" w:line="280" w:lineRule="exact"/>
        <w:ind w:left="0" w:firstLine="709"/>
        <w:contextualSpacing w:val="0"/>
        <w:jc w:val="both"/>
        <w:rPr>
          <w:rFonts w:ascii="Times New Roman" w:hAnsi="Times New Roman" w:cs="Times New Roman"/>
          <w:b/>
          <w:sz w:val="25"/>
          <w:szCs w:val="25"/>
          <w:lang w:val="uk-UA"/>
        </w:rPr>
      </w:pPr>
      <w:r w:rsidRPr="00477858">
        <w:rPr>
          <w:rFonts w:ascii="Times New Roman" w:hAnsi="Times New Roman" w:cs="Times New Roman"/>
          <w:b/>
          <w:sz w:val="25"/>
          <w:szCs w:val="25"/>
          <w:lang w:val="uk-UA"/>
        </w:rPr>
        <w:t>Стислий зміст висновку ГРД.</w:t>
      </w:r>
    </w:p>
    <w:p w14:paraId="1DCB18C0" w14:textId="34878443" w:rsidR="00EC28E4" w:rsidRPr="00477858" w:rsidRDefault="005F24A8" w:rsidP="00477858">
      <w:pPr>
        <w:pStyle w:val="a4"/>
        <w:numPr>
          <w:ilvl w:val="0"/>
          <w:numId w:val="2"/>
        </w:numPr>
        <w:spacing w:line="280" w:lineRule="exact"/>
        <w:ind w:left="0" w:firstLine="709"/>
        <w:jc w:val="both"/>
        <w:rPr>
          <w:rFonts w:ascii="Times New Roman" w:hAnsi="Times New Roman" w:cs="Times New Roman"/>
          <w:sz w:val="25"/>
          <w:szCs w:val="25"/>
          <w:lang w:val="uk-UA"/>
        </w:rPr>
      </w:pPr>
      <w:r w:rsidRPr="00477858">
        <w:rPr>
          <w:rFonts w:ascii="Times New Roman" w:eastAsia="Times New Roman" w:hAnsi="Times New Roman" w:cs="Times New Roman"/>
          <w:color w:val="000000" w:themeColor="text1"/>
          <w:sz w:val="25"/>
          <w:szCs w:val="25"/>
          <w:lang w:val="uk-UA"/>
        </w:rPr>
        <w:t>В основу висновку ГРД, затвердженого 2</w:t>
      </w:r>
      <w:r w:rsidR="00E15F0D" w:rsidRPr="00477858">
        <w:rPr>
          <w:rFonts w:ascii="Times New Roman" w:eastAsia="Times New Roman" w:hAnsi="Times New Roman" w:cs="Times New Roman"/>
          <w:color w:val="000000" w:themeColor="text1"/>
          <w:sz w:val="25"/>
          <w:szCs w:val="25"/>
          <w:lang w:val="uk-UA"/>
        </w:rPr>
        <w:t>3</w:t>
      </w:r>
      <w:r w:rsidRPr="00477858">
        <w:rPr>
          <w:rFonts w:ascii="Times New Roman" w:eastAsia="Times New Roman" w:hAnsi="Times New Roman" w:cs="Times New Roman"/>
          <w:color w:val="000000" w:themeColor="text1"/>
          <w:sz w:val="25"/>
          <w:szCs w:val="25"/>
          <w:lang w:val="uk-UA"/>
        </w:rPr>
        <w:t> л</w:t>
      </w:r>
      <w:r w:rsidR="00E15F0D" w:rsidRPr="00477858">
        <w:rPr>
          <w:rFonts w:ascii="Times New Roman" w:eastAsia="Times New Roman" w:hAnsi="Times New Roman" w:cs="Times New Roman"/>
          <w:color w:val="000000" w:themeColor="text1"/>
          <w:sz w:val="25"/>
          <w:szCs w:val="25"/>
          <w:lang w:val="uk-UA"/>
        </w:rPr>
        <w:t>ютого</w:t>
      </w:r>
      <w:r w:rsidRPr="00477858">
        <w:rPr>
          <w:rFonts w:ascii="Times New Roman" w:eastAsia="Times New Roman" w:hAnsi="Times New Roman" w:cs="Times New Roman"/>
          <w:color w:val="000000" w:themeColor="text1"/>
          <w:sz w:val="25"/>
          <w:szCs w:val="25"/>
          <w:lang w:val="uk-UA"/>
        </w:rPr>
        <w:t xml:space="preserve"> 202</w:t>
      </w:r>
      <w:r w:rsidR="00E15F0D" w:rsidRPr="00477858">
        <w:rPr>
          <w:rFonts w:ascii="Times New Roman" w:eastAsia="Times New Roman" w:hAnsi="Times New Roman" w:cs="Times New Roman"/>
          <w:color w:val="000000" w:themeColor="text1"/>
          <w:sz w:val="25"/>
          <w:szCs w:val="25"/>
          <w:lang w:val="uk-UA"/>
        </w:rPr>
        <w:t>6 </w:t>
      </w:r>
      <w:r w:rsidRPr="00477858">
        <w:rPr>
          <w:rFonts w:ascii="Times New Roman" w:eastAsia="Times New Roman" w:hAnsi="Times New Roman" w:cs="Times New Roman"/>
          <w:color w:val="000000" w:themeColor="text1"/>
          <w:sz w:val="25"/>
          <w:szCs w:val="25"/>
          <w:lang w:val="uk-UA"/>
        </w:rPr>
        <w:t>року, покладено такі аргументи.</w:t>
      </w:r>
    </w:p>
    <w:p w14:paraId="7BADBDED" w14:textId="256A9DAC" w:rsidR="005F24A8" w:rsidRPr="00477858" w:rsidRDefault="00E15F0D" w:rsidP="00477858">
      <w:pPr>
        <w:pStyle w:val="a4"/>
        <w:numPr>
          <w:ilvl w:val="0"/>
          <w:numId w:val="2"/>
        </w:numPr>
        <w:spacing w:line="280" w:lineRule="exact"/>
        <w:ind w:left="0" w:firstLine="709"/>
        <w:jc w:val="both"/>
        <w:rPr>
          <w:rFonts w:ascii="Times New Roman" w:hAnsi="Times New Roman" w:cs="Times New Roman"/>
          <w:sz w:val="25"/>
          <w:szCs w:val="25"/>
          <w:lang w:val="uk-UA"/>
        </w:rPr>
      </w:pPr>
      <w:r w:rsidRPr="00477858">
        <w:rPr>
          <w:rFonts w:ascii="Times New Roman" w:eastAsia="Times New Roman" w:hAnsi="Times New Roman" w:cs="Times New Roman"/>
          <w:color w:val="000000" w:themeColor="text1"/>
          <w:sz w:val="25"/>
          <w:szCs w:val="25"/>
          <w:lang w:val="uk-UA"/>
        </w:rPr>
        <w:t>Кандидат на посаду судді не відповідає критеріям доброчесності та професійної етики за показниками: «чесність», «відповідність рівня життя задекларованим доходам та законність джерел походження прав на об’єкти цивільних прав».</w:t>
      </w:r>
    </w:p>
    <w:p w14:paraId="27A49189" w14:textId="4D6BE435" w:rsidR="00E202AC" w:rsidRPr="00477858" w:rsidRDefault="00E15F0D" w:rsidP="00477858">
      <w:pPr>
        <w:pStyle w:val="a4"/>
        <w:numPr>
          <w:ilvl w:val="0"/>
          <w:numId w:val="2"/>
        </w:numPr>
        <w:spacing w:line="280" w:lineRule="exact"/>
        <w:ind w:left="0" w:firstLine="709"/>
        <w:jc w:val="both"/>
        <w:rPr>
          <w:rFonts w:ascii="Times New Roman" w:hAnsi="Times New Roman" w:cs="Times New Roman"/>
          <w:sz w:val="25"/>
          <w:szCs w:val="25"/>
          <w:lang w:val="uk-UA"/>
        </w:rPr>
      </w:pPr>
      <w:r w:rsidRPr="00477858">
        <w:rPr>
          <w:rFonts w:ascii="Times New Roman" w:eastAsia="Times New Roman" w:hAnsi="Times New Roman" w:cs="Times New Roman"/>
          <w:color w:val="000000" w:themeColor="text1"/>
          <w:sz w:val="25"/>
          <w:szCs w:val="25"/>
          <w:lang w:val="uk-UA"/>
        </w:rPr>
        <w:t>У вересні 2011 року кандидат набула у власність житловий будинок площею</w:t>
      </w:r>
      <w:r w:rsidR="003106BD">
        <w:rPr>
          <w:rFonts w:ascii="Times New Roman" w:eastAsia="Times New Roman" w:hAnsi="Times New Roman" w:cs="Times New Roman"/>
          <w:color w:val="000000" w:themeColor="text1"/>
          <w:sz w:val="25"/>
          <w:szCs w:val="25"/>
          <w:lang w:val="uk-UA"/>
        </w:rPr>
        <w:t> </w:t>
      </w:r>
      <w:r w:rsidRPr="00477858">
        <w:rPr>
          <w:rFonts w:ascii="Times New Roman" w:eastAsia="Times New Roman" w:hAnsi="Times New Roman" w:cs="Times New Roman"/>
          <w:color w:val="000000" w:themeColor="text1"/>
          <w:sz w:val="25"/>
          <w:szCs w:val="25"/>
          <w:lang w:val="uk-UA"/>
        </w:rPr>
        <w:t>156,1 м</w:t>
      </w:r>
      <w:r w:rsidRPr="00477858">
        <w:rPr>
          <w:rFonts w:ascii="Times New Roman" w:eastAsia="Times New Roman" w:hAnsi="Times New Roman" w:cs="Times New Roman"/>
          <w:color w:val="000000" w:themeColor="text1"/>
          <w:sz w:val="25"/>
          <w:szCs w:val="25"/>
          <w:vertAlign w:val="superscript"/>
          <w:lang w:val="uk-UA"/>
        </w:rPr>
        <w:t>2</w:t>
      </w:r>
      <w:r w:rsidRPr="00477858">
        <w:rPr>
          <w:rFonts w:ascii="Times New Roman" w:eastAsia="Times New Roman" w:hAnsi="Times New Roman" w:cs="Times New Roman"/>
          <w:color w:val="000000" w:themeColor="text1"/>
          <w:sz w:val="25"/>
          <w:szCs w:val="25"/>
          <w:lang w:val="uk-UA"/>
        </w:rPr>
        <w:t xml:space="preserve"> та земельну ділянку площею 0,05 га в селі Корсунці Одеської області. Згідно з поясненнями кандидата, наданими у 2019 році під час участі в конкурсі на посаду судді Вищого антикорупційного суду, придбання цієї нерухомості здійснено за рахунок коштів, отриманих від продажу двох належних їй квартир, розташованих в місті Одесі, та фінансової допомоги від близької особи та батьків кандидата</w:t>
      </w:r>
      <w:r w:rsidRPr="00477858">
        <w:rPr>
          <w:rFonts w:ascii="Times New Roman" w:hAnsi="Times New Roman" w:cs="Times New Roman"/>
          <w:color w:val="000000"/>
          <w:sz w:val="25"/>
          <w:szCs w:val="25"/>
          <w:lang w:val="uk-UA"/>
        </w:rPr>
        <w:t>.</w:t>
      </w:r>
    </w:p>
    <w:p w14:paraId="2BADA0D1" w14:textId="20CE74CB" w:rsidR="003A7345" w:rsidRPr="00477858" w:rsidRDefault="00E15F0D" w:rsidP="00477858">
      <w:pPr>
        <w:pStyle w:val="a4"/>
        <w:numPr>
          <w:ilvl w:val="0"/>
          <w:numId w:val="2"/>
        </w:numPr>
        <w:spacing w:line="280" w:lineRule="exact"/>
        <w:ind w:left="0" w:firstLine="709"/>
        <w:jc w:val="both"/>
        <w:rPr>
          <w:rFonts w:ascii="Times New Roman" w:hAnsi="Times New Roman" w:cs="Times New Roman"/>
          <w:sz w:val="25"/>
          <w:szCs w:val="25"/>
          <w:lang w:val="uk-UA"/>
        </w:rPr>
      </w:pPr>
      <w:r w:rsidRPr="00477858">
        <w:rPr>
          <w:rFonts w:ascii="Times New Roman" w:eastAsia="Times New Roman" w:hAnsi="Times New Roman" w:cs="Times New Roman"/>
          <w:color w:val="000000" w:themeColor="text1"/>
          <w:sz w:val="25"/>
          <w:szCs w:val="25"/>
          <w:lang w:val="uk-UA"/>
        </w:rPr>
        <w:t>Задекларована вартість придбаного будинку – 693 975 грн, а земельної ділянки – 50 835 грн. Водночас відповідно до наданих кандидатом копій документів належні їй квартири, розташовані в місті Одесі, було відчужено за значно нижчими цінами: одну квартиру за 17 000 грн, іншу за 60 000 грн.</w:t>
      </w:r>
    </w:p>
    <w:p w14:paraId="545DD099" w14:textId="0F281D1D" w:rsidR="003A7345" w:rsidRPr="00477858" w:rsidRDefault="00E342FE" w:rsidP="00477858">
      <w:pPr>
        <w:pStyle w:val="a4"/>
        <w:numPr>
          <w:ilvl w:val="0"/>
          <w:numId w:val="2"/>
        </w:numPr>
        <w:spacing w:line="280" w:lineRule="exact"/>
        <w:ind w:left="0" w:firstLine="709"/>
        <w:jc w:val="both"/>
        <w:rPr>
          <w:rFonts w:ascii="Times New Roman" w:hAnsi="Times New Roman" w:cs="Times New Roman"/>
          <w:sz w:val="25"/>
          <w:szCs w:val="25"/>
          <w:lang w:val="uk-UA"/>
        </w:rPr>
      </w:pPr>
      <w:r w:rsidRPr="00477858">
        <w:rPr>
          <w:rFonts w:ascii="Times New Roman" w:hAnsi="Times New Roman" w:cs="Times New Roman"/>
          <w:sz w:val="25"/>
          <w:szCs w:val="25"/>
          <w:lang w:val="uk-UA"/>
        </w:rPr>
        <w:t xml:space="preserve">Крім того, щодо джерел фінансової допомоги від близьких осіб </w:t>
      </w:r>
      <w:r w:rsidRPr="00477858">
        <w:rPr>
          <w:rFonts w:ascii="Times New Roman" w:eastAsia="Times New Roman" w:hAnsi="Times New Roman" w:cs="Times New Roman"/>
          <w:color w:val="000000" w:themeColor="text1"/>
          <w:sz w:val="25"/>
          <w:szCs w:val="25"/>
          <w:lang w:val="uk-UA"/>
        </w:rPr>
        <w:t>під час конкурсу в 2019</w:t>
      </w:r>
      <w:r w:rsidRPr="00477858">
        <w:rPr>
          <w:rFonts w:ascii="Times New Roman" w:eastAsia="Times New Roman" w:hAnsi="Times New Roman" w:cs="Times New Roman"/>
          <w:color w:val="000000" w:themeColor="text1"/>
          <w:sz w:val="25"/>
          <w:szCs w:val="25"/>
        </w:rPr>
        <w:t> </w:t>
      </w:r>
      <w:r w:rsidRPr="00477858">
        <w:rPr>
          <w:rFonts w:ascii="Times New Roman" w:eastAsia="Times New Roman" w:hAnsi="Times New Roman" w:cs="Times New Roman"/>
          <w:color w:val="000000" w:themeColor="text1"/>
          <w:sz w:val="25"/>
          <w:szCs w:val="25"/>
          <w:lang w:val="uk-UA"/>
        </w:rPr>
        <w:t xml:space="preserve">році </w:t>
      </w:r>
      <w:r w:rsidR="00F50A41" w:rsidRPr="00477858">
        <w:rPr>
          <w:rFonts w:ascii="Times New Roman" w:eastAsia="Times New Roman" w:hAnsi="Times New Roman" w:cs="Times New Roman"/>
          <w:color w:val="000000" w:themeColor="text1"/>
          <w:sz w:val="25"/>
          <w:szCs w:val="25"/>
          <w:lang w:val="uk-UA"/>
        </w:rPr>
        <w:t xml:space="preserve">було </w:t>
      </w:r>
      <w:r w:rsidRPr="00477858">
        <w:rPr>
          <w:rFonts w:ascii="Times New Roman" w:eastAsia="Times New Roman" w:hAnsi="Times New Roman" w:cs="Times New Roman"/>
          <w:color w:val="000000" w:themeColor="text1"/>
          <w:sz w:val="25"/>
          <w:szCs w:val="25"/>
          <w:lang w:val="uk-UA"/>
        </w:rPr>
        <w:t>встанов</w:t>
      </w:r>
      <w:r w:rsidR="00F50A41" w:rsidRPr="00477858">
        <w:rPr>
          <w:rFonts w:ascii="Times New Roman" w:eastAsia="Times New Roman" w:hAnsi="Times New Roman" w:cs="Times New Roman"/>
          <w:color w:val="000000" w:themeColor="text1"/>
          <w:sz w:val="25"/>
          <w:szCs w:val="25"/>
          <w:lang w:val="uk-UA"/>
        </w:rPr>
        <w:t>лено</w:t>
      </w:r>
      <w:r w:rsidRPr="00477858">
        <w:rPr>
          <w:rFonts w:ascii="Times New Roman" w:eastAsia="Times New Roman" w:hAnsi="Times New Roman" w:cs="Times New Roman"/>
          <w:color w:val="000000" w:themeColor="text1"/>
          <w:sz w:val="25"/>
          <w:szCs w:val="25"/>
          <w:lang w:val="uk-UA"/>
        </w:rPr>
        <w:t>, що дохід близької особи протягом тривалого періоду до моменту придбання нерухомості був відсутній або незначний, так само, як і дохід батька кандидата</w:t>
      </w:r>
      <w:r w:rsidRPr="00477858">
        <w:rPr>
          <w:rFonts w:ascii="Times New Roman" w:hAnsi="Times New Roman" w:cs="Times New Roman"/>
          <w:color w:val="000000"/>
          <w:sz w:val="25"/>
          <w:szCs w:val="25"/>
          <w:lang w:val="uk-UA"/>
        </w:rPr>
        <w:t>.</w:t>
      </w:r>
    </w:p>
    <w:p w14:paraId="1262C4FE" w14:textId="6A7633F8" w:rsidR="0048674B" w:rsidRPr="00477858" w:rsidRDefault="00E342FE" w:rsidP="00477858">
      <w:pPr>
        <w:pStyle w:val="a4"/>
        <w:numPr>
          <w:ilvl w:val="0"/>
          <w:numId w:val="2"/>
        </w:numPr>
        <w:spacing w:line="280" w:lineRule="exact"/>
        <w:ind w:left="0" w:firstLine="709"/>
        <w:jc w:val="both"/>
        <w:rPr>
          <w:rFonts w:ascii="Times New Roman" w:hAnsi="Times New Roman" w:cs="Times New Roman"/>
          <w:sz w:val="25"/>
          <w:szCs w:val="25"/>
          <w:lang w:val="uk-UA"/>
        </w:rPr>
      </w:pPr>
      <w:r w:rsidRPr="00477858">
        <w:rPr>
          <w:rFonts w:ascii="Times New Roman" w:eastAsia="Times New Roman" w:hAnsi="Times New Roman" w:cs="Times New Roman"/>
          <w:color w:val="000000" w:themeColor="text1"/>
          <w:sz w:val="25"/>
          <w:szCs w:val="25"/>
          <w:lang w:val="uk-UA"/>
        </w:rPr>
        <w:t>У 2008 році кандидат придбала автомобіль «</w:t>
      </w:r>
      <w:r w:rsidRPr="00477858">
        <w:rPr>
          <w:rFonts w:ascii="Times New Roman" w:eastAsia="Times New Roman" w:hAnsi="Times New Roman" w:cs="Times New Roman"/>
          <w:color w:val="000000" w:themeColor="text1"/>
          <w:sz w:val="25"/>
          <w:szCs w:val="25"/>
          <w:lang w:val="en-GB"/>
        </w:rPr>
        <w:t>Nissan Altima</w:t>
      </w:r>
      <w:r w:rsidRPr="00477858">
        <w:rPr>
          <w:rFonts w:ascii="Times New Roman" w:eastAsia="Times New Roman" w:hAnsi="Times New Roman" w:cs="Times New Roman"/>
          <w:color w:val="000000" w:themeColor="text1"/>
          <w:sz w:val="25"/>
          <w:szCs w:val="25"/>
          <w:lang w:val="uk-UA"/>
        </w:rPr>
        <w:t>» 2008 року випуску. Згідно з її поясненнями, автомобіль було придбано за рахунок коштів її цивільного чоловіка, отриманих від продажу іншого автомобіля, однак це не було підтверджено документально.</w:t>
      </w:r>
    </w:p>
    <w:p w14:paraId="5D54562F" w14:textId="1A0B8288" w:rsidR="0048674B" w:rsidRPr="00477858" w:rsidRDefault="00E342FE" w:rsidP="00477858">
      <w:pPr>
        <w:pStyle w:val="a4"/>
        <w:numPr>
          <w:ilvl w:val="0"/>
          <w:numId w:val="2"/>
        </w:numPr>
        <w:spacing w:line="280" w:lineRule="exact"/>
        <w:ind w:left="0" w:firstLine="709"/>
        <w:jc w:val="both"/>
        <w:rPr>
          <w:rFonts w:ascii="Times New Roman" w:hAnsi="Times New Roman" w:cs="Times New Roman"/>
          <w:sz w:val="25"/>
          <w:szCs w:val="25"/>
          <w:lang w:val="uk-UA"/>
        </w:rPr>
      </w:pPr>
      <w:r w:rsidRPr="00477858">
        <w:rPr>
          <w:rFonts w:ascii="Times New Roman" w:eastAsia="Times New Roman" w:hAnsi="Times New Roman" w:cs="Times New Roman"/>
          <w:color w:val="000000" w:themeColor="text1"/>
          <w:sz w:val="25"/>
          <w:szCs w:val="25"/>
          <w:lang w:val="uk-UA"/>
        </w:rPr>
        <w:t>Кандидатом 26 квітня 1995 року на підставі рішення Красносільської сільської ради народних депутатів безоплатно отримано у власність земельну ділянку площею 0,100 га для ведення садівництва, інформацію про яку не задекларовано у встановленому законом порядку.</w:t>
      </w:r>
    </w:p>
    <w:p w14:paraId="50AE4E70" w14:textId="4E159258" w:rsidR="0048674B" w:rsidRPr="00477858" w:rsidRDefault="00ED2E01" w:rsidP="00477858">
      <w:pPr>
        <w:pStyle w:val="a4"/>
        <w:numPr>
          <w:ilvl w:val="0"/>
          <w:numId w:val="2"/>
        </w:numPr>
        <w:spacing w:line="280" w:lineRule="exact"/>
        <w:ind w:left="0" w:firstLine="709"/>
        <w:jc w:val="both"/>
        <w:rPr>
          <w:rFonts w:ascii="Times New Roman" w:hAnsi="Times New Roman" w:cs="Times New Roman"/>
          <w:sz w:val="25"/>
          <w:szCs w:val="25"/>
          <w:lang w:val="uk-UA"/>
        </w:rPr>
      </w:pPr>
      <w:r w:rsidRPr="00477858">
        <w:rPr>
          <w:rFonts w:ascii="Times New Roman" w:eastAsia="Times New Roman" w:hAnsi="Times New Roman" w:cs="Times New Roman"/>
          <w:color w:val="000000" w:themeColor="text1"/>
          <w:sz w:val="25"/>
          <w:szCs w:val="25"/>
          <w:lang w:val="uk-UA"/>
        </w:rPr>
        <w:t>Також ГРД зазначила, що к</w:t>
      </w:r>
      <w:r w:rsidR="00E342FE" w:rsidRPr="00477858">
        <w:rPr>
          <w:rFonts w:ascii="Times New Roman" w:eastAsia="Times New Roman" w:hAnsi="Times New Roman" w:cs="Times New Roman"/>
          <w:color w:val="000000" w:themeColor="text1"/>
          <w:sz w:val="25"/>
          <w:szCs w:val="25"/>
          <w:lang w:val="uk-UA"/>
        </w:rPr>
        <w:t>андидат не відповідає критеріям доброчесності та професійної етики за показником «чесність», оскільки не надала достовірної та відомої їй інформації в декларації особи, уповноваженої на виконання функцій держави або місцевого самоврядування, про яку мала бути обізнаною.</w:t>
      </w:r>
    </w:p>
    <w:p w14:paraId="29CECCCC" w14:textId="09DCF487" w:rsidR="0048674B" w:rsidRPr="00477858" w:rsidRDefault="00E342FE" w:rsidP="00477858">
      <w:pPr>
        <w:pStyle w:val="a4"/>
        <w:numPr>
          <w:ilvl w:val="0"/>
          <w:numId w:val="2"/>
        </w:numPr>
        <w:spacing w:line="280" w:lineRule="exact"/>
        <w:ind w:left="0" w:firstLine="709"/>
        <w:jc w:val="both"/>
        <w:rPr>
          <w:rFonts w:ascii="Times New Roman" w:hAnsi="Times New Roman" w:cs="Times New Roman"/>
          <w:sz w:val="25"/>
          <w:szCs w:val="25"/>
          <w:lang w:val="uk-UA"/>
        </w:rPr>
      </w:pPr>
      <w:r w:rsidRPr="00477858">
        <w:rPr>
          <w:rFonts w:ascii="Times New Roman" w:eastAsia="Times New Roman" w:hAnsi="Times New Roman" w:cs="Times New Roman"/>
          <w:color w:val="000000" w:themeColor="text1"/>
          <w:sz w:val="25"/>
          <w:szCs w:val="25"/>
          <w:lang w:val="uk-UA"/>
        </w:rPr>
        <w:t>У майновій декларації за 2016 рік кандидат не зазначила належну її батькові земельну ділянку площею 3 190 м</w:t>
      </w:r>
      <w:r w:rsidRPr="00477858">
        <w:rPr>
          <w:rFonts w:ascii="Times New Roman" w:eastAsia="Times New Roman" w:hAnsi="Times New Roman" w:cs="Times New Roman"/>
          <w:color w:val="000000" w:themeColor="text1"/>
          <w:sz w:val="25"/>
          <w:szCs w:val="25"/>
          <w:vertAlign w:val="superscript"/>
          <w:lang w:val="uk-UA"/>
        </w:rPr>
        <w:t>2</w:t>
      </w:r>
      <w:r w:rsidRPr="00477858">
        <w:rPr>
          <w:rFonts w:ascii="Times New Roman" w:eastAsia="Times New Roman" w:hAnsi="Times New Roman" w:cs="Times New Roman"/>
          <w:color w:val="000000" w:themeColor="text1"/>
          <w:sz w:val="25"/>
          <w:szCs w:val="25"/>
          <w:lang w:val="uk-UA"/>
        </w:rPr>
        <w:t>, набуту їм у власність 10 лютого 2006 року.</w:t>
      </w:r>
    </w:p>
    <w:p w14:paraId="05F58C87" w14:textId="4810A152" w:rsidR="000C2BA1" w:rsidRPr="00477858" w:rsidRDefault="00E342FE" w:rsidP="00477858">
      <w:pPr>
        <w:pStyle w:val="a4"/>
        <w:numPr>
          <w:ilvl w:val="0"/>
          <w:numId w:val="2"/>
        </w:numPr>
        <w:spacing w:line="280" w:lineRule="exact"/>
        <w:ind w:left="0" w:firstLine="709"/>
        <w:jc w:val="both"/>
        <w:rPr>
          <w:rFonts w:ascii="Times New Roman" w:hAnsi="Times New Roman" w:cs="Times New Roman"/>
          <w:sz w:val="25"/>
          <w:szCs w:val="25"/>
          <w:lang w:val="uk-UA"/>
        </w:rPr>
      </w:pPr>
      <w:r w:rsidRPr="00477858">
        <w:rPr>
          <w:rFonts w:ascii="Times New Roman" w:eastAsia="Times New Roman" w:hAnsi="Times New Roman" w:cs="Times New Roman"/>
          <w:color w:val="000000" w:themeColor="text1"/>
          <w:sz w:val="25"/>
          <w:szCs w:val="25"/>
          <w:lang w:val="uk-UA"/>
        </w:rPr>
        <w:lastRenderedPageBreak/>
        <w:t>ГРД встановлено, що батько кандидата надавав належну йому земельну ділянку в оренду та отримував за це відповідну плату. Водночас у майнових деклараціях кандидата за 2016–2017 роки єдиним джерелом доходу її батька зазначено пенсійні виплати та відсутня інформація про отриманий ним дохід у вигляді орендної плати за користування земельною ділянкою.</w:t>
      </w:r>
    </w:p>
    <w:p w14:paraId="3332FA77" w14:textId="70731412" w:rsidR="00D513A7" w:rsidRPr="00477858" w:rsidRDefault="00E342FE" w:rsidP="00477858">
      <w:pPr>
        <w:pStyle w:val="a4"/>
        <w:numPr>
          <w:ilvl w:val="0"/>
          <w:numId w:val="2"/>
        </w:numPr>
        <w:spacing w:line="280" w:lineRule="exact"/>
        <w:ind w:left="0" w:firstLine="709"/>
        <w:jc w:val="both"/>
        <w:rPr>
          <w:rFonts w:ascii="Times New Roman" w:hAnsi="Times New Roman" w:cs="Times New Roman"/>
          <w:sz w:val="25"/>
          <w:szCs w:val="25"/>
          <w:lang w:val="uk-UA"/>
        </w:rPr>
      </w:pPr>
      <w:r w:rsidRPr="00477858">
        <w:rPr>
          <w:rFonts w:ascii="Times New Roman" w:eastAsia="Times New Roman" w:hAnsi="Times New Roman" w:cs="Times New Roman"/>
          <w:color w:val="000000" w:themeColor="text1"/>
          <w:sz w:val="25"/>
          <w:szCs w:val="25"/>
          <w:lang w:val="uk-UA"/>
        </w:rPr>
        <w:t>У майнових деклараціях за 2016–2018 роки кандидат вказала належний їй автомобіль «</w:t>
      </w:r>
      <w:r w:rsidRPr="00477858">
        <w:rPr>
          <w:rFonts w:ascii="Times New Roman" w:eastAsia="Times New Roman" w:hAnsi="Times New Roman" w:cs="Times New Roman"/>
          <w:color w:val="000000" w:themeColor="text1"/>
          <w:sz w:val="25"/>
          <w:szCs w:val="25"/>
          <w:lang w:val="en-GB"/>
        </w:rPr>
        <w:t>Nissan Altima</w:t>
      </w:r>
      <w:r w:rsidRPr="00477858">
        <w:rPr>
          <w:rFonts w:ascii="Times New Roman" w:eastAsia="Times New Roman" w:hAnsi="Times New Roman" w:cs="Times New Roman"/>
          <w:color w:val="000000" w:themeColor="text1"/>
          <w:sz w:val="25"/>
          <w:szCs w:val="25"/>
          <w:lang w:val="uk-UA"/>
        </w:rPr>
        <w:t>» 2008 року, зазначивши у полі про вартість об’єкта «Не відомо». Починаючи з 2019 року кандидат декларувала вартість цього автомобіля в сумі 139 433 грн. На думку ГРД, така зміна відомостей без наведення пояснень свідчить про надання неповної або недостовірної інформації у майнових деклараціях за 2016–2018 роки.</w:t>
      </w:r>
    </w:p>
    <w:p w14:paraId="0C97CE93" w14:textId="622A0F52" w:rsidR="00D513A7" w:rsidRPr="00477858" w:rsidRDefault="00F50A41" w:rsidP="00477858">
      <w:pPr>
        <w:pStyle w:val="a4"/>
        <w:numPr>
          <w:ilvl w:val="0"/>
          <w:numId w:val="2"/>
        </w:numPr>
        <w:spacing w:line="280" w:lineRule="exact"/>
        <w:ind w:left="0" w:firstLine="709"/>
        <w:jc w:val="both"/>
        <w:rPr>
          <w:rFonts w:ascii="Times New Roman" w:hAnsi="Times New Roman" w:cs="Times New Roman"/>
          <w:sz w:val="25"/>
          <w:szCs w:val="25"/>
          <w:lang w:val="uk-UA"/>
        </w:rPr>
      </w:pPr>
      <w:r w:rsidRPr="00477858">
        <w:rPr>
          <w:rFonts w:ascii="Times New Roman" w:eastAsia="Times New Roman" w:hAnsi="Times New Roman" w:cs="Times New Roman"/>
          <w:color w:val="000000" w:themeColor="text1"/>
          <w:sz w:val="25"/>
          <w:szCs w:val="25"/>
          <w:lang w:val="uk-UA"/>
        </w:rPr>
        <w:t>Додатково ГРД надано Комісії інформацію, яка сама по собі не стала підставою для висновку, але потребує пояснень кандидата</w:t>
      </w:r>
      <w:r w:rsidR="00D513A7" w:rsidRPr="00477858">
        <w:rPr>
          <w:rFonts w:ascii="Times New Roman" w:eastAsia="Times New Roman" w:hAnsi="Times New Roman" w:cs="Times New Roman"/>
          <w:color w:val="000000" w:themeColor="text1"/>
          <w:sz w:val="25"/>
          <w:szCs w:val="25"/>
          <w:lang w:val="uk-UA"/>
        </w:rPr>
        <w:t>.</w:t>
      </w:r>
    </w:p>
    <w:p w14:paraId="5B882D70" w14:textId="13A56F29" w:rsidR="00D122C3" w:rsidRPr="00477858" w:rsidRDefault="00F50A41" w:rsidP="00477858">
      <w:pPr>
        <w:pStyle w:val="a4"/>
        <w:numPr>
          <w:ilvl w:val="0"/>
          <w:numId w:val="2"/>
        </w:numPr>
        <w:spacing w:line="280" w:lineRule="exact"/>
        <w:ind w:left="0" w:firstLine="709"/>
        <w:jc w:val="both"/>
        <w:rPr>
          <w:rFonts w:ascii="Times New Roman" w:hAnsi="Times New Roman" w:cs="Times New Roman"/>
          <w:sz w:val="25"/>
          <w:szCs w:val="25"/>
          <w:lang w:val="uk-UA"/>
        </w:rPr>
      </w:pPr>
      <w:r w:rsidRPr="00477858">
        <w:rPr>
          <w:rFonts w:ascii="Times New Roman" w:eastAsia="Times New Roman" w:hAnsi="Times New Roman" w:cs="Times New Roman"/>
          <w:color w:val="000000" w:themeColor="text1"/>
          <w:sz w:val="25"/>
          <w:szCs w:val="25"/>
          <w:lang w:val="uk-UA"/>
        </w:rPr>
        <w:t xml:space="preserve">Кандидат мала статус адвоката. Право на заняття адвокатською діяльністю </w:t>
      </w:r>
      <w:r w:rsidRPr="00477858">
        <w:rPr>
          <w:rFonts w:ascii="Times New Roman" w:hAnsi="Times New Roman" w:cs="Times New Roman"/>
          <w:sz w:val="25"/>
          <w:szCs w:val="25"/>
          <w:lang w:val="uk-UA"/>
        </w:rPr>
        <w:t>зупинено з 08 червня 2020 року</w:t>
      </w:r>
      <w:r w:rsidR="00AC0940" w:rsidRPr="00477858">
        <w:rPr>
          <w:rFonts w:ascii="Times New Roman" w:eastAsia="Times New Roman" w:hAnsi="Times New Roman" w:cs="Times New Roman"/>
          <w:color w:val="000000" w:themeColor="text1"/>
          <w:sz w:val="25"/>
          <w:szCs w:val="25"/>
          <w:lang w:val="uk-UA"/>
        </w:rPr>
        <w:t>.</w:t>
      </w:r>
      <w:r w:rsidR="00ED2E01" w:rsidRPr="00477858">
        <w:rPr>
          <w:rFonts w:ascii="Times New Roman" w:eastAsia="Times New Roman" w:hAnsi="Times New Roman" w:cs="Times New Roman"/>
          <w:color w:val="000000" w:themeColor="text1"/>
          <w:sz w:val="25"/>
          <w:szCs w:val="25"/>
          <w:lang w:val="uk-UA"/>
        </w:rPr>
        <w:t xml:space="preserve"> </w:t>
      </w:r>
      <w:r w:rsidRPr="00477858">
        <w:rPr>
          <w:rFonts w:ascii="Times New Roman" w:eastAsia="Times New Roman" w:hAnsi="Times New Roman" w:cs="Times New Roman"/>
          <w:color w:val="000000" w:themeColor="text1"/>
          <w:sz w:val="25"/>
          <w:szCs w:val="25"/>
          <w:lang w:val="uk-UA"/>
        </w:rPr>
        <w:t>Відповідно до пункту</w:t>
      </w:r>
      <w:r w:rsidRPr="00477858">
        <w:rPr>
          <w:rFonts w:ascii="Times New Roman" w:eastAsia="Times New Roman" w:hAnsi="Times New Roman" w:cs="Times New Roman"/>
          <w:color w:val="000000" w:themeColor="text1"/>
          <w:sz w:val="25"/>
          <w:szCs w:val="25"/>
        </w:rPr>
        <w:t> </w:t>
      </w:r>
      <w:r w:rsidRPr="00477858">
        <w:rPr>
          <w:rFonts w:ascii="Times New Roman" w:eastAsia="Times New Roman" w:hAnsi="Times New Roman" w:cs="Times New Roman"/>
          <w:color w:val="000000" w:themeColor="text1"/>
          <w:sz w:val="25"/>
          <w:szCs w:val="25"/>
          <w:lang w:val="uk-UA"/>
        </w:rPr>
        <w:t>12 частини першої статті</w:t>
      </w:r>
      <w:r w:rsidRPr="00477858">
        <w:rPr>
          <w:rFonts w:ascii="Times New Roman" w:eastAsia="Times New Roman" w:hAnsi="Times New Roman" w:cs="Times New Roman"/>
          <w:color w:val="000000" w:themeColor="text1"/>
          <w:sz w:val="25"/>
          <w:szCs w:val="25"/>
        </w:rPr>
        <w:t> </w:t>
      </w:r>
      <w:r w:rsidRPr="00477858">
        <w:rPr>
          <w:rFonts w:ascii="Times New Roman" w:eastAsia="Times New Roman" w:hAnsi="Times New Roman" w:cs="Times New Roman"/>
          <w:color w:val="000000" w:themeColor="text1"/>
          <w:sz w:val="25"/>
          <w:szCs w:val="25"/>
          <w:lang w:val="uk-UA"/>
        </w:rPr>
        <w:t xml:space="preserve">46 Закону України «Про запобігання корупції» у майновій декларації підлягає відображенню інформація про членство суб’єкта декларування у керівних, ревізійних чи наглядових органах, а також про членство у громадських об’єднаннях, благодійних організаціях, </w:t>
      </w:r>
      <w:proofErr w:type="spellStart"/>
      <w:r w:rsidRPr="00477858">
        <w:rPr>
          <w:rFonts w:ascii="Times New Roman" w:eastAsia="Times New Roman" w:hAnsi="Times New Roman" w:cs="Times New Roman"/>
          <w:color w:val="000000" w:themeColor="text1"/>
          <w:sz w:val="25"/>
          <w:szCs w:val="25"/>
          <w:lang w:val="uk-UA"/>
        </w:rPr>
        <w:t>саморегулівних</w:t>
      </w:r>
      <w:proofErr w:type="spellEnd"/>
      <w:r w:rsidRPr="00477858">
        <w:rPr>
          <w:rFonts w:ascii="Times New Roman" w:eastAsia="Times New Roman" w:hAnsi="Times New Roman" w:cs="Times New Roman"/>
          <w:color w:val="000000" w:themeColor="text1"/>
          <w:sz w:val="25"/>
          <w:szCs w:val="25"/>
          <w:lang w:val="uk-UA"/>
        </w:rPr>
        <w:t xml:space="preserve"> або самоврядних професійних об’єднаннях</w:t>
      </w:r>
      <w:r w:rsidR="00D122C3" w:rsidRPr="00477858">
        <w:rPr>
          <w:rFonts w:ascii="Times New Roman" w:eastAsia="Times New Roman" w:hAnsi="Times New Roman" w:cs="Times New Roman"/>
          <w:color w:val="000000" w:themeColor="text1"/>
          <w:sz w:val="25"/>
          <w:szCs w:val="25"/>
          <w:lang w:val="uk-UA"/>
        </w:rPr>
        <w:t>.</w:t>
      </w:r>
    </w:p>
    <w:p w14:paraId="58953D8F" w14:textId="0BE5D2E2" w:rsidR="00B4313D" w:rsidRPr="00477858" w:rsidRDefault="00F50A41" w:rsidP="00477858">
      <w:pPr>
        <w:pStyle w:val="a4"/>
        <w:numPr>
          <w:ilvl w:val="0"/>
          <w:numId w:val="2"/>
        </w:numPr>
        <w:spacing w:after="0" w:line="280" w:lineRule="exact"/>
        <w:ind w:left="0" w:firstLine="709"/>
        <w:contextualSpacing w:val="0"/>
        <w:jc w:val="both"/>
        <w:rPr>
          <w:rFonts w:ascii="Times New Roman" w:hAnsi="Times New Roman" w:cs="Times New Roman"/>
          <w:sz w:val="25"/>
          <w:szCs w:val="25"/>
          <w:lang w:val="uk-UA"/>
        </w:rPr>
      </w:pPr>
      <w:r w:rsidRPr="00477858">
        <w:rPr>
          <w:rFonts w:ascii="Times New Roman" w:hAnsi="Times New Roman" w:cs="Times New Roman"/>
          <w:sz w:val="25"/>
          <w:szCs w:val="25"/>
          <w:lang w:val="uk-UA"/>
        </w:rPr>
        <w:t>Водночас</w:t>
      </w:r>
      <w:r w:rsidRPr="00477858">
        <w:rPr>
          <w:rFonts w:ascii="Times New Roman" w:hAnsi="Times New Roman" w:cs="Times New Roman"/>
          <w:spacing w:val="-15"/>
          <w:sz w:val="25"/>
          <w:szCs w:val="25"/>
          <w:lang w:val="uk-UA"/>
        </w:rPr>
        <w:t xml:space="preserve"> </w:t>
      </w:r>
      <w:r w:rsidRPr="00477858">
        <w:rPr>
          <w:rFonts w:ascii="Times New Roman" w:hAnsi="Times New Roman" w:cs="Times New Roman"/>
          <w:sz w:val="25"/>
          <w:szCs w:val="25"/>
          <w:lang w:val="uk-UA"/>
        </w:rPr>
        <w:t>у</w:t>
      </w:r>
      <w:r w:rsidRPr="00477858">
        <w:rPr>
          <w:rFonts w:ascii="Times New Roman" w:hAnsi="Times New Roman" w:cs="Times New Roman"/>
          <w:spacing w:val="-15"/>
          <w:sz w:val="25"/>
          <w:szCs w:val="25"/>
          <w:lang w:val="uk-UA"/>
        </w:rPr>
        <w:t xml:space="preserve"> </w:t>
      </w:r>
      <w:r w:rsidRPr="00477858">
        <w:rPr>
          <w:rFonts w:ascii="Times New Roman" w:hAnsi="Times New Roman" w:cs="Times New Roman"/>
          <w:sz w:val="25"/>
          <w:szCs w:val="25"/>
          <w:lang w:val="uk-UA"/>
        </w:rPr>
        <w:t>майнових</w:t>
      </w:r>
      <w:r w:rsidRPr="00477858">
        <w:rPr>
          <w:rFonts w:ascii="Times New Roman" w:hAnsi="Times New Roman" w:cs="Times New Roman"/>
          <w:spacing w:val="-15"/>
          <w:sz w:val="25"/>
          <w:szCs w:val="25"/>
          <w:lang w:val="uk-UA"/>
        </w:rPr>
        <w:t xml:space="preserve"> </w:t>
      </w:r>
      <w:r w:rsidRPr="00477858">
        <w:rPr>
          <w:rFonts w:ascii="Times New Roman" w:hAnsi="Times New Roman" w:cs="Times New Roman"/>
          <w:sz w:val="25"/>
          <w:szCs w:val="25"/>
          <w:lang w:val="uk-UA"/>
        </w:rPr>
        <w:t>деклараціях за 2016–2017 роки</w:t>
      </w:r>
      <w:r w:rsidRPr="00477858">
        <w:rPr>
          <w:rFonts w:ascii="Times New Roman" w:hAnsi="Times New Roman" w:cs="Times New Roman"/>
          <w:spacing w:val="-13"/>
          <w:sz w:val="25"/>
          <w:szCs w:val="25"/>
          <w:lang w:val="uk-UA"/>
        </w:rPr>
        <w:t xml:space="preserve"> </w:t>
      </w:r>
      <w:r w:rsidRPr="00477858">
        <w:rPr>
          <w:rFonts w:ascii="Times New Roman" w:hAnsi="Times New Roman" w:cs="Times New Roman"/>
          <w:sz w:val="25"/>
          <w:szCs w:val="25"/>
          <w:lang w:val="uk-UA"/>
        </w:rPr>
        <w:t>у</w:t>
      </w:r>
      <w:r w:rsidRPr="00477858">
        <w:rPr>
          <w:rFonts w:ascii="Times New Roman" w:hAnsi="Times New Roman" w:cs="Times New Roman"/>
          <w:spacing w:val="-15"/>
          <w:sz w:val="25"/>
          <w:szCs w:val="25"/>
          <w:lang w:val="uk-UA"/>
        </w:rPr>
        <w:t xml:space="preserve"> </w:t>
      </w:r>
      <w:r w:rsidRPr="00477858">
        <w:rPr>
          <w:rFonts w:ascii="Times New Roman" w:hAnsi="Times New Roman" w:cs="Times New Roman"/>
          <w:sz w:val="25"/>
          <w:szCs w:val="25"/>
          <w:lang w:val="uk-UA"/>
        </w:rPr>
        <w:t>розділі 16 «Членство суб’єкта декларування в організаціях та їх органах» не зазначено інформації про</w:t>
      </w:r>
      <w:r w:rsidRPr="00477858">
        <w:rPr>
          <w:rFonts w:ascii="Times New Roman" w:hAnsi="Times New Roman" w:cs="Times New Roman"/>
          <w:spacing w:val="-2"/>
          <w:sz w:val="25"/>
          <w:szCs w:val="25"/>
          <w:lang w:val="uk-UA"/>
        </w:rPr>
        <w:t xml:space="preserve"> </w:t>
      </w:r>
      <w:r w:rsidRPr="00477858">
        <w:rPr>
          <w:rFonts w:ascii="Times New Roman" w:hAnsi="Times New Roman" w:cs="Times New Roman"/>
          <w:sz w:val="25"/>
          <w:szCs w:val="25"/>
          <w:lang w:val="uk-UA"/>
        </w:rPr>
        <w:t>членство</w:t>
      </w:r>
      <w:r w:rsidRPr="00477858">
        <w:rPr>
          <w:rFonts w:ascii="Times New Roman" w:hAnsi="Times New Roman" w:cs="Times New Roman"/>
          <w:spacing w:val="-2"/>
          <w:sz w:val="25"/>
          <w:szCs w:val="25"/>
          <w:lang w:val="uk-UA"/>
        </w:rPr>
        <w:t xml:space="preserve"> </w:t>
      </w:r>
      <w:proofErr w:type="spellStart"/>
      <w:r w:rsidRPr="00477858">
        <w:rPr>
          <w:rFonts w:ascii="Times New Roman" w:hAnsi="Times New Roman" w:cs="Times New Roman"/>
          <w:spacing w:val="-2"/>
          <w:sz w:val="25"/>
          <w:szCs w:val="25"/>
          <w:lang w:val="uk-UA"/>
        </w:rPr>
        <w:t>Круценко</w:t>
      </w:r>
      <w:proofErr w:type="spellEnd"/>
      <w:r w:rsidRPr="00477858">
        <w:rPr>
          <w:rFonts w:ascii="Times New Roman" w:hAnsi="Times New Roman" w:cs="Times New Roman"/>
          <w:spacing w:val="-2"/>
          <w:sz w:val="25"/>
          <w:szCs w:val="25"/>
          <w:lang w:val="uk-UA"/>
        </w:rPr>
        <w:t xml:space="preserve"> Т.В. </w:t>
      </w:r>
      <w:r w:rsidRPr="00477858">
        <w:rPr>
          <w:rFonts w:ascii="Times New Roman" w:hAnsi="Times New Roman" w:cs="Times New Roman"/>
          <w:sz w:val="25"/>
          <w:szCs w:val="25"/>
          <w:lang w:val="uk-UA"/>
        </w:rPr>
        <w:t>у</w:t>
      </w:r>
      <w:r w:rsidRPr="00477858">
        <w:rPr>
          <w:rFonts w:ascii="Times New Roman" w:hAnsi="Times New Roman" w:cs="Times New Roman"/>
          <w:spacing w:val="-2"/>
          <w:sz w:val="25"/>
          <w:szCs w:val="25"/>
          <w:lang w:val="uk-UA"/>
        </w:rPr>
        <w:t xml:space="preserve"> </w:t>
      </w:r>
      <w:r w:rsidRPr="00477858">
        <w:rPr>
          <w:rFonts w:ascii="Times New Roman" w:hAnsi="Times New Roman" w:cs="Times New Roman"/>
          <w:sz w:val="25"/>
          <w:szCs w:val="25"/>
          <w:lang w:val="uk-UA"/>
        </w:rPr>
        <w:t>Національній асоціації адвокатів України.</w:t>
      </w:r>
      <w:r w:rsidRPr="00477858">
        <w:rPr>
          <w:rFonts w:ascii="Times New Roman" w:hAnsi="Times New Roman" w:cs="Times New Roman"/>
          <w:spacing w:val="-2"/>
          <w:sz w:val="25"/>
          <w:szCs w:val="25"/>
          <w:lang w:val="uk-UA"/>
        </w:rPr>
        <w:t xml:space="preserve"> </w:t>
      </w:r>
      <w:r w:rsidRPr="00477858">
        <w:rPr>
          <w:rFonts w:ascii="Times New Roman" w:hAnsi="Times New Roman" w:cs="Times New Roman"/>
          <w:sz w:val="25"/>
          <w:szCs w:val="25"/>
          <w:lang w:val="uk-UA"/>
        </w:rPr>
        <w:t>Такі</w:t>
      </w:r>
      <w:r w:rsidRPr="00477858">
        <w:rPr>
          <w:rFonts w:ascii="Times New Roman" w:hAnsi="Times New Roman" w:cs="Times New Roman"/>
          <w:spacing w:val="-4"/>
          <w:sz w:val="25"/>
          <w:szCs w:val="25"/>
          <w:lang w:val="uk-UA"/>
        </w:rPr>
        <w:t xml:space="preserve"> </w:t>
      </w:r>
      <w:r w:rsidRPr="00477858">
        <w:rPr>
          <w:rFonts w:ascii="Times New Roman" w:hAnsi="Times New Roman" w:cs="Times New Roman"/>
          <w:sz w:val="25"/>
          <w:szCs w:val="25"/>
          <w:lang w:val="uk-UA"/>
        </w:rPr>
        <w:t>відомості</w:t>
      </w:r>
      <w:r w:rsidRPr="00477858">
        <w:rPr>
          <w:rFonts w:ascii="Times New Roman" w:hAnsi="Times New Roman" w:cs="Times New Roman"/>
          <w:spacing w:val="-4"/>
          <w:sz w:val="25"/>
          <w:szCs w:val="25"/>
          <w:lang w:val="uk-UA"/>
        </w:rPr>
        <w:t xml:space="preserve"> </w:t>
      </w:r>
      <w:r w:rsidRPr="00477858">
        <w:rPr>
          <w:rFonts w:ascii="Times New Roman" w:hAnsi="Times New Roman" w:cs="Times New Roman"/>
          <w:sz w:val="25"/>
          <w:szCs w:val="25"/>
          <w:lang w:val="uk-UA"/>
        </w:rPr>
        <w:t>з’являються</w:t>
      </w:r>
      <w:r w:rsidRPr="00477858">
        <w:rPr>
          <w:rFonts w:ascii="Times New Roman" w:hAnsi="Times New Roman" w:cs="Times New Roman"/>
          <w:spacing w:val="-2"/>
          <w:sz w:val="25"/>
          <w:szCs w:val="25"/>
          <w:lang w:val="uk-UA"/>
        </w:rPr>
        <w:t xml:space="preserve"> </w:t>
      </w:r>
      <w:r w:rsidRPr="00477858">
        <w:rPr>
          <w:rFonts w:ascii="Times New Roman" w:hAnsi="Times New Roman" w:cs="Times New Roman"/>
          <w:sz w:val="25"/>
          <w:szCs w:val="25"/>
          <w:lang w:val="uk-UA"/>
        </w:rPr>
        <w:t>у</w:t>
      </w:r>
      <w:r w:rsidRPr="00477858">
        <w:rPr>
          <w:rFonts w:ascii="Times New Roman" w:hAnsi="Times New Roman" w:cs="Times New Roman"/>
          <w:spacing w:val="-2"/>
          <w:sz w:val="25"/>
          <w:szCs w:val="25"/>
          <w:lang w:val="uk-UA"/>
        </w:rPr>
        <w:t xml:space="preserve"> </w:t>
      </w:r>
      <w:r w:rsidRPr="00477858">
        <w:rPr>
          <w:rFonts w:ascii="Times New Roman" w:hAnsi="Times New Roman" w:cs="Times New Roman"/>
          <w:sz w:val="25"/>
          <w:szCs w:val="25"/>
          <w:lang w:val="uk-UA"/>
        </w:rPr>
        <w:t>майнових</w:t>
      </w:r>
      <w:r w:rsidRPr="00477858">
        <w:rPr>
          <w:rFonts w:ascii="Times New Roman" w:hAnsi="Times New Roman" w:cs="Times New Roman"/>
          <w:spacing w:val="-2"/>
          <w:sz w:val="25"/>
          <w:szCs w:val="25"/>
          <w:lang w:val="uk-UA"/>
        </w:rPr>
        <w:t xml:space="preserve"> </w:t>
      </w:r>
      <w:r w:rsidRPr="00477858">
        <w:rPr>
          <w:rFonts w:ascii="Times New Roman" w:hAnsi="Times New Roman" w:cs="Times New Roman"/>
          <w:sz w:val="25"/>
          <w:szCs w:val="25"/>
          <w:lang w:val="uk-UA"/>
        </w:rPr>
        <w:t>деклараціях</w:t>
      </w:r>
      <w:r w:rsidRPr="00477858">
        <w:rPr>
          <w:rFonts w:ascii="Times New Roman" w:hAnsi="Times New Roman" w:cs="Times New Roman"/>
          <w:spacing w:val="-2"/>
          <w:sz w:val="25"/>
          <w:szCs w:val="25"/>
          <w:lang w:val="uk-UA"/>
        </w:rPr>
        <w:t xml:space="preserve"> </w:t>
      </w:r>
      <w:r w:rsidRPr="00477858">
        <w:rPr>
          <w:rFonts w:ascii="Times New Roman" w:hAnsi="Times New Roman" w:cs="Times New Roman"/>
          <w:sz w:val="25"/>
          <w:szCs w:val="25"/>
          <w:lang w:val="uk-UA"/>
        </w:rPr>
        <w:t>за 2018–2019 роки, а у майнових деклараціях за 2020–2024 роки кандидатом знову не відображено цієї інформації у відповідному розділі.</w:t>
      </w:r>
    </w:p>
    <w:p w14:paraId="0AD7F14F" w14:textId="6493F67C" w:rsidR="00F50A41" w:rsidRPr="00477858" w:rsidRDefault="00F50A41" w:rsidP="00477858">
      <w:pPr>
        <w:pStyle w:val="a4"/>
        <w:numPr>
          <w:ilvl w:val="0"/>
          <w:numId w:val="2"/>
        </w:numPr>
        <w:spacing w:after="0" w:line="280" w:lineRule="exact"/>
        <w:ind w:left="0" w:firstLine="709"/>
        <w:contextualSpacing w:val="0"/>
        <w:jc w:val="both"/>
        <w:rPr>
          <w:rFonts w:ascii="Times New Roman" w:hAnsi="Times New Roman" w:cs="Times New Roman"/>
          <w:sz w:val="25"/>
          <w:szCs w:val="25"/>
          <w:lang w:val="uk-UA"/>
        </w:rPr>
      </w:pPr>
      <w:r w:rsidRPr="00477858">
        <w:rPr>
          <w:rFonts w:ascii="Times New Roman" w:eastAsia="Times New Roman" w:hAnsi="Times New Roman" w:cs="Times New Roman"/>
          <w:color w:val="000000" w:themeColor="text1"/>
          <w:sz w:val="25"/>
          <w:szCs w:val="25"/>
          <w:lang w:val="uk-UA"/>
        </w:rPr>
        <w:t>У майновій декларації за 2016 рік кандидат вказала дохід у вигляді заробітної плати, отриманої за основним місцем роботи, в розмірі 13 603 грн, зазначивши джерелом доходу саму себе. В аналогічний спосіб кандидат задекларувала доходи своїх батьків за 2016–2017 роки, зазначивши джерелом пенсійних виплат їх самих.</w:t>
      </w:r>
    </w:p>
    <w:p w14:paraId="553E0DCF" w14:textId="1EB8033A" w:rsidR="00F50A41" w:rsidRPr="00477858" w:rsidRDefault="00F50A41" w:rsidP="00477858">
      <w:pPr>
        <w:pStyle w:val="a4"/>
        <w:numPr>
          <w:ilvl w:val="0"/>
          <w:numId w:val="2"/>
        </w:numPr>
        <w:spacing w:after="0" w:line="280" w:lineRule="exact"/>
        <w:ind w:left="0" w:firstLine="709"/>
        <w:contextualSpacing w:val="0"/>
        <w:jc w:val="both"/>
        <w:rPr>
          <w:rFonts w:ascii="Times New Roman" w:hAnsi="Times New Roman" w:cs="Times New Roman"/>
          <w:sz w:val="25"/>
          <w:szCs w:val="25"/>
          <w:lang w:val="uk-UA"/>
        </w:rPr>
      </w:pPr>
      <w:r w:rsidRPr="00477858">
        <w:rPr>
          <w:rFonts w:ascii="Times New Roman" w:eastAsia="Times New Roman" w:hAnsi="Times New Roman" w:cs="Times New Roman"/>
          <w:color w:val="000000" w:themeColor="text1"/>
          <w:sz w:val="25"/>
          <w:szCs w:val="25"/>
          <w:lang w:val="uk-UA"/>
        </w:rPr>
        <w:t xml:space="preserve">ГРД зауважила, що </w:t>
      </w:r>
      <w:r w:rsidRPr="00477858">
        <w:rPr>
          <w:rFonts w:ascii="Times New Roman" w:hAnsi="Times New Roman" w:cs="Times New Roman"/>
          <w:sz w:val="25"/>
          <w:szCs w:val="25"/>
          <w:lang w:val="uk-UA"/>
        </w:rPr>
        <w:t>такий</w:t>
      </w:r>
      <w:r w:rsidRPr="00477858">
        <w:rPr>
          <w:rFonts w:ascii="Times New Roman" w:hAnsi="Times New Roman" w:cs="Times New Roman"/>
          <w:spacing w:val="43"/>
          <w:sz w:val="25"/>
          <w:szCs w:val="25"/>
          <w:lang w:val="uk-UA"/>
        </w:rPr>
        <w:t xml:space="preserve"> </w:t>
      </w:r>
      <w:r w:rsidRPr="00477858">
        <w:rPr>
          <w:rFonts w:ascii="Times New Roman" w:hAnsi="Times New Roman" w:cs="Times New Roman"/>
          <w:sz w:val="25"/>
          <w:szCs w:val="25"/>
          <w:lang w:val="uk-UA"/>
        </w:rPr>
        <w:t>спосіб</w:t>
      </w:r>
      <w:r w:rsidRPr="00477858">
        <w:rPr>
          <w:rFonts w:ascii="Times New Roman" w:hAnsi="Times New Roman" w:cs="Times New Roman"/>
          <w:spacing w:val="40"/>
          <w:sz w:val="25"/>
          <w:szCs w:val="25"/>
          <w:lang w:val="uk-UA"/>
        </w:rPr>
        <w:t xml:space="preserve"> </w:t>
      </w:r>
      <w:r w:rsidRPr="00477858">
        <w:rPr>
          <w:rFonts w:ascii="Times New Roman" w:hAnsi="Times New Roman" w:cs="Times New Roman"/>
          <w:sz w:val="25"/>
          <w:szCs w:val="25"/>
          <w:lang w:val="uk-UA"/>
        </w:rPr>
        <w:t>декларування</w:t>
      </w:r>
      <w:r w:rsidRPr="00477858">
        <w:rPr>
          <w:rFonts w:ascii="Times New Roman" w:hAnsi="Times New Roman" w:cs="Times New Roman"/>
          <w:spacing w:val="41"/>
          <w:sz w:val="25"/>
          <w:szCs w:val="25"/>
          <w:lang w:val="uk-UA"/>
        </w:rPr>
        <w:t xml:space="preserve"> </w:t>
      </w:r>
      <w:r w:rsidRPr="00477858">
        <w:rPr>
          <w:rFonts w:ascii="Times New Roman" w:hAnsi="Times New Roman" w:cs="Times New Roman"/>
          <w:sz w:val="25"/>
          <w:szCs w:val="25"/>
          <w:lang w:val="uk-UA"/>
        </w:rPr>
        <w:t>є</w:t>
      </w:r>
      <w:r w:rsidRPr="00477858">
        <w:rPr>
          <w:rFonts w:ascii="Times New Roman" w:hAnsi="Times New Roman" w:cs="Times New Roman"/>
          <w:spacing w:val="44"/>
          <w:sz w:val="25"/>
          <w:szCs w:val="25"/>
          <w:lang w:val="uk-UA"/>
        </w:rPr>
        <w:t xml:space="preserve"> </w:t>
      </w:r>
      <w:r w:rsidRPr="00477858">
        <w:rPr>
          <w:rFonts w:ascii="Times New Roman" w:hAnsi="Times New Roman" w:cs="Times New Roman"/>
          <w:sz w:val="25"/>
          <w:szCs w:val="25"/>
          <w:lang w:val="uk-UA"/>
        </w:rPr>
        <w:t>некоректним</w:t>
      </w:r>
      <w:r w:rsidRPr="00477858">
        <w:rPr>
          <w:rFonts w:ascii="Times New Roman" w:hAnsi="Times New Roman" w:cs="Times New Roman"/>
          <w:spacing w:val="40"/>
          <w:sz w:val="25"/>
          <w:szCs w:val="25"/>
          <w:lang w:val="uk-UA"/>
        </w:rPr>
        <w:t xml:space="preserve"> </w:t>
      </w:r>
      <w:r w:rsidRPr="00477858">
        <w:rPr>
          <w:rFonts w:ascii="Times New Roman" w:hAnsi="Times New Roman" w:cs="Times New Roman"/>
          <w:sz w:val="25"/>
          <w:szCs w:val="25"/>
          <w:lang w:val="uk-UA"/>
        </w:rPr>
        <w:t>за</w:t>
      </w:r>
      <w:r w:rsidRPr="00477858">
        <w:rPr>
          <w:rFonts w:ascii="Times New Roman" w:hAnsi="Times New Roman" w:cs="Times New Roman"/>
          <w:spacing w:val="45"/>
          <w:sz w:val="25"/>
          <w:szCs w:val="25"/>
          <w:lang w:val="uk-UA"/>
        </w:rPr>
        <w:t xml:space="preserve"> </w:t>
      </w:r>
      <w:r w:rsidRPr="00477858">
        <w:rPr>
          <w:rFonts w:ascii="Times New Roman" w:hAnsi="Times New Roman" w:cs="Times New Roman"/>
          <w:sz w:val="25"/>
          <w:szCs w:val="25"/>
          <w:lang w:val="uk-UA"/>
        </w:rPr>
        <w:t>своєю</w:t>
      </w:r>
      <w:r w:rsidRPr="00477858">
        <w:rPr>
          <w:rFonts w:ascii="Times New Roman" w:hAnsi="Times New Roman" w:cs="Times New Roman"/>
          <w:spacing w:val="43"/>
          <w:sz w:val="25"/>
          <w:szCs w:val="25"/>
          <w:lang w:val="uk-UA"/>
        </w:rPr>
        <w:t xml:space="preserve"> </w:t>
      </w:r>
      <w:r w:rsidRPr="00477858">
        <w:rPr>
          <w:rFonts w:ascii="Times New Roman" w:hAnsi="Times New Roman" w:cs="Times New Roman"/>
          <w:sz w:val="25"/>
          <w:szCs w:val="25"/>
          <w:lang w:val="uk-UA"/>
        </w:rPr>
        <w:t>правовою</w:t>
      </w:r>
      <w:r w:rsidRPr="00477858">
        <w:rPr>
          <w:rFonts w:ascii="Times New Roman" w:hAnsi="Times New Roman" w:cs="Times New Roman"/>
          <w:spacing w:val="42"/>
          <w:sz w:val="25"/>
          <w:szCs w:val="25"/>
          <w:lang w:val="uk-UA"/>
        </w:rPr>
        <w:t xml:space="preserve"> </w:t>
      </w:r>
      <w:r w:rsidRPr="00477858">
        <w:rPr>
          <w:rFonts w:ascii="Times New Roman" w:hAnsi="Times New Roman" w:cs="Times New Roman"/>
          <w:sz w:val="25"/>
          <w:szCs w:val="25"/>
          <w:lang w:val="uk-UA"/>
        </w:rPr>
        <w:t>природою, адже відповідно до вимог статті</w:t>
      </w:r>
      <w:r w:rsidR="00ED2E01" w:rsidRPr="00477858">
        <w:rPr>
          <w:rFonts w:ascii="Times New Roman" w:hAnsi="Times New Roman" w:cs="Times New Roman"/>
          <w:sz w:val="25"/>
          <w:szCs w:val="25"/>
          <w:lang w:val="uk-UA"/>
        </w:rPr>
        <w:t> </w:t>
      </w:r>
      <w:r w:rsidRPr="00477858">
        <w:rPr>
          <w:rFonts w:ascii="Times New Roman" w:hAnsi="Times New Roman" w:cs="Times New Roman"/>
          <w:sz w:val="25"/>
          <w:szCs w:val="25"/>
          <w:lang w:val="uk-UA"/>
        </w:rPr>
        <w:t>1 Закону України «Про оплату праці», заробітна плата – це винагорода, яку роботодавець виплачує працівникові</w:t>
      </w:r>
      <w:r w:rsidRPr="00477858">
        <w:rPr>
          <w:rFonts w:ascii="Times New Roman" w:hAnsi="Times New Roman" w:cs="Times New Roman"/>
          <w:b/>
          <w:sz w:val="25"/>
          <w:szCs w:val="25"/>
          <w:lang w:val="uk-UA"/>
        </w:rPr>
        <w:t xml:space="preserve"> </w:t>
      </w:r>
      <w:r w:rsidRPr="00477858">
        <w:rPr>
          <w:rFonts w:ascii="Times New Roman" w:hAnsi="Times New Roman" w:cs="Times New Roman"/>
          <w:sz w:val="25"/>
          <w:szCs w:val="25"/>
          <w:lang w:val="uk-UA"/>
        </w:rPr>
        <w:t>за виконану ним роботу на підставі трудового договору, а тому джерелом</w:t>
      </w:r>
      <w:r w:rsidRPr="00477858">
        <w:rPr>
          <w:rFonts w:ascii="Times New Roman" w:hAnsi="Times New Roman" w:cs="Times New Roman"/>
          <w:spacing w:val="-5"/>
          <w:sz w:val="25"/>
          <w:szCs w:val="25"/>
          <w:lang w:val="uk-UA"/>
        </w:rPr>
        <w:t xml:space="preserve"> </w:t>
      </w:r>
      <w:r w:rsidRPr="00477858">
        <w:rPr>
          <w:rFonts w:ascii="Times New Roman" w:hAnsi="Times New Roman" w:cs="Times New Roman"/>
          <w:sz w:val="25"/>
          <w:szCs w:val="25"/>
          <w:lang w:val="uk-UA"/>
        </w:rPr>
        <w:t>заробітної плати</w:t>
      </w:r>
      <w:r w:rsidRPr="00477858">
        <w:rPr>
          <w:rFonts w:ascii="Times New Roman" w:hAnsi="Times New Roman" w:cs="Times New Roman"/>
          <w:spacing w:val="-2"/>
          <w:sz w:val="25"/>
          <w:szCs w:val="25"/>
          <w:lang w:val="uk-UA"/>
        </w:rPr>
        <w:t xml:space="preserve"> </w:t>
      </w:r>
      <w:r w:rsidRPr="00477858">
        <w:rPr>
          <w:rFonts w:ascii="Times New Roman" w:hAnsi="Times New Roman" w:cs="Times New Roman"/>
          <w:sz w:val="25"/>
          <w:szCs w:val="25"/>
          <w:lang w:val="uk-UA"/>
        </w:rPr>
        <w:t>завжди</w:t>
      </w:r>
      <w:r w:rsidRPr="00477858">
        <w:rPr>
          <w:rFonts w:ascii="Times New Roman" w:hAnsi="Times New Roman" w:cs="Times New Roman"/>
          <w:spacing w:val="-2"/>
          <w:sz w:val="25"/>
          <w:szCs w:val="25"/>
          <w:lang w:val="uk-UA"/>
        </w:rPr>
        <w:t xml:space="preserve"> </w:t>
      </w:r>
      <w:r w:rsidRPr="00477858">
        <w:rPr>
          <w:rFonts w:ascii="Times New Roman" w:hAnsi="Times New Roman" w:cs="Times New Roman"/>
          <w:sz w:val="25"/>
          <w:szCs w:val="25"/>
          <w:lang w:val="uk-UA"/>
        </w:rPr>
        <w:t>виступає</w:t>
      </w:r>
      <w:r w:rsidRPr="00477858">
        <w:rPr>
          <w:rFonts w:ascii="Times New Roman" w:hAnsi="Times New Roman" w:cs="Times New Roman"/>
          <w:spacing w:val="-2"/>
          <w:sz w:val="25"/>
          <w:szCs w:val="25"/>
          <w:lang w:val="uk-UA"/>
        </w:rPr>
        <w:t xml:space="preserve"> </w:t>
      </w:r>
      <w:r w:rsidRPr="00477858">
        <w:rPr>
          <w:rFonts w:ascii="Times New Roman" w:hAnsi="Times New Roman" w:cs="Times New Roman"/>
          <w:sz w:val="25"/>
          <w:szCs w:val="25"/>
          <w:lang w:val="uk-UA"/>
        </w:rPr>
        <w:t>інша</w:t>
      </w:r>
      <w:r w:rsidRPr="00477858">
        <w:rPr>
          <w:rFonts w:ascii="Times New Roman" w:hAnsi="Times New Roman" w:cs="Times New Roman"/>
          <w:spacing w:val="-5"/>
          <w:sz w:val="25"/>
          <w:szCs w:val="25"/>
          <w:lang w:val="uk-UA"/>
        </w:rPr>
        <w:t xml:space="preserve"> </w:t>
      </w:r>
      <w:r w:rsidRPr="00477858">
        <w:rPr>
          <w:rFonts w:ascii="Times New Roman" w:hAnsi="Times New Roman" w:cs="Times New Roman"/>
          <w:sz w:val="25"/>
          <w:szCs w:val="25"/>
          <w:lang w:val="uk-UA"/>
        </w:rPr>
        <w:t>особа. У разі здійснення незалежної професійної або підприємницької діяльності дохід має декларуватися як дохід від такої діяльності, а не як заробітна плата</w:t>
      </w:r>
      <w:r w:rsidR="00301655" w:rsidRPr="00477858">
        <w:rPr>
          <w:rFonts w:ascii="Times New Roman" w:hAnsi="Times New Roman" w:cs="Times New Roman"/>
          <w:sz w:val="25"/>
          <w:szCs w:val="25"/>
          <w:lang w:val="uk-UA"/>
        </w:rPr>
        <w:t>.</w:t>
      </w:r>
    </w:p>
    <w:p w14:paraId="51CD48D3" w14:textId="12D96B62" w:rsidR="00ED2E01" w:rsidRPr="00477858" w:rsidRDefault="00ED2E01" w:rsidP="00477858">
      <w:pPr>
        <w:pStyle w:val="a4"/>
        <w:numPr>
          <w:ilvl w:val="0"/>
          <w:numId w:val="2"/>
        </w:numPr>
        <w:spacing w:after="0" w:line="280" w:lineRule="exact"/>
        <w:ind w:left="0" w:firstLine="709"/>
        <w:contextualSpacing w:val="0"/>
        <w:jc w:val="both"/>
        <w:rPr>
          <w:rFonts w:ascii="Times New Roman" w:hAnsi="Times New Roman" w:cs="Times New Roman"/>
          <w:sz w:val="25"/>
          <w:szCs w:val="25"/>
          <w:lang w:val="uk-UA"/>
        </w:rPr>
      </w:pPr>
      <w:r w:rsidRPr="00477858">
        <w:rPr>
          <w:rFonts w:ascii="Times New Roman" w:eastAsia="Times New Roman" w:hAnsi="Times New Roman" w:cs="Times New Roman"/>
          <w:color w:val="000000" w:themeColor="text1"/>
          <w:sz w:val="25"/>
          <w:szCs w:val="25"/>
          <w:lang w:val="uk-UA"/>
        </w:rPr>
        <w:t>У період, що передував призначенню на посаду прокурора кандидат здійснювала активну професійну діяльність як адвокат. Так, вона відвідувала в середньому близько 20 судових засідань щомісяця. Однак, проаналізувавши майнові декларації за 2016–2019 роки, ГРД дійшла висновку, що задекларовані від адвокатської діяльності доходи не узгоджуються з обсягом та інтенсивністю фактично здійснюваної кандидатом діяльності. Ураховуючи наведене, ГРД висловила сумнів щодо дійсного розміру отримуваних кандидатом доходів, оскільки задекларовані суми майже дорівнюють прожитковому мінімуму за відповідні роки.</w:t>
      </w:r>
    </w:p>
    <w:p w14:paraId="7E084121" w14:textId="2B93BD7D" w:rsidR="00ED2E01" w:rsidRPr="00477858" w:rsidRDefault="00ED2E01" w:rsidP="00477858">
      <w:pPr>
        <w:pStyle w:val="a4"/>
        <w:numPr>
          <w:ilvl w:val="0"/>
          <w:numId w:val="2"/>
        </w:numPr>
        <w:spacing w:after="0" w:line="280" w:lineRule="exact"/>
        <w:ind w:left="0" w:firstLine="709"/>
        <w:contextualSpacing w:val="0"/>
        <w:jc w:val="both"/>
        <w:rPr>
          <w:rFonts w:ascii="Times New Roman" w:hAnsi="Times New Roman" w:cs="Times New Roman"/>
          <w:sz w:val="25"/>
          <w:szCs w:val="25"/>
          <w:lang w:val="uk-UA"/>
        </w:rPr>
      </w:pPr>
      <w:r w:rsidRPr="00477858">
        <w:rPr>
          <w:rFonts w:ascii="Times New Roman" w:eastAsia="Times New Roman" w:hAnsi="Times New Roman" w:cs="Times New Roman"/>
          <w:color w:val="000000" w:themeColor="text1"/>
          <w:sz w:val="25"/>
          <w:szCs w:val="25"/>
          <w:lang w:val="uk-UA"/>
        </w:rPr>
        <w:t>У розділі 4 «Об’єкти незавершеного будівництва» майнових декларацій кандидат протягом більше 10</w:t>
      </w:r>
      <w:r w:rsidR="009A613D" w:rsidRPr="00477858">
        <w:rPr>
          <w:rFonts w:ascii="Times New Roman" w:eastAsia="Times New Roman" w:hAnsi="Times New Roman" w:cs="Times New Roman"/>
          <w:color w:val="000000" w:themeColor="text1"/>
          <w:sz w:val="25"/>
          <w:szCs w:val="25"/>
          <w:lang w:val="uk-UA"/>
        </w:rPr>
        <w:t> </w:t>
      </w:r>
      <w:r w:rsidRPr="00477858">
        <w:rPr>
          <w:rFonts w:ascii="Times New Roman" w:eastAsia="Times New Roman" w:hAnsi="Times New Roman" w:cs="Times New Roman"/>
          <w:color w:val="000000" w:themeColor="text1"/>
          <w:sz w:val="25"/>
          <w:szCs w:val="25"/>
          <w:lang w:val="uk-UA"/>
        </w:rPr>
        <w:t>років зазначає дачний будинок площею 120,5 м</w:t>
      </w:r>
      <w:r w:rsidRPr="00477858">
        <w:rPr>
          <w:rFonts w:ascii="Times New Roman" w:eastAsia="Times New Roman" w:hAnsi="Times New Roman" w:cs="Times New Roman"/>
          <w:color w:val="000000" w:themeColor="text1"/>
          <w:sz w:val="25"/>
          <w:szCs w:val="25"/>
          <w:vertAlign w:val="superscript"/>
          <w:lang w:val="uk-UA"/>
        </w:rPr>
        <w:t>2</w:t>
      </w:r>
      <w:r w:rsidRPr="00477858">
        <w:rPr>
          <w:rFonts w:ascii="Times New Roman" w:eastAsia="Times New Roman" w:hAnsi="Times New Roman" w:cs="Times New Roman"/>
          <w:color w:val="000000" w:themeColor="text1"/>
          <w:sz w:val="25"/>
          <w:szCs w:val="25"/>
          <w:lang w:val="uk-UA"/>
        </w:rPr>
        <w:t xml:space="preserve">, право на який набуто нею 05 грудня 2014 року. З огляду на значну тривалість перебування об’єкта в статусі незавершеного будівництва ГРД вважає за необхідне з’ясувати причини такого стану, поточний рівень готовності будинку, фактичне користування ним, а також орієнтовні строки завершення будівництва. Крім того, оскільки кандидатом задекларовано, що об’єкт повністю або частково побудований з матеріалів чи за кошти </w:t>
      </w:r>
      <w:r w:rsidRPr="00477858">
        <w:rPr>
          <w:rFonts w:ascii="Times New Roman" w:eastAsia="Times New Roman" w:hAnsi="Times New Roman" w:cs="Times New Roman"/>
          <w:color w:val="000000" w:themeColor="text1"/>
          <w:sz w:val="25"/>
          <w:szCs w:val="25"/>
          <w:lang w:val="uk-UA"/>
        </w:rPr>
        <w:lastRenderedPageBreak/>
        <w:t>суб’єкта декларування або члена його сім’ї, джерела фінансування будівництва потребують пояснень кандидата.</w:t>
      </w:r>
    </w:p>
    <w:p w14:paraId="7E06A1CE" w14:textId="1893A8C6" w:rsidR="00ED2E01" w:rsidRPr="00477858" w:rsidRDefault="00ED2E01" w:rsidP="00477858">
      <w:pPr>
        <w:pStyle w:val="a4"/>
        <w:numPr>
          <w:ilvl w:val="0"/>
          <w:numId w:val="2"/>
        </w:numPr>
        <w:spacing w:after="0" w:line="280" w:lineRule="exact"/>
        <w:ind w:left="0" w:firstLine="709"/>
        <w:contextualSpacing w:val="0"/>
        <w:jc w:val="both"/>
        <w:rPr>
          <w:rFonts w:ascii="Times New Roman" w:hAnsi="Times New Roman" w:cs="Times New Roman"/>
          <w:sz w:val="25"/>
          <w:szCs w:val="25"/>
          <w:lang w:val="uk-UA"/>
        </w:rPr>
      </w:pPr>
      <w:r w:rsidRPr="00477858">
        <w:rPr>
          <w:rFonts w:ascii="Times New Roman" w:eastAsia="Times New Roman" w:hAnsi="Times New Roman" w:cs="Times New Roman"/>
          <w:color w:val="000000" w:themeColor="text1"/>
          <w:sz w:val="25"/>
          <w:szCs w:val="25"/>
          <w:lang w:val="uk-UA"/>
        </w:rPr>
        <w:t xml:space="preserve">У декларації за 2020 рік кандидат зазначила отримання грошового подарунка в сумі 34 515 грн від іноземного громадянина – </w:t>
      </w:r>
      <w:r w:rsidR="00E71C67">
        <w:rPr>
          <w:rFonts w:ascii="Times New Roman" w:eastAsia="Times New Roman" w:hAnsi="Times New Roman" w:cs="Times New Roman"/>
          <w:color w:val="000000" w:themeColor="text1"/>
          <w:sz w:val="25"/>
          <w:szCs w:val="25"/>
          <w:lang w:val="uk-UA"/>
        </w:rPr>
        <w:t>ОСОБА</w:t>
      </w:r>
      <w:r w:rsidR="00E71C67" w:rsidRPr="00E71C67">
        <w:rPr>
          <w:rFonts w:ascii="Times New Roman" w:eastAsia="Times New Roman" w:hAnsi="Times New Roman" w:cs="Times New Roman"/>
          <w:color w:val="000000" w:themeColor="text1"/>
          <w:sz w:val="24"/>
          <w:szCs w:val="24"/>
          <w:lang w:val="uk-UA"/>
        </w:rPr>
        <w:t>_</w:t>
      </w:r>
      <w:r w:rsidR="00E71C67">
        <w:rPr>
          <w:rFonts w:ascii="Times New Roman" w:eastAsia="Times New Roman" w:hAnsi="Times New Roman" w:cs="Times New Roman"/>
          <w:color w:val="000000" w:themeColor="text1"/>
          <w:sz w:val="25"/>
          <w:szCs w:val="25"/>
          <w:lang w:val="uk-UA"/>
        </w:rPr>
        <w:t>1</w:t>
      </w:r>
      <w:r w:rsidRPr="00477858">
        <w:rPr>
          <w:rFonts w:ascii="Times New Roman" w:eastAsia="Times New Roman" w:hAnsi="Times New Roman" w:cs="Times New Roman"/>
          <w:color w:val="000000" w:themeColor="text1"/>
          <w:sz w:val="25"/>
          <w:szCs w:val="25"/>
          <w:lang w:val="uk-UA"/>
        </w:rPr>
        <w:t>, що, на думку ГРД, потребує пояснень від кандидата.</w:t>
      </w:r>
    </w:p>
    <w:p w14:paraId="38F31021" w14:textId="79BBE64E" w:rsidR="00ED2E01" w:rsidRPr="00477858" w:rsidRDefault="00ED2E01" w:rsidP="00477858">
      <w:pPr>
        <w:pStyle w:val="a4"/>
        <w:numPr>
          <w:ilvl w:val="0"/>
          <w:numId w:val="2"/>
        </w:numPr>
        <w:spacing w:after="0" w:line="280" w:lineRule="exact"/>
        <w:ind w:left="0" w:firstLine="709"/>
        <w:contextualSpacing w:val="0"/>
        <w:jc w:val="both"/>
        <w:rPr>
          <w:rFonts w:ascii="Times New Roman" w:hAnsi="Times New Roman" w:cs="Times New Roman"/>
          <w:sz w:val="25"/>
          <w:szCs w:val="25"/>
          <w:lang w:val="uk-UA"/>
        </w:rPr>
      </w:pPr>
      <w:r w:rsidRPr="00477858">
        <w:rPr>
          <w:rFonts w:ascii="Times New Roman" w:eastAsia="Times New Roman" w:hAnsi="Times New Roman" w:cs="Times New Roman"/>
          <w:color w:val="000000" w:themeColor="text1"/>
          <w:sz w:val="25"/>
          <w:szCs w:val="25"/>
          <w:lang w:val="uk-UA"/>
        </w:rPr>
        <w:t>Відповідно до відомостей журналістського розслідування кандидату з 17 серпня 2004 року належить квартира площею 57,5 м</w:t>
      </w:r>
      <w:r w:rsidRPr="00477858">
        <w:rPr>
          <w:rFonts w:ascii="Times New Roman" w:eastAsia="Times New Roman" w:hAnsi="Times New Roman" w:cs="Times New Roman"/>
          <w:color w:val="000000" w:themeColor="text1"/>
          <w:sz w:val="25"/>
          <w:szCs w:val="25"/>
          <w:vertAlign w:val="superscript"/>
          <w:lang w:val="uk-UA"/>
        </w:rPr>
        <w:t>2</w:t>
      </w:r>
      <w:r w:rsidRPr="00477858">
        <w:rPr>
          <w:rFonts w:ascii="Times New Roman" w:eastAsia="Times New Roman" w:hAnsi="Times New Roman" w:cs="Times New Roman"/>
          <w:color w:val="000000" w:themeColor="text1"/>
          <w:sz w:val="25"/>
          <w:szCs w:val="25"/>
          <w:lang w:val="uk-UA"/>
        </w:rPr>
        <w:t>, розташована у місті Одесі, інформація про яку відсутня у майнових деклараціях.</w:t>
      </w:r>
    </w:p>
    <w:p w14:paraId="3C905398" w14:textId="67A0F2D2" w:rsidR="00B4313D" w:rsidRPr="00477858" w:rsidRDefault="00B4313D" w:rsidP="00477858">
      <w:pPr>
        <w:pStyle w:val="a4"/>
        <w:numPr>
          <w:ilvl w:val="0"/>
          <w:numId w:val="1"/>
        </w:numPr>
        <w:spacing w:before="120" w:after="120" w:line="280" w:lineRule="exact"/>
        <w:ind w:left="0" w:firstLine="709"/>
        <w:contextualSpacing w:val="0"/>
        <w:jc w:val="both"/>
        <w:rPr>
          <w:rFonts w:ascii="Times New Roman" w:hAnsi="Times New Roman" w:cs="Times New Roman"/>
          <w:b/>
          <w:sz w:val="25"/>
          <w:szCs w:val="25"/>
        </w:rPr>
      </w:pPr>
      <w:r w:rsidRPr="00477858">
        <w:rPr>
          <w:rFonts w:ascii="Times New Roman" w:hAnsi="Times New Roman" w:cs="Times New Roman"/>
          <w:b/>
          <w:sz w:val="25"/>
          <w:szCs w:val="25"/>
          <w:lang w:val="uk-UA"/>
        </w:rPr>
        <w:t>Розгляд Комісією у пленарному складі питання про підтвердження або непідтвердження здатності кандидата здійснювати правосуддя в апеляційному загальному суді за критеріями доброчесності та професійної етики.</w:t>
      </w:r>
    </w:p>
    <w:p w14:paraId="2490408D" w14:textId="43DC0F14" w:rsidR="00B4313D" w:rsidRPr="00477858" w:rsidRDefault="00B4313D" w:rsidP="00477858">
      <w:pPr>
        <w:pStyle w:val="a4"/>
        <w:numPr>
          <w:ilvl w:val="0"/>
          <w:numId w:val="2"/>
        </w:numPr>
        <w:spacing w:line="280" w:lineRule="exact"/>
        <w:ind w:left="0" w:firstLine="709"/>
        <w:jc w:val="both"/>
        <w:rPr>
          <w:rFonts w:ascii="Times New Roman" w:hAnsi="Times New Roman" w:cs="Times New Roman"/>
          <w:sz w:val="25"/>
          <w:szCs w:val="25"/>
          <w:lang w:val="uk-UA"/>
        </w:rPr>
      </w:pPr>
      <w:r w:rsidRPr="00477858">
        <w:rPr>
          <w:rFonts w:ascii="Times New Roman" w:hAnsi="Times New Roman" w:cs="Times New Roman"/>
          <w:color w:val="000000"/>
          <w:sz w:val="25"/>
          <w:szCs w:val="25"/>
          <w:shd w:val="clear" w:color="auto" w:fill="FFFFFF"/>
          <w:lang w:val="uk-UA"/>
        </w:rPr>
        <w:t xml:space="preserve">Комісією у пленарному складі </w:t>
      </w:r>
      <w:r w:rsidR="005D1FC8" w:rsidRPr="00477858">
        <w:rPr>
          <w:rFonts w:ascii="Times New Roman" w:hAnsi="Times New Roman" w:cs="Times New Roman"/>
          <w:color w:val="000000"/>
          <w:sz w:val="25"/>
          <w:szCs w:val="25"/>
          <w:shd w:val="clear" w:color="auto" w:fill="FFFFFF"/>
          <w:lang w:val="uk-UA"/>
        </w:rPr>
        <w:t>0</w:t>
      </w:r>
      <w:r w:rsidRPr="00477858">
        <w:rPr>
          <w:rFonts w:ascii="Times New Roman" w:hAnsi="Times New Roman" w:cs="Times New Roman"/>
          <w:color w:val="000000"/>
          <w:sz w:val="25"/>
          <w:szCs w:val="25"/>
          <w:shd w:val="clear" w:color="auto" w:fill="FFFFFF"/>
          <w:lang w:val="uk-UA"/>
        </w:rPr>
        <w:t>1 </w:t>
      </w:r>
      <w:r w:rsidR="005D1FC8" w:rsidRPr="00477858">
        <w:rPr>
          <w:rFonts w:ascii="Times New Roman" w:hAnsi="Times New Roman" w:cs="Times New Roman"/>
          <w:color w:val="000000"/>
          <w:sz w:val="25"/>
          <w:szCs w:val="25"/>
          <w:shd w:val="clear" w:color="auto" w:fill="FFFFFF"/>
          <w:lang w:val="uk-UA"/>
        </w:rPr>
        <w:t>чер</w:t>
      </w:r>
      <w:r w:rsidRPr="00477858">
        <w:rPr>
          <w:rFonts w:ascii="Times New Roman" w:hAnsi="Times New Roman" w:cs="Times New Roman"/>
          <w:color w:val="000000"/>
          <w:sz w:val="25"/>
          <w:szCs w:val="25"/>
          <w:shd w:val="clear" w:color="auto" w:fill="FFFFFF"/>
          <w:lang w:val="uk-UA"/>
        </w:rPr>
        <w:t>вня 2026 року проведено співбесіду з кандидатом.</w:t>
      </w:r>
    </w:p>
    <w:p w14:paraId="49D3B981" w14:textId="37055D08" w:rsidR="00B4313D" w:rsidRPr="00477858" w:rsidRDefault="00B4313D" w:rsidP="00477858">
      <w:pPr>
        <w:pStyle w:val="a4"/>
        <w:numPr>
          <w:ilvl w:val="0"/>
          <w:numId w:val="2"/>
        </w:numPr>
        <w:spacing w:line="280" w:lineRule="exact"/>
        <w:ind w:left="0" w:firstLine="709"/>
        <w:jc w:val="both"/>
        <w:rPr>
          <w:rFonts w:ascii="Times New Roman" w:hAnsi="Times New Roman" w:cs="Times New Roman"/>
          <w:sz w:val="25"/>
          <w:szCs w:val="25"/>
          <w:lang w:val="uk-UA"/>
        </w:rPr>
      </w:pPr>
      <w:r w:rsidRPr="00477858">
        <w:rPr>
          <w:rFonts w:ascii="Times New Roman" w:hAnsi="Times New Roman" w:cs="Times New Roman"/>
          <w:color w:val="000000"/>
          <w:sz w:val="25"/>
          <w:szCs w:val="25"/>
          <w:shd w:val="clear" w:color="auto" w:fill="FFFFFF"/>
          <w:lang w:val="uk-UA"/>
        </w:rPr>
        <w:t xml:space="preserve">Під час співбесіди </w:t>
      </w:r>
      <w:proofErr w:type="spellStart"/>
      <w:r w:rsidR="005D1FC8" w:rsidRPr="00477858">
        <w:rPr>
          <w:rFonts w:ascii="Times New Roman" w:hAnsi="Times New Roman" w:cs="Times New Roman"/>
          <w:color w:val="000000"/>
          <w:sz w:val="25"/>
          <w:szCs w:val="25"/>
          <w:shd w:val="clear" w:color="auto" w:fill="FFFFFF"/>
          <w:lang w:val="uk-UA"/>
        </w:rPr>
        <w:t>Круценко</w:t>
      </w:r>
      <w:proofErr w:type="spellEnd"/>
      <w:r w:rsidR="005D1FC8" w:rsidRPr="00477858">
        <w:rPr>
          <w:rFonts w:ascii="Times New Roman" w:hAnsi="Times New Roman" w:cs="Times New Roman"/>
          <w:color w:val="000000"/>
          <w:sz w:val="25"/>
          <w:szCs w:val="25"/>
          <w:shd w:val="clear" w:color="auto" w:fill="FFFFFF"/>
          <w:lang w:val="uk-UA"/>
        </w:rPr>
        <w:t> Т.</w:t>
      </w:r>
      <w:r w:rsidRPr="00477858">
        <w:rPr>
          <w:rFonts w:ascii="Times New Roman" w:hAnsi="Times New Roman" w:cs="Times New Roman"/>
          <w:color w:val="000000"/>
          <w:sz w:val="25"/>
          <w:szCs w:val="25"/>
          <w:shd w:val="clear" w:color="auto" w:fill="FFFFFF"/>
          <w:lang w:val="uk-UA"/>
        </w:rPr>
        <w:t>В. нада</w:t>
      </w:r>
      <w:r w:rsidR="005D1FC8" w:rsidRPr="00477858">
        <w:rPr>
          <w:rFonts w:ascii="Times New Roman" w:hAnsi="Times New Roman" w:cs="Times New Roman"/>
          <w:color w:val="000000"/>
          <w:sz w:val="25"/>
          <w:szCs w:val="25"/>
          <w:shd w:val="clear" w:color="auto" w:fill="FFFFFF"/>
          <w:lang w:val="uk-UA"/>
        </w:rPr>
        <w:t>ла</w:t>
      </w:r>
      <w:r w:rsidRPr="00477858">
        <w:rPr>
          <w:rFonts w:ascii="Times New Roman" w:hAnsi="Times New Roman" w:cs="Times New Roman"/>
          <w:color w:val="000000"/>
          <w:sz w:val="25"/>
          <w:szCs w:val="25"/>
          <w:shd w:val="clear" w:color="auto" w:fill="FFFFFF"/>
          <w:lang w:val="uk-UA"/>
        </w:rPr>
        <w:t xml:space="preserve"> пояснення щодо обставин, викладених у висновку ГРД, аналогічні </w:t>
      </w:r>
      <w:r w:rsidR="00902930" w:rsidRPr="00477858">
        <w:rPr>
          <w:rFonts w:ascii="Times New Roman" w:hAnsi="Times New Roman" w:cs="Times New Roman"/>
          <w:color w:val="000000"/>
          <w:sz w:val="25"/>
          <w:szCs w:val="25"/>
          <w:shd w:val="clear" w:color="auto" w:fill="FFFFFF"/>
          <w:lang w:val="uk-UA"/>
        </w:rPr>
        <w:t>тим</w:t>
      </w:r>
      <w:r w:rsidRPr="00477858">
        <w:rPr>
          <w:rFonts w:ascii="Times New Roman" w:hAnsi="Times New Roman" w:cs="Times New Roman"/>
          <w:color w:val="000000"/>
          <w:sz w:val="25"/>
          <w:szCs w:val="25"/>
          <w:shd w:val="clear" w:color="auto" w:fill="FFFFFF"/>
          <w:lang w:val="uk-UA"/>
        </w:rPr>
        <w:t xml:space="preserve">, </w:t>
      </w:r>
      <w:r w:rsidR="00902930" w:rsidRPr="00477858">
        <w:rPr>
          <w:rFonts w:ascii="Times New Roman" w:hAnsi="Times New Roman" w:cs="Times New Roman"/>
          <w:color w:val="000000"/>
          <w:sz w:val="25"/>
          <w:szCs w:val="25"/>
          <w:shd w:val="clear" w:color="auto" w:fill="FFFFFF"/>
          <w:lang w:val="uk-UA"/>
        </w:rPr>
        <w:t xml:space="preserve">що були </w:t>
      </w:r>
      <w:r w:rsidRPr="00477858">
        <w:rPr>
          <w:rFonts w:ascii="Times New Roman" w:hAnsi="Times New Roman" w:cs="Times New Roman"/>
          <w:color w:val="000000"/>
          <w:sz w:val="25"/>
          <w:szCs w:val="25"/>
          <w:shd w:val="clear" w:color="auto" w:fill="FFFFFF"/>
          <w:lang w:val="uk-UA"/>
        </w:rPr>
        <w:t>надан</w:t>
      </w:r>
      <w:r w:rsidR="00902930" w:rsidRPr="00477858">
        <w:rPr>
          <w:rFonts w:ascii="Times New Roman" w:hAnsi="Times New Roman" w:cs="Times New Roman"/>
          <w:color w:val="000000"/>
          <w:sz w:val="25"/>
          <w:szCs w:val="25"/>
          <w:shd w:val="clear" w:color="auto" w:fill="FFFFFF"/>
          <w:lang w:val="uk-UA"/>
        </w:rPr>
        <w:t>і н</w:t>
      </w:r>
      <w:r w:rsidR="005D1FC8" w:rsidRPr="00477858">
        <w:rPr>
          <w:rFonts w:ascii="Times New Roman" w:hAnsi="Times New Roman" w:cs="Times New Roman"/>
          <w:color w:val="000000"/>
          <w:sz w:val="25"/>
          <w:szCs w:val="25"/>
          <w:shd w:val="clear" w:color="auto" w:fill="FFFFFF"/>
          <w:lang w:val="uk-UA"/>
        </w:rPr>
        <w:t>ею</w:t>
      </w:r>
      <w:r w:rsidRPr="00477858">
        <w:rPr>
          <w:rFonts w:ascii="Times New Roman" w:hAnsi="Times New Roman" w:cs="Times New Roman"/>
          <w:color w:val="000000"/>
          <w:sz w:val="25"/>
          <w:szCs w:val="25"/>
          <w:shd w:val="clear" w:color="auto" w:fill="FFFFFF"/>
          <w:lang w:val="uk-UA"/>
        </w:rPr>
        <w:t xml:space="preserve"> під час співбесіди з Комісією у складі колегії.</w:t>
      </w:r>
    </w:p>
    <w:p w14:paraId="2912AF08" w14:textId="08D0524E" w:rsidR="00412932" w:rsidRPr="00477858" w:rsidRDefault="00C06F27" w:rsidP="00477858">
      <w:pPr>
        <w:pStyle w:val="a4"/>
        <w:numPr>
          <w:ilvl w:val="0"/>
          <w:numId w:val="2"/>
        </w:numPr>
        <w:spacing w:line="280" w:lineRule="exact"/>
        <w:ind w:left="0" w:firstLine="709"/>
        <w:jc w:val="both"/>
        <w:rPr>
          <w:rFonts w:ascii="Times New Roman" w:hAnsi="Times New Roman" w:cs="Times New Roman"/>
          <w:sz w:val="25"/>
          <w:szCs w:val="25"/>
          <w:lang w:val="uk-UA"/>
        </w:rPr>
      </w:pPr>
      <w:r w:rsidRPr="00477858">
        <w:rPr>
          <w:rFonts w:ascii="Times New Roman" w:eastAsia="Times New Roman" w:hAnsi="Times New Roman" w:cs="Times New Roman"/>
          <w:color w:val="000000" w:themeColor="text1"/>
          <w:sz w:val="25"/>
          <w:szCs w:val="25"/>
          <w:lang w:val="uk-UA"/>
        </w:rPr>
        <w:t>Так, кандидат підтверди</w:t>
      </w:r>
      <w:r w:rsidR="005D1FC8" w:rsidRPr="00477858">
        <w:rPr>
          <w:rFonts w:ascii="Times New Roman" w:eastAsia="Times New Roman" w:hAnsi="Times New Roman" w:cs="Times New Roman"/>
          <w:color w:val="000000" w:themeColor="text1"/>
          <w:sz w:val="25"/>
          <w:szCs w:val="25"/>
          <w:lang w:val="uk-UA"/>
        </w:rPr>
        <w:t>ла</w:t>
      </w:r>
      <w:r w:rsidRPr="00477858">
        <w:rPr>
          <w:rFonts w:ascii="Times New Roman" w:eastAsia="Times New Roman" w:hAnsi="Times New Roman" w:cs="Times New Roman"/>
          <w:color w:val="000000" w:themeColor="text1"/>
          <w:sz w:val="25"/>
          <w:szCs w:val="25"/>
          <w:lang w:val="uk-UA"/>
        </w:rPr>
        <w:t xml:space="preserve">, що </w:t>
      </w:r>
      <w:r w:rsidR="005D1FC8" w:rsidRPr="00477858">
        <w:rPr>
          <w:rFonts w:ascii="Times New Roman" w:eastAsia="Times New Roman" w:hAnsi="Times New Roman" w:cs="Times New Roman"/>
          <w:color w:val="000000" w:themeColor="text1"/>
          <w:sz w:val="25"/>
          <w:szCs w:val="25"/>
          <w:lang w:val="uk-UA"/>
        </w:rPr>
        <w:t>у квітні 2011 року відчужила належну їй квартиру площею 46,5 м</w:t>
      </w:r>
      <w:r w:rsidR="005D1FC8" w:rsidRPr="00477858">
        <w:rPr>
          <w:rFonts w:ascii="Times New Roman" w:eastAsia="Times New Roman" w:hAnsi="Times New Roman" w:cs="Times New Roman"/>
          <w:color w:val="000000" w:themeColor="text1"/>
          <w:sz w:val="25"/>
          <w:szCs w:val="25"/>
          <w:vertAlign w:val="superscript"/>
          <w:lang w:val="uk-UA"/>
        </w:rPr>
        <w:t>2</w:t>
      </w:r>
      <w:r w:rsidR="005D1FC8" w:rsidRPr="00477858">
        <w:rPr>
          <w:rFonts w:ascii="Times New Roman" w:eastAsia="Times New Roman" w:hAnsi="Times New Roman" w:cs="Times New Roman"/>
          <w:color w:val="000000" w:themeColor="text1"/>
          <w:sz w:val="25"/>
          <w:szCs w:val="25"/>
          <w:lang w:val="uk-UA"/>
        </w:rPr>
        <w:t>, а у вересні того ж року – квартиру площею 57,5 м</w:t>
      </w:r>
      <w:r w:rsidR="005D1FC8" w:rsidRPr="00477858">
        <w:rPr>
          <w:rFonts w:ascii="Times New Roman" w:eastAsia="Times New Roman" w:hAnsi="Times New Roman" w:cs="Times New Roman"/>
          <w:color w:val="000000" w:themeColor="text1"/>
          <w:sz w:val="25"/>
          <w:szCs w:val="25"/>
          <w:vertAlign w:val="superscript"/>
          <w:lang w:val="uk-UA"/>
        </w:rPr>
        <w:t>2</w:t>
      </w:r>
      <w:r w:rsidR="005D1FC8" w:rsidRPr="00477858">
        <w:rPr>
          <w:rFonts w:ascii="Times New Roman" w:eastAsia="Times New Roman" w:hAnsi="Times New Roman" w:cs="Times New Roman"/>
          <w:color w:val="000000" w:themeColor="text1"/>
          <w:sz w:val="25"/>
          <w:szCs w:val="25"/>
          <w:lang w:val="uk-UA"/>
        </w:rPr>
        <w:t xml:space="preserve"> з метою отримання коштів для придбання будинку та земельної ділянки. За її словами, вартість двох квартир дорівнювала вартості будинку і земельної ділянки. Грошові кошти в сумі, еквівалентній 5 000 дол. США, надані близькими особами (2 000 дол. США – її батьком та 3 000 дол. США – батьком її сина), було використано для покриття витрат, пов’язаних з оформленням відповідних договорів</w:t>
      </w:r>
      <w:r w:rsidR="002B12EA" w:rsidRPr="00477858">
        <w:rPr>
          <w:rFonts w:ascii="Times New Roman" w:eastAsia="Times New Roman" w:hAnsi="Times New Roman" w:cs="Times New Roman"/>
          <w:color w:val="000000"/>
          <w:sz w:val="25"/>
          <w:szCs w:val="25"/>
          <w:lang w:val="uk-UA"/>
        </w:rPr>
        <w:t>.</w:t>
      </w:r>
    </w:p>
    <w:p w14:paraId="647A3FCD" w14:textId="292242F8" w:rsidR="0076291D" w:rsidRPr="00477858" w:rsidRDefault="005D1FC8" w:rsidP="00477858">
      <w:pPr>
        <w:pStyle w:val="a4"/>
        <w:numPr>
          <w:ilvl w:val="0"/>
          <w:numId w:val="2"/>
        </w:numPr>
        <w:spacing w:line="280" w:lineRule="exact"/>
        <w:ind w:left="0" w:firstLine="709"/>
        <w:jc w:val="both"/>
        <w:rPr>
          <w:rFonts w:ascii="Times New Roman" w:hAnsi="Times New Roman" w:cs="Times New Roman"/>
          <w:sz w:val="25"/>
          <w:szCs w:val="25"/>
          <w:lang w:val="uk-UA"/>
        </w:rPr>
      </w:pPr>
      <w:r w:rsidRPr="00477858">
        <w:rPr>
          <w:rFonts w:ascii="Times New Roman" w:eastAsia="Times New Roman" w:hAnsi="Times New Roman" w:cs="Times New Roman"/>
          <w:color w:val="000000" w:themeColor="text1"/>
          <w:sz w:val="25"/>
          <w:szCs w:val="25"/>
          <w:lang w:val="uk-UA"/>
        </w:rPr>
        <w:t>Квартиру площею 46,5 м</w:t>
      </w:r>
      <w:r w:rsidRPr="00477858">
        <w:rPr>
          <w:rFonts w:ascii="Times New Roman" w:eastAsia="Times New Roman" w:hAnsi="Times New Roman" w:cs="Times New Roman"/>
          <w:color w:val="000000" w:themeColor="text1"/>
          <w:sz w:val="25"/>
          <w:szCs w:val="25"/>
          <w:vertAlign w:val="superscript"/>
          <w:lang w:val="uk-UA"/>
        </w:rPr>
        <w:t>2</w:t>
      </w:r>
      <w:r w:rsidRPr="00477858">
        <w:rPr>
          <w:rFonts w:ascii="Times New Roman" w:eastAsia="Times New Roman" w:hAnsi="Times New Roman" w:cs="Times New Roman"/>
          <w:color w:val="000000" w:themeColor="text1"/>
          <w:sz w:val="25"/>
          <w:szCs w:val="25"/>
          <w:lang w:val="uk-UA"/>
        </w:rPr>
        <w:t xml:space="preserve"> було продано за ціною, еквівалентною 42 000 дол. США, а квартиру площею 57,5 м</w:t>
      </w:r>
      <w:r w:rsidRPr="00477858">
        <w:rPr>
          <w:rFonts w:ascii="Times New Roman" w:eastAsia="Times New Roman" w:hAnsi="Times New Roman" w:cs="Times New Roman"/>
          <w:color w:val="000000" w:themeColor="text1"/>
          <w:sz w:val="25"/>
          <w:szCs w:val="25"/>
          <w:vertAlign w:val="superscript"/>
          <w:lang w:val="uk-UA"/>
        </w:rPr>
        <w:t>2</w:t>
      </w:r>
      <w:r w:rsidRPr="00477858">
        <w:rPr>
          <w:rFonts w:ascii="Times New Roman" w:eastAsia="Times New Roman" w:hAnsi="Times New Roman" w:cs="Times New Roman"/>
          <w:color w:val="000000" w:themeColor="text1"/>
          <w:sz w:val="25"/>
          <w:szCs w:val="25"/>
          <w:lang w:val="uk-UA"/>
        </w:rPr>
        <w:t xml:space="preserve"> – за суму еквівалентну 48 000 дол. США. </w:t>
      </w:r>
      <w:r w:rsidRPr="00477858">
        <w:rPr>
          <w:rFonts w:ascii="Times New Roman" w:hAnsi="Times New Roman" w:cs="Times New Roman"/>
          <w:sz w:val="25"/>
          <w:szCs w:val="25"/>
          <w:lang w:val="uk-UA"/>
        </w:rPr>
        <w:t xml:space="preserve">Водночас у договорах купівлі-продажу зазначено їх балансову вартість </w:t>
      </w:r>
      <w:r w:rsidRPr="00477858">
        <w:rPr>
          <w:rFonts w:ascii="Times New Roman" w:eastAsia="Times New Roman" w:hAnsi="Times New Roman" w:cs="Times New Roman"/>
          <w:color w:val="000000" w:themeColor="text1"/>
          <w:sz w:val="25"/>
          <w:szCs w:val="25"/>
          <w:lang w:val="uk-UA"/>
        </w:rPr>
        <w:t>–</w:t>
      </w:r>
      <w:r w:rsidRPr="00477858">
        <w:rPr>
          <w:rFonts w:ascii="Times New Roman" w:hAnsi="Times New Roman" w:cs="Times New Roman"/>
          <w:sz w:val="25"/>
          <w:szCs w:val="25"/>
          <w:lang w:val="uk-UA"/>
        </w:rPr>
        <w:t xml:space="preserve"> 17 000 грн та 60 000 грн відповідно, що, за поясненнями кандидата, визначено на підставі довідок, виданих Бюро технічної інвентаризації</w:t>
      </w:r>
      <w:r w:rsidR="0076291D" w:rsidRPr="00477858">
        <w:rPr>
          <w:rFonts w:ascii="Times New Roman" w:eastAsia="Times New Roman" w:hAnsi="Times New Roman" w:cs="Times New Roman"/>
          <w:color w:val="000000" w:themeColor="text1"/>
          <w:sz w:val="25"/>
          <w:szCs w:val="25"/>
          <w:lang w:val="uk-UA"/>
        </w:rPr>
        <w:t>.</w:t>
      </w:r>
    </w:p>
    <w:p w14:paraId="706891B6" w14:textId="733338F6" w:rsidR="000E1197" w:rsidRPr="00477858" w:rsidRDefault="005D1FC8" w:rsidP="00477858">
      <w:pPr>
        <w:pStyle w:val="a4"/>
        <w:numPr>
          <w:ilvl w:val="0"/>
          <w:numId w:val="2"/>
        </w:numPr>
        <w:spacing w:line="280" w:lineRule="exact"/>
        <w:ind w:left="0" w:firstLine="709"/>
        <w:jc w:val="both"/>
        <w:rPr>
          <w:rFonts w:ascii="Times New Roman" w:hAnsi="Times New Roman" w:cs="Times New Roman"/>
          <w:sz w:val="25"/>
          <w:szCs w:val="25"/>
          <w:lang w:val="uk-UA"/>
        </w:rPr>
      </w:pPr>
      <w:r w:rsidRPr="00477858">
        <w:rPr>
          <w:rFonts w:ascii="Times New Roman" w:eastAsia="Times New Roman" w:hAnsi="Times New Roman" w:cs="Times New Roman"/>
          <w:color w:val="000000" w:themeColor="text1"/>
          <w:sz w:val="25"/>
          <w:szCs w:val="25"/>
          <w:lang w:val="uk-UA"/>
        </w:rPr>
        <w:t xml:space="preserve">Кандидат зауважила, що на момент укладення угод не була суб’єктом декларування, тому не надала значення вказаним у договорах сумам. Крім того, оскільки у день продажу другої квартири вона одночасно оформлювала придбання будинку та земельної ділянки, що було непересічною подією в її житті та </w:t>
      </w:r>
      <w:r w:rsidRPr="00477858">
        <w:rPr>
          <w:rFonts w:ascii="Times New Roman" w:hAnsi="Times New Roman" w:cs="Times New Roman"/>
          <w:sz w:val="25"/>
          <w:szCs w:val="25"/>
          <w:lang w:val="uk-UA"/>
        </w:rPr>
        <w:t>супроводжувалася емоційним напруженням</w:t>
      </w:r>
      <w:r w:rsidRPr="00477858">
        <w:rPr>
          <w:rFonts w:ascii="Times New Roman" w:eastAsia="Times New Roman" w:hAnsi="Times New Roman" w:cs="Times New Roman"/>
          <w:color w:val="000000" w:themeColor="text1"/>
          <w:sz w:val="25"/>
          <w:szCs w:val="25"/>
          <w:lang w:val="uk-UA"/>
        </w:rPr>
        <w:t>. Відповідно до пояснень к</w:t>
      </w:r>
      <w:r w:rsidRPr="00477858">
        <w:rPr>
          <w:rFonts w:ascii="Times New Roman" w:hAnsi="Times New Roman" w:cs="Times New Roman"/>
          <w:sz w:val="25"/>
          <w:szCs w:val="25"/>
          <w:lang w:val="uk-UA"/>
        </w:rPr>
        <w:t xml:space="preserve">андидата, вона покладалася на нотаріуса як податкового </w:t>
      </w:r>
      <w:proofErr w:type="spellStart"/>
      <w:r w:rsidRPr="00477858">
        <w:rPr>
          <w:rFonts w:ascii="Times New Roman" w:hAnsi="Times New Roman" w:cs="Times New Roman"/>
          <w:sz w:val="25"/>
          <w:szCs w:val="25"/>
          <w:lang w:val="uk-UA"/>
        </w:rPr>
        <w:t>агента</w:t>
      </w:r>
      <w:proofErr w:type="spellEnd"/>
      <w:r w:rsidRPr="00477858">
        <w:rPr>
          <w:rFonts w:ascii="Times New Roman" w:hAnsi="Times New Roman" w:cs="Times New Roman"/>
          <w:sz w:val="25"/>
          <w:szCs w:val="25"/>
          <w:lang w:val="uk-UA"/>
        </w:rPr>
        <w:t xml:space="preserve"> і не мала сумнівів у правильності оформлення правочинів, ураховуючи, що за це було сплачено значні суми податків та нотаріальних послуг</w:t>
      </w:r>
      <w:r w:rsidR="000E1197" w:rsidRPr="00477858">
        <w:rPr>
          <w:rFonts w:ascii="Times New Roman" w:eastAsia="Times New Roman" w:hAnsi="Times New Roman" w:cs="Times New Roman"/>
          <w:color w:val="000000" w:themeColor="text1"/>
          <w:sz w:val="25"/>
          <w:szCs w:val="25"/>
          <w:lang w:val="uk-UA"/>
        </w:rPr>
        <w:t>.</w:t>
      </w:r>
    </w:p>
    <w:p w14:paraId="0F1D1CD9" w14:textId="07EC3383" w:rsidR="005D1FC8" w:rsidRPr="00477858" w:rsidRDefault="005D1FC8" w:rsidP="00477858">
      <w:pPr>
        <w:pStyle w:val="a4"/>
        <w:numPr>
          <w:ilvl w:val="0"/>
          <w:numId w:val="2"/>
        </w:numPr>
        <w:spacing w:line="280" w:lineRule="exact"/>
        <w:ind w:left="0" w:firstLine="709"/>
        <w:jc w:val="both"/>
        <w:rPr>
          <w:rFonts w:ascii="Times New Roman" w:hAnsi="Times New Roman" w:cs="Times New Roman"/>
          <w:sz w:val="25"/>
          <w:szCs w:val="25"/>
          <w:lang w:val="uk-UA"/>
        </w:rPr>
      </w:pPr>
      <w:r w:rsidRPr="00477858">
        <w:rPr>
          <w:rFonts w:ascii="Times New Roman" w:eastAsia="Times New Roman" w:hAnsi="Times New Roman" w:cs="Times New Roman"/>
          <w:color w:val="000000" w:themeColor="text1"/>
          <w:sz w:val="25"/>
          <w:szCs w:val="25"/>
          <w:lang w:val="uk-UA"/>
        </w:rPr>
        <w:t xml:space="preserve">За словами кандидата, лише після отримання запиту щодо вартості відчужених нею у 2011 році квартир, що надійшов під час участі в конкурсі на посаду судді Вищого антикорупційного суду, вона звернула увагу на вказані у договорах суми. Проте змінити ці відомості вже не було можливим, адже з того часу минуло більше трьох років. </w:t>
      </w:r>
      <w:proofErr w:type="spellStart"/>
      <w:r w:rsidRPr="00477858">
        <w:rPr>
          <w:rFonts w:ascii="Times New Roman" w:eastAsia="Times New Roman" w:hAnsi="Times New Roman" w:cs="Times New Roman"/>
          <w:color w:val="000000" w:themeColor="text1"/>
          <w:sz w:val="25"/>
          <w:szCs w:val="25"/>
          <w:lang w:val="uk-UA"/>
        </w:rPr>
        <w:t>Круценко</w:t>
      </w:r>
      <w:proofErr w:type="spellEnd"/>
      <w:r w:rsidRPr="00477858">
        <w:rPr>
          <w:rFonts w:ascii="Times New Roman" w:eastAsia="Times New Roman" w:hAnsi="Times New Roman" w:cs="Times New Roman"/>
          <w:color w:val="000000" w:themeColor="text1"/>
          <w:sz w:val="25"/>
          <w:szCs w:val="25"/>
          <w:lang w:val="uk-UA"/>
        </w:rPr>
        <w:t> Т.В. також повідомила, що зверталась до Державної податкової інспекції стосовно доплати податків за продаж другої квартири, однак отримала негативну відповідь, оскільки податки сплачуються в момент оформлення угоди</w:t>
      </w:r>
      <w:r w:rsidRPr="00477858">
        <w:rPr>
          <w:rFonts w:ascii="Times New Roman" w:hAnsi="Times New Roman" w:cs="Times New Roman"/>
          <w:sz w:val="25"/>
          <w:szCs w:val="25"/>
          <w:lang w:val="uk-UA"/>
        </w:rPr>
        <w:t>, а їх сплата поза цим порядком призвела б до обліку таких коштів як помилково сплачених.</w:t>
      </w:r>
    </w:p>
    <w:p w14:paraId="6EB365D8" w14:textId="77777777" w:rsidR="00ED2E01" w:rsidRPr="00477858" w:rsidRDefault="00ED2E01" w:rsidP="00477858">
      <w:pPr>
        <w:pStyle w:val="a4"/>
        <w:numPr>
          <w:ilvl w:val="0"/>
          <w:numId w:val="2"/>
        </w:numPr>
        <w:spacing w:line="280" w:lineRule="exact"/>
        <w:ind w:left="0" w:firstLine="709"/>
        <w:jc w:val="both"/>
        <w:rPr>
          <w:rFonts w:ascii="Times New Roman" w:hAnsi="Times New Roman" w:cs="Times New Roman"/>
          <w:sz w:val="25"/>
          <w:szCs w:val="25"/>
          <w:lang w:val="uk-UA"/>
        </w:rPr>
      </w:pPr>
      <w:r w:rsidRPr="00477858">
        <w:rPr>
          <w:rFonts w:ascii="Times New Roman" w:eastAsia="Times New Roman" w:hAnsi="Times New Roman" w:cs="Times New Roman"/>
          <w:color w:val="000000" w:themeColor="text1"/>
          <w:sz w:val="25"/>
          <w:szCs w:val="25"/>
          <w:lang w:val="uk-UA"/>
        </w:rPr>
        <w:t>Стосовно джерел походження коштів для придбання автомобіля марки «</w:t>
      </w:r>
      <w:r w:rsidRPr="00477858">
        <w:rPr>
          <w:rFonts w:ascii="Times New Roman" w:eastAsia="Times New Roman" w:hAnsi="Times New Roman" w:cs="Times New Roman"/>
          <w:color w:val="000000" w:themeColor="text1"/>
          <w:sz w:val="25"/>
          <w:szCs w:val="25"/>
          <w:lang w:val="en-GB"/>
        </w:rPr>
        <w:t>Nissan Altima</w:t>
      </w:r>
      <w:r w:rsidRPr="00477858">
        <w:rPr>
          <w:rFonts w:ascii="Times New Roman" w:eastAsia="Times New Roman" w:hAnsi="Times New Roman" w:cs="Times New Roman"/>
          <w:color w:val="000000" w:themeColor="text1"/>
          <w:sz w:val="25"/>
          <w:szCs w:val="25"/>
          <w:lang w:val="uk-UA"/>
        </w:rPr>
        <w:t xml:space="preserve">» 2008 року випуску </w:t>
      </w:r>
      <w:proofErr w:type="spellStart"/>
      <w:r w:rsidRPr="00477858">
        <w:rPr>
          <w:rFonts w:ascii="Times New Roman" w:eastAsia="Times New Roman" w:hAnsi="Times New Roman" w:cs="Times New Roman"/>
          <w:color w:val="000000" w:themeColor="text1"/>
          <w:sz w:val="25"/>
          <w:szCs w:val="25"/>
          <w:lang w:val="uk-UA"/>
        </w:rPr>
        <w:t>Круценко</w:t>
      </w:r>
      <w:proofErr w:type="spellEnd"/>
      <w:r w:rsidRPr="00477858">
        <w:rPr>
          <w:rFonts w:ascii="Times New Roman" w:eastAsia="Times New Roman" w:hAnsi="Times New Roman" w:cs="Times New Roman"/>
          <w:color w:val="000000" w:themeColor="text1"/>
          <w:sz w:val="25"/>
          <w:szCs w:val="25"/>
          <w:lang w:val="uk-UA"/>
        </w:rPr>
        <w:t xml:space="preserve"> Т.В. пояснила, що цей автомобіль у 2005 році придбав для неї колишній цивільний чоловік за суму еквівалентну 8 000 дол. США. Автомобіль було відчужено протягом року за аналогічною вартістю. </w:t>
      </w:r>
    </w:p>
    <w:p w14:paraId="3C90C782" w14:textId="4861E5A2" w:rsidR="000E1197" w:rsidRPr="00477858" w:rsidRDefault="00ED2E01" w:rsidP="00477858">
      <w:pPr>
        <w:pStyle w:val="a4"/>
        <w:numPr>
          <w:ilvl w:val="0"/>
          <w:numId w:val="2"/>
        </w:numPr>
        <w:spacing w:line="280" w:lineRule="exact"/>
        <w:ind w:left="0" w:firstLine="709"/>
        <w:jc w:val="both"/>
        <w:rPr>
          <w:rFonts w:ascii="Times New Roman" w:hAnsi="Times New Roman" w:cs="Times New Roman"/>
          <w:sz w:val="25"/>
          <w:szCs w:val="25"/>
          <w:lang w:val="uk-UA"/>
        </w:rPr>
      </w:pPr>
      <w:r w:rsidRPr="00477858">
        <w:rPr>
          <w:rFonts w:ascii="Times New Roman" w:eastAsia="Times New Roman" w:hAnsi="Times New Roman" w:cs="Times New Roman"/>
          <w:color w:val="000000" w:themeColor="text1"/>
          <w:sz w:val="25"/>
          <w:szCs w:val="25"/>
          <w:lang w:val="uk-UA"/>
        </w:rPr>
        <w:t>У квітні 2006 року колишній чоловік придбав для неї автомобіль марки «</w:t>
      </w:r>
      <w:r w:rsidRPr="00477858">
        <w:rPr>
          <w:rFonts w:ascii="Times New Roman" w:eastAsia="Times New Roman" w:hAnsi="Times New Roman" w:cs="Times New Roman"/>
          <w:color w:val="000000" w:themeColor="text1"/>
          <w:sz w:val="25"/>
          <w:szCs w:val="25"/>
          <w:lang w:val="en-GB"/>
        </w:rPr>
        <w:t>Toyota Corolla</w:t>
      </w:r>
      <w:r w:rsidRPr="00477858">
        <w:rPr>
          <w:rFonts w:ascii="Times New Roman" w:eastAsia="Times New Roman" w:hAnsi="Times New Roman" w:cs="Times New Roman"/>
          <w:color w:val="000000" w:themeColor="text1"/>
          <w:sz w:val="25"/>
          <w:szCs w:val="25"/>
          <w:lang w:val="uk-UA"/>
        </w:rPr>
        <w:t>» 2004 року випуску за кредитні кошти. Після погашення кредиту зазначений автомобіль було продано за суму еквівалентну 17 000 дол. США.</w:t>
      </w:r>
    </w:p>
    <w:p w14:paraId="4233DD03" w14:textId="78891F97" w:rsidR="006E6C05" w:rsidRPr="00477858" w:rsidRDefault="009A613D" w:rsidP="00477858">
      <w:pPr>
        <w:pStyle w:val="a4"/>
        <w:numPr>
          <w:ilvl w:val="0"/>
          <w:numId w:val="2"/>
        </w:numPr>
        <w:spacing w:line="280" w:lineRule="exact"/>
        <w:ind w:left="0" w:firstLine="709"/>
        <w:jc w:val="both"/>
        <w:rPr>
          <w:rFonts w:ascii="Times New Roman" w:hAnsi="Times New Roman" w:cs="Times New Roman"/>
          <w:sz w:val="25"/>
          <w:szCs w:val="25"/>
          <w:lang w:val="uk-UA"/>
        </w:rPr>
      </w:pPr>
      <w:r w:rsidRPr="00477858">
        <w:rPr>
          <w:rFonts w:ascii="Times New Roman" w:eastAsia="Times New Roman" w:hAnsi="Times New Roman" w:cs="Times New Roman"/>
          <w:color w:val="000000" w:themeColor="text1"/>
          <w:sz w:val="25"/>
          <w:szCs w:val="25"/>
          <w:lang w:val="uk-UA"/>
        </w:rPr>
        <w:lastRenderedPageBreak/>
        <w:t>За словами кандидата, до коштів, отриманих від продажу автомобіля марки «</w:t>
      </w:r>
      <w:r w:rsidRPr="00477858">
        <w:rPr>
          <w:rFonts w:ascii="Times New Roman" w:eastAsia="Times New Roman" w:hAnsi="Times New Roman" w:cs="Times New Roman"/>
          <w:color w:val="000000" w:themeColor="text1"/>
          <w:sz w:val="25"/>
          <w:szCs w:val="25"/>
          <w:lang w:val="en-GB"/>
        </w:rPr>
        <w:t>Toyota Corolla</w:t>
      </w:r>
      <w:r w:rsidRPr="00477858">
        <w:rPr>
          <w:rFonts w:ascii="Times New Roman" w:eastAsia="Times New Roman" w:hAnsi="Times New Roman" w:cs="Times New Roman"/>
          <w:color w:val="000000" w:themeColor="text1"/>
          <w:sz w:val="25"/>
          <w:szCs w:val="25"/>
          <w:lang w:val="uk-UA"/>
        </w:rPr>
        <w:t>», її цивільним чоловіком було додано ще 4 000 дол. США та придбано автомобіль марки «</w:t>
      </w:r>
      <w:r w:rsidRPr="00477858">
        <w:rPr>
          <w:rFonts w:ascii="Times New Roman" w:eastAsia="Times New Roman" w:hAnsi="Times New Roman" w:cs="Times New Roman"/>
          <w:color w:val="000000" w:themeColor="text1"/>
          <w:sz w:val="25"/>
          <w:szCs w:val="25"/>
          <w:lang w:val="en-GB"/>
        </w:rPr>
        <w:t>Nissan</w:t>
      </w:r>
      <w:r w:rsidRPr="00477858">
        <w:rPr>
          <w:rFonts w:ascii="Times New Roman" w:eastAsia="Times New Roman" w:hAnsi="Times New Roman" w:cs="Times New Roman"/>
          <w:color w:val="000000" w:themeColor="text1"/>
          <w:sz w:val="25"/>
          <w:szCs w:val="25"/>
        </w:rPr>
        <w:t xml:space="preserve"> </w:t>
      </w:r>
      <w:r w:rsidRPr="00477858">
        <w:rPr>
          <w:rFonts w:ascii="Times New Roman" w:eastAsia="Times New Roman" w:hAnsi="Times New Roman" w:cs="Times New Roman"/>
          <w:color w:val="000000" w:themeColor="text1"/>
          <w:sz w:val="25"/>
          <w:szCs w:val="25"/>
          <w:lang w:val="en-GB"/>
        </w:rPr>
        <w:t>Altima</w:t>
      </w:r>
      <w:r w:rsidRPr="00477858">
        <w:rPr>
          <w:rFonts w:ascii="Times New Roman" w:eastAsia="Times New Roman" w:hAnsi="Times New Roman" w:cs="Times New Roman"/>
          <w:color w:val="000000" w:themeColor="text1"/>
          <w:sz w:val="25"/>
          <w:szCs w:val="25"/>
          <w:lang w:val="uk-UA"/>
        </w:rPr>
        <w:t xml:space="preserve">», право власності на який оформлено на </w:t>
      </w:r>
      <w:proofErr w:type="spellStart"/>
      <w:r w:rsidRPr="00477858">
        <w:rPr>
          <w:rFonts w:ascii="Times New Roman" w:eastAsia="Times New Roman" w:hAnsi="Times New Roman" w:cs="Times New Roman"/>
          <w:color w:val="000000" w:themeColor="text1"/>
          <w:sz w:val="25"/>
          <w:szCs w:val="25"/>
          <w:lang w:val="uk-UA"/>
        </w:rPr>
        <w:t>Круценко</w:t>
      </w:r>
      <w:proofErr w:type="spellEnd"/>
      <w:r w:rsidRPr="00477858">
        <w:rPr>
          <w:rFonts w:ascii="Times New Roman" w:eastAsia="Times New Roman" w:hAnsi="Times New Roman" w:cs="Times New Roman"/>
          <w:color w:val="000000" w:themeColor="text1"/>
          <w:sz w:val="25"/>
          <w:szCs w:val="25"/>
          <w:lang w:val="uk-UA"/>
        </w:rPr>
        <w:t> Т.В</w:t>
      </w:r>
      <w:r w:rsidR="006E6C05" w:rsidRPr="00477858">
        <w:rPr>
          <w:rFonts w:ascii="Times New Roman" w:eastAsia="Times New Roman" w:hAnsi="Times New Roman" w:cs="Times New Roman"/>
          <w:color w:val="000000" w:themeColor="text1"/>
          <w:sz w:val="25"/>
          <w:szCs w:val="25"/>
          <w:lang w:val="uk-UA"/>
        </w:rPr>
        <w:t>.</w:t>
      </w:r>
    </w:p>
    <w:p w14:paraId="3F8DE376" w14:textId="6F2515CB" w:rsidR="009A613D" w:rsidRPr="00477858" w:rsidRDefault="009A613D" w:rsidP="00477858">
      <w:pPr>
        <w:pStyle w:val="a4"/>
        <w:numPr>
          <w:ilvl w:val="0"/>
          <w:numId w:val="2"/>
        </w:numPr>
        <w:spacing w:line="280" w:lineRule="exact"/>
        <w:ind w:left="0" w:firstLine="709"/>
        <w:jc w:val="both"/>
        <w:rPr>
          <w:rFonts w:ascii="Times New Roman" w:hAnsi="Times New Roman" w:cs="Times New Roman"/>
          <w:sz w:val="25"/>
          <w:szCs w:val="25"/>
          <w:lang w:val="uk-UA"/>
        </w:rPr>
      </w:pPr>
      <w:r w:rsidRPr="00477858">
        <w:rPr>
          <w:rFonts w:ascii="Times New Roman" w:eastAsia="Times New Roman" w:hAnsi="Times New Roman" w:cs="Times New Roman"/>
          <w:color w:val="000000" w:themeColor="text1"/>
          <w:sz w:val="25"/>
          <w:szCs w:val="25"/>
          <w:lang w:val="uk-UA"/>
        </w:rPr>
        <w:t xml:space="preserve">Відповідно до пояснень кандидата її колишній цивільний чоловік здійснював підприємницьку діяльність, пов’язану з </w:t>
      </w:r>
      <w:proofErr w:type="spellStart"/>
      <w:r w:rsidRPr="00477858">
        <w:rPr>
          <w:rFonts w:ascii="Times New Roman" w:eastAsia="Times New Roman" w:hAnsi="Times New Roman" w:cs="Times New Roman"/>
          <w:color w:val="000000" w:themeColor="text1"/>
          <w:sz w:val="25"/>
          <w:szCs w:val="25"/>
          <w:lang w:val="uk-UA"/>
        </w:rPr>
        <w:t>продажем</w:t>
      </w:r>
      <w:proofErr w:type="spellEnd"/>
      <w:r w:rsidRPr="00477858">
        <w:rPr>
          <w:rFonts w:ascii="Times New Roman" w:eastAsia="Times New Roman" w:hAnsi="Times New Roman" w:cs="Times New Roman"/>
          <w:color w:val="000000" w:themeColor="text1"/>
          <w:sz w:val="25"/>
          <w:szCs w:val="25"/>
          <w:lang w:val="uk-UA"/>
        </w:rPr>
        <w:t xml:space="preserve"> автомобілів, </w:t>
      </w:r>
      <w:r w:rsidRPr="00477858">
        <w:rPr>
          <w:rFonts w:ascii="Times New Roman" w:hAnsi="Times New Roman" w:cs="Times New Roman"/>
          <w:sz w:val="25"/>
          <w:szCs w:val="25"/>
          <w:lang w:val="uk-UA"/>
        </w:rPr>
        <w:t>зокрема їх привезенням з-за кордону на замовлення, і саме за рахунок доходів від цієї діяльності фінансувалося придбання зазначених транспортних засобів.</w:t>
      </w:r>
    </w:p>
    <w:p w14:paraId="12B5E62E" w14:textId="326295B8" w:rsidR="006E6C05" w:rsidRPr="00477858" w:rsidRDefault="009A613D" w:rsidP="00477858">
      <w:pPr>
        <w:pStyle w:val="a4"/>
        <w:numPr>
          <w:ilvl w:val="0"/>
          <w:numId w:val="2"/>
        </w:numPr>
        <w:spacing w:line="280" w:lineRule="exact"/>
        <w:ind w:left="0" w:firstLine="709"/>
        <w:jc w:val="both"/>
        <w:rPr>
          <w:rFonts w:ascii="Times New Roman" w:hAnsi="Times New Roman" w:cs="Times New Roman"/>
          <w:sz w:val="25"/>
          <w:szCs w:val="25"/>
          <w:lang w:val="uk-UA"/>
        </w:rPr>
      </w:pPr>
      <w:r w:rsidRPr="00477858">
        <w:rPr>
          <w:rFonts w:ascii="Times New Roman" w:eastAsia="Times New Roman" w:hAnsi="Times New Roman" w:cs="Times New Roman"/>
          <w:color w:val="000000" w:themeColor="text1"/>
          <w:sz w:val="25"/>
          <w:szCs w:val="25"/>
          <w:lang w:val="uk-UA"/>
        </w:rPr>
        <w:t xml:space="preserve">Стосовно недекларування земельної ділянки площею 0,100 га </w:t>
      </w:r>
      <w:proofErr w:type="spellStart"/>
      <w:r w:rsidRPr="00477858">
        <w:rPr>
          <w:rFonts w:ascii="Times New Roman" w:eastAsia="Times New Roman" w:hAnsi="Times New Roman" w:cs="Times New Roman"/>
          <w:color w:val="000000" w:themeColor="text1"/>
          <w:sz w:val="25"/>
          <w:szCs w:val="25"/>
          <w:lang w:val="uk-UA"/>
        </w:rPr>
        <w:t>Круценко</w:t>
      </w:r>
      <w:proofErr w:type="spellEnd"/>
      <w:r w:rsidRPr="00477858">
        <w:rPr>
          <w:rFonts w:ascii="Times New Roman" w:eastAsia="Times New Roman" w:hAnsi="Times New Roman" w:cs="Times New Roman"/>
          <w:color w:val="000000" w:themeColor="text1"/>
          <w:sz w:val="25"/>
          <w:szCs w:val="25"/>
          <w:lang w:val="uk-UA"/>
        </w:rPr>
        <w:t xml:space="preserve"> Т.В. пояснила, що указану земельну ділянку було передано у її власність на підставі рішення Красносільської сільської ради від 26 квітня 1995 року № 23, а державний акт на право власності видано 16 грудня 2001 року. Рішенням Красносільської сільської ради від 27 лютого 2008 року № 29 земельній ділянці присвоєно адресу: Одеська область, Комінтернівський район, Красносільська сільська рада, </w:t>
      </w:r>
      <w:r w:rsidR="001D3E07">
        <w:rPr>
          <w:rFonts w:ascii="Times New Roman" w:eastAsia="Times New Roman" w:hAnsi="Times New Roman" w:cs="Times New Roman"/>
          <w:color w:val="000000" w:themeColor="text1"/>
          <w:sz w:val="25"/>
          <w:szCs w:val="25"/>
          <w:lang w:val="uk-UA"/>
        </w:rPr>
        <w:t>АДРЕСА_1</w:t>
      </w:r>
      <w:r w:rsidRPr="00477858">
        <w:rPr>
          <w:rFonts w:ascii="Times New Roman" w:eastAsia="Times New Roman" w:hAnsi="Times New Roman" w:cs="Times New Roman"/>
          <w:color w:val="000000" w:themeColor="text1"/>
          <w:sz w:val="25"/>
          <w:szCs w:val="25"/>
          <w:lang w:val="uk-UA"/>
        </w:rPr>
        <w:t>.</w:t>
      </w:r>
    </w:p>
    <w:p w14:paraId="6D001046" w14:textId="57A7A209" w:rsidR="0076291D" w:rsidRPr="00477858" w:rsidRDefault="009A613D" w:rsidP="00477858">
      <w:pPr>
        <w:pStyle w:val="a4"/>
        <w:numPr>
          <w:ilvl w:val="0"/>
          <w:numId w:val="2"/>
        </w:numPr>
        <w:spacing w:line="280" w:lineRule="exact"/>
        <w:ind w:left="0" w:firstLine="709"/>
        <w:jc w:val="both"/>
        <w:rPr>
          <w:rFonts w:ascii="Times New Roman" w:hAnsi="Times New Roman" w:cs="Times New Roman"/>
          <w:sz w:val="25"/>
          <w:szCs w:val="25"/>
          <w:lang w:val="uk-UA"/>
        </w:rPr>
      </w:pPr>
      <w:r w:rsidRPr="00477858">
        <w:rPr>
          <w:rFonts w:ascii="Times New Roman" w:eastAsia="Times New Roman" w:hAnsi="Times New Roman" w:cs="Times New Roman"/>
          <w:color w:val="000000" w:themeColor="text1"/>
          <w:sz w:val="25"/>
          <w:szCs w:val="25"/>
          <w:lang w:val="uk-UA"/>
        </w:rPr>
        <w:t>Після встановлення у 2015 році меж земельної ділянки в натурі (на місцевості) її площу було уточнено та визначено у розмірі 970 м</w:t>
      </w:r>
      <w:r w:rsidRPr="00477858">
        <w:rPr>
          <w:rFonts w:ascii="Times New Roman" w:eastAsia="Times New Roman" w:hAnsi="Times New Roman" w:cs="Times New Roman"/>
          <w:color w:val="000000" w:themeColor="text1"/>
          <w:sz w:val="25"/>
          <w:szCs w:val="25"/>
          <w:vertAlign w:val="superscript"/>
          <w:lang w:val="uk-UA"/>
        </w:rPr>
        <w:t>2</w:t>
      </w:r>
      <w:r w:rsidRPr="00477858">
        <w:rPr>
          <w:rFonts w:ascii="Times New Roman" w:eastAsia="Times New Roman" w:hAnsi="Times New Roman" w:cs="Times New Roman"/>
          <w:color w:val="000000" w:themeColor="text1"/>
          <w:sz w:val="25"/>
          <w:szCs w:val="25"/>
          <w:lang w:val="uk-UA"/>
        </w:rPr>
        <w:t xml:space="preserve">, про що внесено відомості до відповідних реєстрів. Отже, починаючи з першої майнової декларації кандидат щороку декларувала цю земельну ділянку, зазначаючи її кадастровий номер – </w:t>
      </w:r>
      <w:r w:rsidR="001D3E07">
        <w:rPr>
          <w:rFonts w:ascii="Times New Roman" w:eastAsia="Times New Roman" w:hAnsi="Times New Roman" w:cs="Times New Roman"/>
          <w:color w:val="000000" w:themeColor="text1"/>
          <w:sz w:val="25"/>
          <w:szCs w:val="25"/>
          <w:lang w:val="uk-UA"/>
        </w:rPr>
        <w:t>НОМЕР</w:t>
      </w:r>
      <w:r w:rsidR="001D3E07" w:rsidRPr="001D3E07">
        <w:rPr>
          <w:rFonts w:ascii="Times New Roman" w:eastAsia="Times New Roman" w:hAnsi="Times New Roman" w:cs="Times New Roman"/>
          <w:color w:val="000000" w:themeColor="text1"/>
          <w:sz w:val="24"/>
          <w:szCs w:val="24"/>
          <w:lang w:val="uk-UA"/>
        </w:rPr>
        <w:t>_</w:t>
      </w:r>
      <w:r w:rsidR="001D3E07">
        <w:rPr>
          <w:rFonts w:ascii="Times New Roman" w:eastAsia="Times New Roman" w:hAnsi="Times New Roman" w:cs="Times New Roman"/>
          <w:color w:val="000000" w:themeColor="text1"/>
          <w:sz w:val="25"/>
          <w:szCs w:val="25"/>
          <w:lang w:val="uk-UA"/>
        </w:rPr>
        <w:t>1</w:t>
      </w:r>
      <w:r w:rsidRPr="00477858">
        <w:rPr>
          <w:rFonts w:ascii="Times New Roman" w:eastAsia="Times New Roman" w:hAnsi="Times New Roman" w:cs="Times New Roman"/>
          <w:color w:val="000000" w:themeColor="text1"/>
          <w:sz w:val="25"/>
          <w:szCs w:val="25"/>
          <w:lang w:val="uk-UA"/>
        </w:rPr>
        <w:t xml:space="preserve"> та площу – 970 м</w:t>
      </w:r>
      <w:r w:rsidRPr="00477858">
        <w:rPr>
          <w:rFonts w:ascii="Times New Roman" w:eastAsia="Times New Roman" w:hAnsi="Times New Roman" w:cs="Times New Roman"/>
          <w:color w:val="000000" w:themeColor="text1"/>
          <w:sz w:val="25"/>
          <w:szCs w:val="25"/>
          <w:vertAlign w:val="superscript"/>
          <w:lang w:val="uk-UA"/>
        </w:rPr>
        <w:t>2</w:t>
      </w:r>
      <w:r w:rsidRPr="00477858">
        <w:rPr>
          <w:rFonts w:ascii="Times New Roman" w:eastAsia="Times New Roman" w:hAnsi="Times New Roman" w:cs="Times New Roman"/>
          <w:color w:val="000000" w:themeColor="text1"/>
          <w:sz w:val="25"/>
          <w:szCs w:val="25"/>
          <w:lang w:val="uk-UA"/>
        </w:rPr>
        <w:t>.</w:t>
      </w:r>
    </w:p>
    <w:p w14:paraId="0CBF4DA8" w14:textId="5C343028" w:rsidR="0076291D" w:rsidRPr="00477858" w:rsidRDefault="009A613D" w:rsidP="00477858">
      <w:pPr>
        <w:pStyle w:val="a4"/>
        <w:numPr>
          <w:ilvl w:val="0"/>
          <w:numId w:val="2"/>
        </w:numPr>
        <w:spacing w:line="280" w:lineRule="exact"/>
        <w:ind w:left="0" w:firstLine="709"/>
        <w:jc w:val="both"/>
        <w:rPr>
          <w:rFonts w:ascii="Times New Roman" w:hAnsi="Times New Roman" w:cs="Times New Roman"/>
          <w:sz w:val="25"/>
          <w:szCs w:val="25"/>
          <w:lang w:val="uk-UA"/>
        </w:rPr>
      </w:pPr>
      <w:r w:rsidRPr="00477858">
        <w:rPr>
          <w:rFonts w:ascii="Times New Roman" w:eastAsia="Times New Roman" w:hAnsi="Times New Roman" w:cs="Times New Roman"/>
          <w:color w:val="000000" w:themeColor="text1"/>
          <w:sz w:val="25"/>
          <w:szCs w:val="25"/>
          <w:lang w:val="uk-UA"/>
        </w:rPr>
        <w:t xml:space="preserve">Стосовно </w:t>
      </w:r>
      <w:proofErr w:type="spellStart"/>
      <w:r w:rsidRPr="00477858">
        <w:rPr>
          <w:rFonts w:ascii="Times New Roman" w:eastAsia="Times New Roman" w:hAnsi="Times New Roman" w:cs="Times New Roman"/>
          <w:color w:val="000000" w:themeColor="text1"/>
          <w:sz w:val="25"/>
          <w:szCs w:val="25"/>
          <w:lang w:val="uk-UA"/>
        </w:rPr>
        <w:t>незазначення</w:t>
      </w:r>
      <w:proofErr w:type="spellEnd"/>
      <w:r w:rsidRPr="00477858">
        <w:rPr>
          <w:rFonts w:ascii="Times New Roman" w:eastAsia="Times New Roman" w:hAnsi="Times New Roman" w:cs="Times New Roman"/>
          <w:color w:val="000000" w:themeColor="text1"/>
          <w:sz w:val="25"/>
          <w:szCs w:val="25"/>
          <w:lang w:val="uk-UA"/>
        </w:rPr>
        <w:t xml:space="preserve"> у майновій декларації за 2016 рік належної батькові земельної ділянки площею 3 190 м</w:t>
      </w:r>
      <w:r w:rsidRPr="00477858">
        <w:rPr>
          <w:rFonts w:ascii="Times New Roman" w:eastAsia="Times New Roman" w:hAnsi="Times New Roman" w:cs="Times New Roman"/>
          <w:color w:val="000000" w:themeColor="text1"/>
          <w:sz w:val="25"/>
          <w:szCs w:val="25"/>
          <w:vertAlign w:val="superscript"/>
          <w:lang w:val="uk-UA"/>
        </w:rPr>
        <w:t>2</w:t>
      </w:r>
      <w:r w:rsidRPr="00477858">
        <w:rPr>
          <w:rFonts w:ascii="Times New Roman" w:eastAsia="Times New Roman" w:hAnsi="Times New Roman" w:cs="Times New Roman"/>
          <w:color w:val="000000" w:themeColor="text1"/>
          <w:sz w:val="25"/>
          <w:szCs w:val="25"/>
          <w:lang w:val="uk-UA"/>
        </w:rPr>
        <w:t xml:space="preserve"> та отриманого ним доходу від здачі її в оренду кандидат пояснила, що почала проживати разом з батьками у 2011 році після придбання приватного будинку, тоді як раніше вони проживали окремо. За її словами, батько, </w:t>
      </w:r>
      <w:r w:rsidR="00CD09AC" w:rsidRPr="00CD09AC">
        <w:rPr>
          <w:rFonts w:ascii="Times New Roman" w:eastAsia="Times New Roman" w:hAnsi="Times New Roman" w:cs="Times New Roman"/>
          <w:color w:val="000000" w:themeColor="text1"/>
          <w:sz w:val="24"/>
          <w:szCs w:val="24"/>
          <w:lang w:val="uk-UA"/>
        </w:rPr>
        <w:t>____</w:t>
      </w:r>
      <w:r w:rsidRPr="00477858">
        <w:rPr>
          <w:rFonts w:ascii="Times New Roman" w:eastAsia="Times New Roman" w:hAnsi="Times New Roman" w:cs="Times New Roman"/>
          <w:color w:val="000000" w:themeColor="text1"/>
          <w:sz w:val="25"/>
          <w:szCs w:val="25"/>
          <w:lang w:val="uk-UA"/>
        </w:rPr>
        <w:t xml:space="preserve"> року народження, не повідомив її про отримання </w:t>
      </w:r>
      <w:r w:rsidRPr="00477858">
        <w:rPr>
          <w:rFonts w:ascii="Times New Roman" w:hAnsi="Times New Roman" w:cs="Times New Roman"/>
          <w:sz w:val="25"/>
          <w:szCs w:val="25"/>
          <w:lang w:val="uk-UA"/>
        </w:rPr>
        <w:t>у 2006 році у спадщину зазначеної земельної ділянки, а також про дохід від її передачі в оренду, який становив 5 048 грн у 2016 році та 3 050 грн у 2017 році, що, на її думку, могло бути зумовлено його похилим віком</w:t>
      </w:r>
      <w:r w:rsidRPr="00477858">
        <w:rPr>
          <w:rFonts w:ascii="Times New Roman" w:eastAsia="Times New Roman" w:hAnsi="Times New Roman" w:cs="Times New Roman"/>
          <w:color w:val="000000" w:themeColor="text1"/>
          <w:sz w:val="25"/>
          <w:szCs w:val="25"/>
          <w:lang w:val="uk-UA"/>
        </w:rPr>
        <w:t xml:space="preserve">. </w:t>
      </w:r>
      <w:r w:rsidRPr="00477858">
        <w:rPr>
          <w:rFonts w:ascii="Times New Roman" w:hAnsi="Times New Roman" w:cs="Times New Roman"/>
          <w:sz w:val="25"/>
          <w:szCs w:val="25"/>
          <w:lang w:val="uk-UA"/>
        </w:rPr>
        <w:t>Кандидат зазначила, що дізналася про наявність цієї земельної ділянки лише згодом, після чого почала відображати її у майнових деклараціях</w:t>
      </w:r>
      <w:r w:rsidRPr="00477858">
        <w:rPr>
          <w:rFonts w:ascii="Times New Roman" w:eastAsia="Times New Roman" w:hAnsi="Times New Roman" w:cs="Times New Roman"/>
          <w:color w:val="000000" w:themeColor="text1"/>
          <w:sz w:val="25"/>
          <w:szCs w:val="25"/>
          <w:lang w:val="uk-UA"/>
        </w:rPr>
        <w:t>.</w:t>
      </w:r>
      <w:r w:rsidR="00FC1392" w:rsidRPr="00477858">
        <w:rPr>
          <w:rFonts w:ascii="Times New Roman" w:eastAsia="Times New Roman" w:hAnsi="Times New Roman" w:cs="Times New Roman"/>
          <w:color w:val="000000" w:themeColor="text1"/>
          <w:sz w:val="25"/>
          <w:szCs w:val="25"/>
          <w:lang w:val="uk-UA"/>
        </w:rPr>
        <w:t xml:space="preserve"> </w:t>
      </w:r>
      <w:proofErr w:type="spellStart"/>
      <w:r w:rsidR="00FC1392" w:rsidRPr="00477858">
        <w:rPr>
          <w:rFonts w:ascii="Times New Roman" w:eastAsia="Times New Roman" w:hAnsi="Times New Roman" w:cs="Times New Roman"/>
          <w:color w:val="000000" w:themeColor="text1"/>
          <w:sz w:val="25"/>
          <w:szCs w:val="25"/>
          <w:lang w:val="uk-UA"/>
        </w:rPr>
        <w:t>Круценко</w:t>
      </w:r>
      <w:proofErr w:type="spellEnd"/>
      <w:r w:rsidR="00FC1392" w:rsidRPr="00477858">
        <w:rPr>
          <w:rFonts w:ascii="Times New Roman" w:eastAsia="Times New Roman" w:hAnsi="Times New Roman" w:cs="Times New Roman"/>
          <w:color w:val="000000" w:themeColor="text1"/>
          <w:sz w:val="25"/>
          <w:szCs w:val="25"/>
          <w:lang w:val="uk-UA"/>
        </w:rPr>
        <w:t xml:space="preserve"> Т.В. </w:t>
      </w:r>
      <w:r w:rsidR="00FC1392" w:rsidRPr="00477858">
        <w:rPr>
          <w:rFonts w:ascii="Times New Roman" w:hAnsi="Times New Roman" w:cs="Times New Roman"/>
          <w:sz w:val="25"/>
          <w:szCs w:val="25"/>
          <w:lang w:val="uk-UA"/>
        </w:rPr>
        <w:t>зауважила, що не мала наміру приховувати інформацію про зазначену земельну ділянку та отримані батьком доходи.</w:t>
      </w:r>
    </w:p>
    <w:p w14:paraId="68D6B99C" w14:textId="30B37EF5" w:rsidR="00FC1392" w:rsidRPr="00477858" w:rsidRDefault="00FC1392" w:rsidP="00477858">
      <w:pPr>
        <w:pStyle w:val="a4"/>
        <w:numPr>
          <w:ilvl w:val="0"/>
          <w:numId w:val="2"/>
        </w:numPr>
        <w:spacing w:line="280" w:lineRule="exact"/>
        <w:ind w:left="0" w:firstLine="709"/>
        <w:jc w:val="both"/>
        <w:rPr>
          <w:rFonts w:ascii="Times New Roman" w:hAnsi="Times New Roman" w:cs="Times New Roman"/>
          <w:sz w:val="25"/>
          <w:szCs w:val="25"/>
          <w:lang w:val="uk-UA"/>
        </w:rPr>
      </w:pPr>
      <w:r w:rsidRPr="00477858">
        <w:rPr>
          <w:rFonts w:ascii="Times New Roman" w:eastAsia="Times New Roman" w:hAnsi="Times New Roman" w:cs="Times New Roman"/>
          <w:color w:val="000000" w:themeColor="text1"/>
          <w:sz w:val="25"/>
          <w:szCs w:val="25"/>
          <w:lang w:val="uk-UA"/>
        </w:rPr>
        <w:t>Стосовно зазначення вартості автомобіля марки «</w:t>
      </w:r>
      <w:r w:rsidRPr="00477858">
        <w:rPr>
          <w:rFonts w:ascii="Times New Roman" w:eastAsia="Times New Roman" w:hAnsi="Times New Roman" w:cs="Times New Roman"/>
          <w:color w:val="000000" w:themeColor="text1"/>
          <w:sz w:val="25"/>
          <w:szCs w:val="25"/>
          <w:lang w:val="en-GB"/>
        </w:rPr>
        <w:t>Nissan</w:t>
      </w:r>
      <w:r w:rsidRPr="00477858">
        <w:rPr>
          <w:rFonts w:ascii="Times New Roman" w:eastAsia="Times New Roman" w:hAnsi="Times New Roman" w:cs="Times New Roman"/>
          <w:color w:val="000000" w:themeColor="text1"/>
          <w:sz w:val="25"/>
          <w:szCs w:val="25"/>
          <w:lang w:val="uk-UA"/>
        </w:rPr>
        <w:t xml:space="preserve"> </w:t>
      </w:r>
      <w:r w:rsidRPr="00477858">
        <w:rPr>
          <w:rFonts w:ascii="Times New Roman" w:eastAsia="Times New Roman" w:hAnsi="Times New Roman" w:cs="Times New Roman"/>
          <w:color w:val="000000" w:themeColor="text1"/>
          <w:sz w:val="25"/>
          <w:szCs w:val="25"/>
          <w:lang w:val="en-GB"/>
        </w:rPr>
        <w:t>Altima</w:t>
      </w:r>
      <w:r w:rsidRPr="00477858">
        <w:rPr>
          <w:rFonts w:ascii="Times New Roman" w:eastAsia="Times New Roman" w:hAnsi="Times New Roman" w:cs="Times New Roman"/>
          <w:color w:val="000000" w:themeColor="text1"/>
          <w:sz w:val="25"/>
          <w:szCs w:val="25"/>
          <w:lang w:val="uk-UA"/>
        </w:rPr>
        <w:t xml:space="preserve">» у майнових деклараціях за 2016–2018 роки «Не відомо», а починаючи з 2019 року – в сумі 139 433 грн </w:t>
      </w:r>
      <w:proofErr w:type="spellStart"/>
      <w:r w:rsidRPr="00477858">
        <w:rPr>
          <w:rFonts w:ascii="Times New Roman" w:eastAsia="Times New Roman" w:hAnsi="Times New Roman" w:cs="Times New Roman"/>
          <w:color w:val="000000" w:themeColor="text1"/>
          <w:sz w:val="25"/>
          <w:szCs w:val="25"/>
          <w:lang w:val="uk-UA"/>
        </w:rPr>
        <w:t>Круценко</w:t>
      </w:r>
      <w:proofErr w:type="spellEnd"/>
      <w:r w:rsidRPr="00477858">
        <w:rPr>
          <w:rFonts w:ascii="Times New Roman" w:eastAsia="Times New Roman" w:hAnsi="Times New Roman" w:cs="Times New Roman"/>
          <w:color w:val="000000" w:themeColor="text1"/>
          <w:sz w:val="25"/>
          <w:szCs w:val="25"/>
          <w:lang w:val="uk-UA"/>
        </w:rPr>
        <w:t> Т.В. пояснила, що придбанням вказаного автомобіля у 2008 році займався її колишній цивільний чоловік, який не зміг повідомити кандидату його точну вартість, посилаючись на відсутність у нього квитанцій. Проте напередодні заповнення майнової декларації за 2019 рік він повідомив кандидату, що відшукав квитанцію про сплату пенсійного збору, що оплачувався під час придбання цього автомобіля. На підставі зазначеного кандидат зробила зворотній розрахунок, отримавши точну вартість автомобіля. Указану суму вона зазначає в майнових деклараціях, починаючи з 2019 року.</w:t>
      </w:r>
    </w:p>
    <w:p w14:paraId="1D9837F3" w14:textId="0B8F9945" w:rsidR="00FF4AF5" w:rsidRPr="00477858" w:rsidRDefault="00FC1392" w:rsidP="00477858">
      <w:pPr>
        <w:pStyle w:val="a4"/>
        <w:numPr>
          <w:ilvl w:val="0"/>
          <w:numId w:val="2"/>
        </w:numPr>
        <w:spacing w:line="280" w:lineRule="exact"/>
        <w:ind w:left="0" w:firstLine="709"/>
        <w:jc w:val="both"/>
        <w:rPr>
          <w:rFonts w:ascii="Times New Roman" w:hAnsi="Times New Roman" w:cs="Times New Roman"/>
          <w:sz w:val="25"/>
          <w:szCs w:val="25"/>
          <w:lang w:val="uk-UA"/>
        </w:rPr>
      </w:pPr>
      <w:r w:rsidRPr="00477858">
        <w:rPr>
          <w:rFonts w:ascii="Times New Roman" w:eastAsia="Times New Roman" w:hAnsi="Times New Roman" w:cs="Times New Roman"/>
          <w:color w:val="000000" w:themeColor="text1"/>
          <w:sz w:val="25"/>
          <w:szCs w:val="25"/>
          <w:lang w:val="uk-UA"/>
        </w:rPr>
        <w:t>Стосовно недекларування членства в Національній асоціації адвокатів України кандидат пояснила, що помилково не зазначила цю інформацію в майнових деклараціях за 2016–2017 роки внаслідок неуважності та відсутності досвіду заповнення і подання декларацій. У майнових деклараціях за 2020–2024 роки вона не задекларувала цю інформацію, адже була переконана, що оскільки її адвокатську діяльність зупинено, то зупинено й членство в Національній асоціації адвокатів України. Проте після уважного ознайомлення з роз’ясненнями НАЗК кандидат усвідомила хибність такого підходу.</w:t>
      </w:r>
      <w:r w:rsidR="00A03474" w:rsidRPr="00477858">
        <w:rPr>
          <w:rFonts w:ascii="Times New Roman" w:eastAsia="Times New Roman" w:hAnsi="Times New Roman" w:cs="Times New Roman"/>
          <w:color w:val="000000" w:themeColor="text1"/>
          <w:sz w:val="25"/>
          <w:szCs w:val="25"/>
          <w:lang w:val="uk-UA"/>
        </w:rPr>
        <w:t>.</w:t>
      </w:r>
    </w:p>
    <w:p w14:paraId="6AC11196" w14:textId="77777777" w:rsidR="00FC1392" w:rsidRPr="00477858" w:rsidRDefault="00FC1392" w:rsidP="00477858">
      <w:pPr>
        <w:pStyle w:val="a4"/>
        <w:numPr>
          <w:ilvl w:val="0"/>
          <w:numId w:val="2"/>
        </w:numPr>
        <w:spacing w:line="280" w:lineRule="exact"/>
        <w:ind w:left="0" w:firstLine="709"/>
        <w:jc w:val="both"/>
        <w:rPr>
          <w:rFonts w:ascii="Times New Roman" w:hAnsi="Times New Roman" w:cs="Times New Roman"/>
          <w:sz w:val="25"/>
          <w:szCs w:val="25"/>
          <w:lang w:val="uk-UA"/>
        </w:rPr>
      </w:pPr>
      <w:r w:rsidRPr="00477858">
        <w:rPr>
          <w:rFonts w:ascii="Times New Roman" w:eastAsia="Times New Roman" w:hAnsi="Times New Roman" w:cs="Times New Roman"/>
          <w:color w:val="000000" w:themeColor="text1"/>
          <w:sz w:val="25"/>
          <w:szCs w:val="25"/>
          <w:lang w:val="uk-UA"/>
        </w:rPr>
        <w:t>Некоректне зазначення у майновій декларації за 2016 рік самої себе як джерела власного доходу у вигляді заробітної плати, а батьків – як джерела виплати їм пенсій, кандидат також пояснила помилкою та відсутністю досвіду декларування. Зауважила, що надалі вона правильно декларувала відповідну інформацію.</w:t>
      </w:r>
    </w:p>
    <w:p w14:paraId="492168B4" w14:textId="79314F9E" w:rsidR="00892636" w:rsidRPr="00477858" w:rsidRDefault="00FC1392" w:rsidP="00477858">
      <w:pPr>
        <w:pStyle w:val="a4"/>
        <w:numPr>
          <w:ilvl w:val="0"/>
          <w:numId w:val="2"/>
        </w:numPr>
        <w:spacing w:line="280" w:lineRule="exact"/>
        <w:ind w:left="0" w:firstLine="709"/>
        <w:jc w:val="both"/>
        <w:rPr>
          <w:rFonts w:ascii="Times New Roman" w:hAnsi="Times New Roman" w:cs="Times New Roman"/>
          <w:sz w:val="25"/>
          <w:szCs w:val="25"/>
          <w:lang w:val="uk-UA"/>
        </w:rPr>
      </w:pPr>
      <w:r w:rsidRPr="00477858">
        <w:rPr>
          <w:rFonts w:ascii="Times New Roman" w:eastAsia="Times New Roman" w:hAnsi="Times New Roman" w:cs="Times New Roman"/>
          <w:color w:val="000000" w:themeColor="text1"/>
          <w:sz w:val="25"/>
          <w:szCs w:val="25"/>
          <w:lang w:val="uk-UA"/>
        </w:rPr>
        <w:lastRenderedPageBreak/>
        <w:t>Декларування за 2016–2019</w:t>
      </w:r>
      <w:r w:rsidRPr="00477858">
        <w:rPr>
          <w:rFonts w:ascii="Times New Roman" w:eastAsia="Times New Roman" w:hAnsi="Times New Roman" w:cs="Times New Roman"/>
          <w:color w:val="000000" w:themeColor="text1"/>
          <w:sz w:val="25"/>
          <w:szCs w:val="25"/>
        </w:rPr>
        <w:t> </w:t>
      </w:r>
      <w:r w:rsidRPr="00477858">
        <w:rPr>
          <w:rFonts w:ascii="Times New Roman" w:eastAsia="Times New Roman" w:hAnsi="Times New Roman" w:cs="Times New Roman"/>
          <w:color w:val="000000" w:themeColor="text1"/>
          <w:sz w:val="25"/>
          <w:szCs w:val="25"/>
          <w:lang w:val="uk-UA"/>
        </w:rPr>
        <w:t>роки доходів від заняття адвокатською діяльністю, які, на думку ГРД, не узгоджуються з обсягом та інтенсивністю фактично здійснюваної нею діяльності, кандидат пояснила такими причинами</w:t>
      </w:r>
      <w:r w:rsidR="00892636" w:rsidRPr="00477858">
        <w:rPr>
          <w:rFonts w:ascii="Times New Roman" w:eastAsia="Times New Roman" w:hAnsi="Times New Roman" w:cs="Times New Roman"/>
          <w:color w:val="000000" w:themeColor="text1"/>
          <w:sz w:val="25"/>
          <w:szCs w:val="25"/>
          <w:lang w:val="uk-UA"/>
        </w:rPr>
        <w:t>.</w:t>
      </w:r>
    </w:p>
    <w:p w14:paraId="73C85283" w14:textId="71537090" w:rsidR="00FC1392" w:rsidRPr="00477858" w:rsidRDefault="00FC1392" w:rsidP="00477858">
      <w:pPr>
        <w:pStyle w:val="a4"/>
        <w:numPr>
          <w:ilvl w:val="0"/>
          <w:numId w:val="2"/>
        </w:numPr>
        <w:spacing w:line="280" w:lineRule="exact"/>
        <w:ind w:left="0" w:firstLine="709"/>
        <w:jc w:val="both"/>
        <w:rPr>
          <w:rFonts w:ascii="Times New Roman" w:hAnsi="Times New Roman" w:cs="Times New Roman"/>
          <w:sz w:val="25"/>
          <w:szCs w:val="25"/>
          <w:lang w:val="uk-UA"/>
        </w:rPr>
      </w:pPr>
      <w:r w:rsidRPr="00477858">
        <w:rPr>
          <w:rFonts w:ascii="Times New Roman" w:eastAsia="Times New Roman" w:hAnsi="Times New Roman" w:cs="Times New Roman"/>
          <w:color w:val="000000" w:themeColor="text1"/>
          <w:sz w:val="25"/>
          <w:szCs w:val="25"/>
          <w:lang w:val="uk-UA"/>
        </w:rPr>
        <w:t>У вказаний період нею здійснювалась адвокатська діяльність як на договірній основі, так і на підставі доручень центру безоплатної правової допомоги. Водночас висока інтенсивність роботи пояснюється, зокрема, тим, що кандидат брала участь у справах з великою кількістю обвинувачених, у яких були чисельні відкладення засідань з різних об’єктивних причин. З огляду на це такі справи розглядались дуже тривалий час, по деяких з них досі відсутні вироки. Її гонорар як адвоката розподілявся на весь час розгляду, а по таких довго триваючих справах – на роки.</w:t>
      </w:r>
    </w:p>
    <w:p w14:paraId="29123096" w14:textId="2FFB4D89" w:rsidR="00FC1392" w:rsidRPr="00477858" w:rsidRDefault="00FC1392" w:rsidP="00477858">
      <w:pPr>
        <w:pStyle w:val="a4"/>
        <w:numPr>
          <w:ilvl w:val="0"/>
          <w:numId w:val="2"/>
        </w:numPr>
        <w:spacing w:line="280" w:lineRule="exact"/>
        <w:ind w:left="0" w:firstLine="709"/>
        <w:jc w:val="both"/>
        <w:rPr>
          <w:rFonts w:ascii="Times New Roman" w:hAnsi="Times New Roman" w:cs="Times New Roman"/>
          <w:sz w:val="25"/>
          <w:szCs w:val="25"/>
          <w:lang w:val="uk-UA"/>
        </w:rPr>
      </w:pPr>
      <w:r w:rsidRPr="00477858">
        <w:rPr>
          <w:rFonts w:ascii="Times New Roman" w:eastAsia="Times New Roman" w:hAnsi="Times New Roman" w:cs="Times New Roman"/>
          <w:color w:val="000000" w:themeColor="text1"/>
          <w:sz w:val="25"/>
          <w:szCs w:val="25"/>
          <w:lang w:val="uk-UA"/>
        </w:rPr>
        <w:t xml:space="preserve">Стосовно декларування дачного будиночку як об’єкта незавершеного будівництва та джерел фінансування цього будівництва </w:t>
      </w:r>
      <w:proofErr w:type="spellStart"/>
      <w:r w:rsidRPr="00477858">
        <w:rPr>
          <w:rFonts w:ascii="Times New Roman" w:eastAsia="Times New Roman" w:hAnsi="Times New Roman" w:cs="Times New Roman"/>
          <w:color w:val="000000" w:themeColor="text1"/>
          <w:sz w:val="25"/>
          <w:szCs w:val="25"/>
          <w:lang w:val="uk-UA"/>
        </w:rPr>
        <w:t>Круценко</w:t>
      </w:r>
      <w:proofErr w:type="spellEnd"/>
      <w:r w:rsidRPr="00477858">
        <w:rPr>
          <w:rFonts w:ascii="Times New Roman" w:eastAsia="Times New Roman" w:hAnsi="Times New Roman" w:cs="Times New Roman"/>
          <w:color w:val="000000" w:themeColor="text1"/>
          <w:sz w:val="25"/>
          <w:szCs w:val="25"/>
          <w:lang w:val="uk-UA"/>
        </w:rPr>
        <w:t> Т.В. пояснила, що указаний будиночок будували її батьки протягом більше п’яти років, починаючи з 1990 року. За їх рішенням членство у садовому товаристві, що надає право на приватизацію земельної ділянки під будиночком, і сам цей об’єкт були оформлені на кандидата. Будівництво здійснювалось власними силами батьків і витрати на нього вони несли з власних доходів.</w:t>
      </w:r>
      <w:bookmarkStart w:id="0" w:name="_GoBack"/>
      <w:bookmarkEnd w:id="0"/>
    </w:p>
    <w:p w14:paraId="56DA5331" w14:textId="743D1FC7" w:rsidR="00FC1392" w:rsidRPr="00477858" w:rsidRDefault="00FC1392" w:rsidP="00477858">
      <w:pPr>
        <w:pStyle w:val="a4"/>
        <w:numPr>
          <w:ilvl w:val="0"/>
          <w:numId w:val="2"/>
        </w:numPr>
        <w:spacing w:line="280" w:lineRule="exact"/>
        <w:ind w:left="0" w:firstLine="709"/>
        <w:jc w:val="both"/>
        <w:rPr>
          <w:rFonts w:ascii="Times New Roman" w:hAnsi="Times New Roman" w:cs="Times New Roman"/>
          <w:sz w:val="25"/>
          <w:szCs w:val="25"/>
          <w:lang w:val="uk-UA"/>
        </w:rPr>
      </w:pPr>
      <w:r w:rsidRPr="00477858">
        <w:rPr>
          <w:rFonts w:ascii="Times New Roman" w:eastAsia="Times New Roman" w:hAnsi="Times New Roman" w:cs="Times New Roman"/>
          <w:color w:val="000000" w:themeColor="text1"/>
          <w:sz w:val="25"/>
          <w:szCs w:val="25"/>
          <w:lang w:val="uk-UA"/>
        </w:rPr>
        <w:t>Оскільки право власності на вказаний будиночок не зареєстровано, кандидат відповідно до вимог пункту 2</w:t>
      </w:r>
      <w:r w:rsidRPr="00477858">
        <w:rPr>
          <w:rFonts w:ascii="Times New Roman" w:eastAsia="Times New Roman" w:hAnsi="Times New Roman" w:cs="Times New Roman"/>
          <w:color w:val="000000" w:themeColor="text1"/>
          <w:sz w:val="25"/>
          <w:szCs w:val="25"/>
          <w:vertAlign w:val="superscript"/>
          <w:lang w:val="uk-UA"/>
        </w:rPr>
        <w:t>1</w:t>
      </w:r>
      <w:r w:rsidRPr="00477858">
        <w:rPr>
          <w:rFonts w:ascii="Times New Roman" w:eastAsia="Times New Roman" w:hAnsi="Times New Roman" w:cs="Times New Roman"/>
          <w:color w:val="000000" w:themeColor="text1"/>
          <w:sz w:val="25"/>
          <w:szCs w:val="25"/>
          <w:lang w:val="uk-UA"/>
        </w:rPr>
        <w:t xml:space="preserve"> частини першої статті 46 Закону України «Про запобігання корупції» декларує його як об’єкт незавершеного будівництва.</w:t>
      </w:r>
    </w:p>
    <w:p w14:paraId="67F91D36" w14:textId="0814F8E8" w:rsidR="00FC1392" w:rsidRPr="00477858" w:rsidRDefault="00FC1392" w:rsidP="00477858">
      <w:pPr>
        <w:pStyle w:val="a4"/>
        <w:numPr>
          <w:ilvl w:val="0"/>
          <w:numId w:val="2"/>
        </w:numPr>
        <w:spacing w:line="280" w:lineRule="exact"/>
        <w:ind w:left="0" w:firstLine="709"/>
        <w:jc w:val="both"/>
        <w:rPr>
          <w:rFonts w:ascii="Times New Roman" w:hAnsi="Times New Roman" w:cs="Times New Roman"/>
          <w:sz w:val="25"/>
          <w:szCs w:val="25"/>
          <w:lang w:val="uk-UA"/>
        </w:rPr>
      </w:pPr>
      <w:r w:rsidRPr="00477858">
        <w:rPr>
          <w:rFonts w:ascii="Times New Roman" w:eastAsia="Times New Roman" w:hAnsi="Times New Roman" w:cs="Times New Roman"/>
          <w:color w:val="000000" w:themeColor="text1"/>
          <w:sz w:val="25"/>
          <w:szCs w:val="25"/>
          <w:lang w:val="uk-UA"/>
        </w:rPr>
        <w:t xml:space="preserve">Стосовно отримання у 2020 році грошового подарунка в сумі 34 515 грн від іноземного громадянина </w:t>
      </w:r>
      <w:r w:rsidR="00B6240C">
        <w:rPr>
          <w:rFonts w:ascii="Times New Roman" w:eastAsia="Times New Roman" w:hAnsi="Times New Roman" w:cs="Times New Roman"/>
          <w:color w:val="000000" w:themeColor="text1"/>
          <w:sz w:val="25"/>
          <w:szCs w:val="25"/>
          <w:lang w:val="uk-UA"/>
        </w:rPr>
        <w:t>ОСОБА</w:t>
      </w:r>
      <w:r w:rsidR="00B6240C" w:rsidRPr="00B6240C">
        <w:rPr>
          <w:rFonts w:ascii="Times New Roman" w:eastAsia="Times New Roman" w:hAnsi="Times New Roman" w:cs="Times New Roman"/>
          <w:color w:val="000000" w:themeColor="text1"/>
          <w:sz w:val="24"/>
          <w:szCs w:val="24"/>
          <w:lang w:val="uk-UA"/>
        </w:rPr>
        <w:t>_</w:t>
      </w:r>
      <w:r w:rsidR="00B6240C">
        <w:rPr>
          <w:rFonts w:ascii="Times New Roman" w:eastAsia="Times New Roman" w:hAnsi="Times New Roman" w:cs="Times New Roman"/>
          <w:color w:val="000000" w:themeColor="text1"/>
          <w:sz w:val="25"/>
          <w:szCs w:val="25"/>
          <w:lang w:val="uk-UA"/>
        </w:rPr>
        <w:t>1</w:t>
      </w:r>
      <w:r w:rsidRPr="00477858">
        <w:rPr>
          <w:rFonts w:ascii="Times New Roman" w:eastAsia="Times New Roman" w:hAnsi="Times New Roman" w:cs="Times New Roman"/>
          <w:color w:val="000000" w:themeColor="text1"/>
          <w:sz w:val="25"/>
          <w:szCs w:val="25"/>
          <w:lang w:val="uk-UA"/>
        </w:rPr>
        <w:t xml:space="preserve"> кандидат пояснила, що дарувальник – її двоюрідна сестра, з якою вона підтримує близькі родинні відносини. У такий спосіб двоюрідна сестра вирішила допомогти родині кандидата у важкий період. На той момент адвокатська діяльність </w:t>
      </w:r>
      <w:proofErr w:type="spellStart"/>
      <w:r w:rsidRPr="00477858">
        <w:rPr>
          <w:rFonts w:ascii="Times New Roman" w:eastAsia="Times New Roman" w:hAnsi="Times New Roman" w:cs="Times New Roman"/>
          <w:color w:val="000000" w:themeColor="text1"/>
          <w:sz w:val="25"/>
          <w:szCs w:val="25"/>
          <w:lang w:val="uk-UA"/>
        </w:rPr>
        <w:t>Круценко</w:t>
      </w:r>
      <w:proofErr w:type="spellEnd"/>
      <w:r w:rsidRPr="00477858">
        <w:rPr>
          <w:rFonts w:ascii="Times New Roman" w:eastAsia="Times New Roman" w:hAnsi="Times New Roman" w:cs="Times New Roman"/>
          <w:color w:val="000000" w:themeColor="text1"/>
          <w:sz w:val="25"/>
          <w:szCs w:val="25"/>
          <w:lang w:val="uk-UA"/>
        </w:rPr>
        <w:t> Т.В. була зупинена у зв’язку з успішним проходженням завершального етапу конкурсу на посаду прокурора Офісу Генерального прокурора, але через введення карантинних обмежень фактичне призначення на посаду відбулось лише за чотири місяці. Кандидат підкреслила, що подарунок було зроблено двоюрідною сестрою на підставі добрих сімейних відносин між ними.</w:t>
      </w:r>
    </w:p>
    <w:p w14:paraId="31F0F79B" w14:textId="4D811F40" w:rsidR="00FC1392" w:rsidRPr="00477858" w:rsidRDefault="00FC1392" w:rsidP="00477858">
      <w:pPr>
        <w:pStyle w:val="a4"/>
        <w:numPr>
          <w:ilvl w:val="0"/>
          <w:numId w:val="2"/>
        </w:numPr>
        <w:spacing w:line="280" w:lineRule="exact"/>
        <w:ind w:left="0" w:firstLine="709"/>
        <w:jc w:val="both"/>
        <w:rPr>
          <w:rFonts w:ascii="Times New Roman" w:hAnsi="Times New Roman" w:cs="Times New Roman"/>
          <w:sz w:val="25"/>
          <w:szCs w:val="25"/>
          <w:lang w:val="uk-UA"/>
        </w:rPr>
      </w:pPr>
      <w:r w:rsidRPr="00477858">
        <w:rPr>
          <w:rFonts w:ascii="Times New Roman" w:eastAsia="Times New Roman" w:hAnsi="Times New Roman" w:cs="Times New Roman"/>
          <w:color w:val="000000" w:themeColor="text1"/>
          <w:sz w:val="25"/>
          <w:szCs w:val="25"/>
          <w:lang w:val="uk-UA"/>
        </w:rPr>
        <w:t>Стосовно квартири площею 57,5</w:t>
      </w:r>
      <w:r w:rsidRPr="00477858">
        <w:rPr>
          <w:rFonts w:ascii="Times New Roman" w:eastAsia="Times New Roman" w:hAnsi="Times New Roman" w:cs="Times New Roman"/>
          <w:color w:val="000000" w:themeColor="text1"/>
          <w:sz w:val="25"/>
          <w:szCs w:val="25"/>
        </w:rPr>
        <w:t> </w:t>
      </w:r>
      <w:r w:rsidRPr="00477858">
        <w:rPr>
          <w:rFonts w:ascii="Times New Roman" w:eastAsia="Times New Roman" w:hAnsi="Times New Roman" w:cs="Times New Roman"/>
          <w:color w:val="000000" w:themeColor="text1"/>
          <w:sz w:val="25"/>
          <w:szCs w:val="25"/>
          <w:lang w:val="uk-UA"/>
        </w:rPr>
        <w:t xml:space="preserve">м2, що належала </w:t>
      </w:r>
      <w:proofErr w:type="spellStart"/>
      <w:r w:rsidRPr="00477858">
        <w:rPr>
          <w:rFonts w:ascii="Times New Roman" w:eastAsia="Times New Roman" w:hAnsi="Times New Roman" w:cs="Times New Roman"/>
          <w:color w:val="000000" w:themeColor="text1"/>
          <w:sz w:val="25"/>
          <w:szCs w:val="25"/>
          <w:lang w:val="uk-UA"/>
        </w:rPr>
        <w:t>Круценко</w:t>
      </w:r>
      <w:proofErr w:type="spellEnd"/>
      <w:r w:rsidRPr="00477858">
        <w:rPr>
          <w:rFonts w:ascii="Times New Roman" w:eastAsia="Times New Roman" w:hAnsi="Times New Roman" w:cs="Times New Roman"/>
          <w:color w:val="000000" w:themeColor="text1"/>
          <w:sz w:val="25"/>
          <w:szCs w:val="25"/>
        </w:rPr>
        <w:t> </w:t>
      </w:r>
      <w:r w:rsidRPr="00477858">
        <w:rPr>
          <w:rFonts w:ascii="Times New Roman" w:eastAsia="Times New Roman" w:hAnsi="Times New Roman" w:cs="Times New Roman"/>
          <w:color w:val="000000" w:themeColor="text1"/>
          <w:sz w:val="25"/>
          <w:szCs w:val="25"/>
          <w:lang w:val="uk-UA"/>
        </w:rPr>
        <w:t>Т.В. на підставі договору купівлі-продажу від 17</w:t>
      </w:r>
      <w:r w:rsidRPr="00477858">
        <w:rPr>
          <w:rFonts w:ascii="Times New Roman" w:eastAsia="Times New Roman" w:hAnsi="Times New Roman" w:cs="Times New Roman"/>
          <w:color w:val="000000" w:themeColor="text1"/>
          <w:sz w:val="25"/>
          <w:szCs w:val="25"/>
        </w:rPr>
        <w:t> </w:t>
      </w:r>
      <w:r w:rsidRPr="00477858">
        <w:rPr>
          <w:rFonts w:ascii="Times New Roman" w:eastAsia="Times New Roman" w:hAnsi="Times New Roman" w:cs="Times New Roman"/>
          <w:color w:val="000000" w:themeColor="text1"/>
          <w:sz w:val="25"/>
          <w:szCs w:val="25"/>
          <w:lang w:val="uk-UA"/>
        </w:rPr>
        <w:t>серпня 2004</w:t>
      </w:r>
      <w:r w:rsidRPr="00477858">
        <w:rPr>
          <w:rFonts w:ascii="Times New Roman" w:eastAsia="Times New Roman" w:hAnsi="Times New Roman" w:cs="Times New Roman"/>
          <w:color w:val="000000" w:themeColor="text1"/>
          <w:sz w:val="25"/>
          <w:szCs w:val="25"/>
        </w:rPr>
        <w:t> </w:t>
      </w:r>
      <w:r w:rsidRPr="00477858">
        <w:rPr>
          <w:rFonts w:ascii="Times New Roman" w:eastAsia="Times New Roman" w:hAnsi="Times New Roman" w:cs="Times New Roman"/>
          <w:color w:val="000000" w:themeColor="text1"/>
          <w:sz w:val="25"/>
          <w:szCs w:val="25"/>
          <w:lang w:val="uk-UA"/>
        </w:rPr>
        <w:t>року, кандидат пояснила, що її було відчужено 09</w:t>
      </w:r>
      <w:r w:rsidRPr="00477858">
        <w:rPr>
          <w:rFonts w:ascii="Times New Roman" w:eastAsia="Times New Roman" w:hAnsi="Times New Roman" w:cs="Times New Roman"/>
          <w:color w:val="000000" w:themeColor="text1"/>
          <w:sz w:val="25"/>
          <w:szCs w:val="25"/>
        </w:rPr>
        <w:t> </w:t>
      </w:r>
      <w:r w:rsidRPr="00477858">
        <w:rPr>
          <w:rFonts w:ascii="Times New Roman" w:eastAsia="Times New Roman" w:hAnsi="Times New Roman" w:cs="Times New Roman"/>
          <w:color w:val="000000" w:themeColor="text1"/>
          <w:sz w:val="25"/>
          <w:szCs w:val="25"/>
          <w:lang w:val="uk-UA"/>
        </w:rPr>
        <w:t>вересня 2011</w:t>
      </w:r>
      <w:r w:rsidRPr="00477858">
        <w:rPr>
          <w:rFonts w:ascii="Times New Roman" w:eastAsia="Times New Roman" w:hAnsi="Times New Roman" w:cs="Times New Roman"/>
          <w:color w:val="000000" w:themeColor="text1"/>
          <w:sz w:val="25"/>
          <w:szCs w:val="25"/>
        </w:rPr>
        <w:t> </w:t>
      </w:r>
      <w:r w:rsidRPr="00477858">
        <w:rPr>
          <w:rFonts w:ascii="Times New Roman" w:eastAsia="Times New Roman" w:hAnsi="Times New Roman" w:cs="Times New Roman"/>
          <w:color w:val="000000" w:themeColor="text1"/>
          <w:sz w:val="25"/>
          <w:szCs w:val="25"/>
          <w:lang w:val="uk-UA"/>
        </w:rPr>
        <w:t>року та на підтвердження викладеного надала копію витягу про реєстрацію в Державному реєстрі правочинів.</w:t>
      </w:r>
    </w:p>
    <w:p w14:paraId="67812E3D" w14:textId="1FD524E8" w:rsidR="00892636" w:rsidRPr="00477858" w:rsidRDefault="00892636" w:rsidP="00477858">
      <w:pPr>
        <w:pStyle w:val="a4"/>
        <w:numPr>
          <w:ilvl w:val="0"/>
          <w:numId w:val="2"/>
        </w:numPr>
        <w:spacing w:line="280" w:lineRule="exact"/>
        <w:ind w:left="0" w:firstLine="709"/>
        <w:jc w:val="both"/>
        <w:rPr>
          <w:rFonts w:ascii="Times New Roman" w:hAnsi="Times New Roman" w:cs="Times New Roman"/>
          <w:sz w:val="25"/>
          <w:szCs w:val="25"/>
          <w:lang w:val="uk-UA"/>
        </w:rPr>
      </w:pPr>
      <w:r w:rsidRPr="00477858">
        <w:rPr>
          <w:rFonts w:ascii="Times New Roman" w:hAnsi="Times New Roman" w:cs="Times New Roman"/>
          <w:color w:val="000000"/>
          <w:sz w:val="25"/>
          <w:szCs w:val="25"/>
          <w:shd w:val="clear" w:color="auto" w:fill="FFFFFF"/>
          <w:lang w:val="uk-UA"/>
        </w:rPr>
        <w:t xml:space="preserve">Дослідивши висновок ГРД та пояснення </w:t>
      </w:r>
      <w:proofErr w:type="spellStart"/>
      <w:r w:rsidR="00FC1392" w:rsidRPr="00477858">
        <w:rPr>
          <w:rFonts w:ascii="Times New Roman" w:eastAsia="Times New Roman" w:hAnsi="Times New Roman" w:cs="Times New Roman"/>
          <w:color w:val="000000" w:themeColor="text1"/>
          <w:sz w:val="25"/>
          <w:szCs w:val="25"/>
          <w:lang w:val="uk-UA"/>
        </w:rPr>
        <w:t>Круценко</w:t>
      </w:r>
      <w:proofErr w:type="spellEnd"/>
      <w:r w:rsidR="00FC1392" w:rsidRPr="00477858">
        <w:rPr>
          <w:rFonts w:ascii="Times New Roman" w:eastAsia="Times New Roman" w:hAnsi="Times New Roman" w:cs="Times New Roman"/>
          <w:color w:val="000000" w:themeColor="text1"/>
          <w:sz w:val="25"/>
          <w:szCs w:val="25"/>
        </w:rPr>
        <w:t> </w:t>
      </w:r>
      <w:r w:rsidR="00FC1392" w:rsidRPr="00477858">
        <w:rPr>
          <w:rFonts w:ascii="Times New Roman" w:eastAsia="Times New Roman" w:hAnsi="Times New Roman" w:cs="Times New Roman"/>
          <w:color w:val="000000" w:themeColor="text1"/>
          <w:sz w:val="25"/>
          <w:szCs w:val="25"/>
          <w:lang w:val="uk-UA"/>
        </w:rPr>
        <w:t>Т.В.</w:t>
      </w:r>
      <w:r w:rsidRPr="00477858">
        <w:rPr>
          <w:rFonts w:ascii="Times New Roman" w:hAnsi="Times New Roman" w:cs="Times New Roman"/>
          <w:color w:val="000000"/>
          <w:sz w:val="25"/>
          <w:szCs w:val="25"/>
          <w:shd w:val="clear" w:color="auto" w:fill="FFFFFF"/>
          <w:lang w:val="uk-UA"/>
        </w:rPr>
        <w:t xml:space="preserve">, урахувавши результати співбесіди з кандидатом, Комісія у пленарному складі не знаходить підстав для іншої оцінки обставин, викладених у висновку ГРД, ніж це зазначено в рішенні Комісії у складі колегії від </w:t>
      </w:r>
      <w:r w:rsidR="00477858" w:rsidRPr="00477858">
        <w:rPr>
          <w:rFonts w:ascii="Times New Roman" w:hAnsi="Times New Roman" w:cs="Times New Roman"/>
          <w:color w:val="000000"/>
          <w:sz w:val="25"/>
          <w:szCs w:val="25"/>
          <w:shd w:val="clear" w:color="auto" w:fill="FFFFFF"/>
          <w:lang w:val="uk-UA"/>
        </w:rPr>
        <w:t>0</w:t>
      </w:r>
      <w:r w:rsidRPr="00477858">
        <w:rPr>
          <w:rFonts w:ascii="Times New Roman" w:hAnsi="Times New Roman" w:cs="Times New Roman"/>
          <w:color w:val="000000"/>
          <w:sz w:val="25"/>
          <w:szCs w:val="25"/>
          <w:shd w:val="clear" w:color="auto" w:fill="FFFFFF"/>
          <w:lang w:val="uk-UA"/>
        </w:rPr>
        <w:t>2 </w:t>
      </w:r>
      <w:r w:rsidR="00477858" w:rsidRPr="00477858">
        <w:rPr>
          <w:rFonts w:ascii="Times New Roman" w:hAnsi="Times New Roman" w:cs="Times New Roman"/>
          <w:color w:val="000000"/>
          <w:sz w:val="25"/>
          <w:szCs w:val="25"/>
          <w:shd w:val="clear" w:color="auto" w:fill="FFFFFF"/>
          <w:lang w:val="uk-UA"/>
        </w:rPr>
        <w:t>квітня</w:t>
      </w:r>
      <w:r w:rsidRPr="00477858">
        <w:rPr>
          <w:rFonts w:ascii="Times New Roman" w:hAnsi="Times New Roman" w:cs="Times New Roman"/>
          <w:color w:val="000000"/>
          <w:sz w:val="25"/>
          <w:szCs w:val="25"/>
          <w:shd w:val="clear" w:color="auto" w:fill="FFFFFF"/>
          <w:lang w:val="uk-UA"/>
        </w:rPr>
        <w:t xml:space="preserve"> 2026 року № </w:t>
      </w:r>
      <w:r w:rsidR="00477858" w:rsidRPr="00477858">
        <w:rPr>
          <w:rFonts w:ascii="Times New Roman" w:hAnsi="Times New Roman" w:cs="Times New Roman"/>
          <w:color w:val="000000"/>
          <w:sz w:val="25"/>
          <w:szCs w:val="25"/>
          <w:shd w:val="clear" w:color="auto" w:fill="FFFFFF"/>
          <w:lang w:val="uk-UA"/>
        </w:rPr>
        <w:t>119</w:t>
      </w:r>
      <w:r w:rsidRPr="00477858">
        <w:rPr>
          <w:rFonts w:ascii="Times New Roman" w:hAnsi="Times New Roman" w:cs="Times New Roman"/>
          <w:color w:val="000000"/>
          <w:sz w:val="25"/>
          <w:szCs w:val="25"/>
          <w:shd w:val="clear" w:color="auto" w:fill="FFFFFF"/>
          <w:lang w:val="uk-UA"/>
        </w:rPr>
        <w:t>/ас-26.</w:t>
      </w:r>
    </w:p>
    <w:p w14:paraId="14A8A9B6" w14:textId="27A098A7" w:rsidR="00892636" w:rsidRPr="00477858" w:rsidRDefault="009D311F" w:rsidP="00477858">
      <w:pPr>
        <w:pStyle w:val="a4"/>
        <w:numPr>
          <w:ilvl w:val="0"/>
          <w:numId w:val="2"/>
        </w:numPr>
        <w:spacing w:line="280" w:lineRule="exact"/>
        <w:ind w:left="0" w:firstLine="709"/>
        <w:jc w:val="both"/>
        <w:rPr>
          <w:rFonts w:ascii="Times New Roman" w:hAnsi="Times New Roman" w:cs="Times New Roman"/>
          <w:sz w:val="25"/>
          <w:szCs w:val="25"/>
          <w:lang w:val="uk-UA"/>
        </w:rPr>
      </w:pPr>
      <w:r w:rsidRPr="00477858">
        <w:rPr>
          <w:rFonts w:ascii="Times New Roman" w:hAnsi="Times New Roman" w:cs="Times New Roman"/>
          <w:color w:val="000000"/>
          <w:sz w:val="25"/>
          <w:szCs w:val="25"/>
          <w:shd w:val="clear" w:color="auto" w:fill="FFFFFF"/>
          <w:lang w:val="uk-UA"/>
        </w:rPr>
        <w:t>Отже, Комісія у пленарному складі погоджується з висновками, викладеними в рішенні Комісії у складі колегії, щодо відповідності кандидата критеріям доброчесності та професійної етики.</w:t>
      </w:r>
    </w:p>
    <w:p w14:paraId="570D0DDE" w14:textId="6E239523" w:rsidR="009D311F" w:rsidRPr="00477858" w:rsidRDefault="009D311F" w:rsidP="00477858">
      <w:pPr>
        <w:pStyle w:val="a4"/>
        <w:numPr>
          <w:ilvl w:val="0"/>
          <w:numId w:val="2"/>
        </w:numPr>
        <w:spacing w:line="280" w:lineRule="exact"/>
        <w:ind w:left="0" w:firstLine="709"/>
        <w:jc w:val="both"/>
        <w:rPr>
          <w:rFonts w:ascii="Times New Roman" w:hAnsi="Times New Roman" w:cs="Times New Roman"/>
          <w:sz w:val="25"/>
          <w:szCs w:val="25"/>
          <w:lang w:val="uk-UA"/>
        </w:rPr>
      </w:pPr>
      <w:r w:rsidRPr="00477858">
        <w:rPr>
          <w:rFonts w:ascii="Times New Roman" w:hAnsi="Times New Roman" w:cs="Times New Roman"/>
          <w:color w:val="000000"/>
          <w:sz w:val="25"/>
          <w:szCs w:val="25"/>
          <w:shd w:val="clear" w:color="auto" w:fill="FFFFFF"/>
          <w:lang w:val="uk-UA"/>
        </w:rPr>
        <w:t>За результатами голосування під час закритого обговорення за відповідними показниками Комісія у пленарному складі дійшла висновку, що кандидат підтвердила здатність здійснювати правосуддя в апеляційному загальному суді за критеріями доброчесності та професійної етики.</w:t>
      </w:r>
    </w:p>
    <w:p w14:paraId="661D56EC" w14:textId="1827C664" w:rsidR="009D311F" w:rsidRPr="00477858" w:rsidRDefault="009D311F" w:rsidP="00477858">
      <w:pPr>
        <w:pStyle w:val="a4"/>
        <w:numPr>
          <w:ilvl w:val="0"/>
          <w:numId w:val="2"/>
        </w:numPr>
        <w:spacing w:after="0" w:line="280" w:lineRule="exact"/>
        <w:ind w:left="0" w:firstLine="709"/>
        <w:contextualSpacing w:val="0"/>
        <w:jc w:val="both"/>
        <w:rPr>
          <w:rFonts w:ascii="Times New Roman" w:hAnsi="Times New Roman" w:cs="Times New Roman"/>
          <w:sz w:val="25"/>
          <w:szCs w:val="25"/>
          <w:lang w:val="uk-UA"/>
        </w:rPr>
      </w:pPr>
      <w:r w:rsidRPr="00477858">
        <w:rPr>
          <w:rFonts w:ascii="Times New Roman" w:hAnsi="Times New Roman" w:cs="Times New Roman"/>
          <w:color w:val="000000"/>
          <w:sz w:val="25"/>
          <w:szCs w:val="25"/>
          <w:shd w:val="clear" w:color="auto" w:fill="FFFFFF"/>
          <w:lang w:val="uk-UA"/>
        </w:rPr>
        <w:t xml:space="preserve">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w:t>
      </w:r>
      <w:r w:rsidR="00735857" w:rsidRPr="00477858">
        <w:rPr>
          <w:rFonts w:ascii="Times New Roman" w:hAnsi="Times New Roman" w:cs="Times New Roman"/>
          <w:color w:val="000000"/>
          <w:sz w:val="25"/>
          <w:szCs w:val="25"/>
          <w:shd w:val="clear" w:color="auto" w:fill="FFFFFF"/>
          <w:lang w:val="uk-UA"/>
        </w:rPr>
        <w:t xml:space="preserve">одинадцятьма голосами «ЗА» </w:t>
      </w:r>
      <w:r w:rsidR="00477858" w:rsidRPr="00477858">
        <w:rPr>
          <w:rFonts w:ascii="Times New Roman" w:hAnsi="Times New Roman" w:cs="Times New Roman"/>
          <w:color w:val="000000"/>
          <w:sz w:val="25"/>
          <w:szCs w:val="25"/>
          <w:shd w:val="clear" w:color="auto" w:fill="FFFFFF"/>
          <w:lang w:val="uk-UA"/>
        </w:rPr>
        <w:t>(</w:t>
      </w:r>
      <w:r w:rsidR="00477858" w:rsidRPr="00477858">
        <w:rPr>
          <w:rFonts w:ascii="Times New Roman" w:eastAsia="Times New Roman" w:hAnsi="Times New Roman" w:cs="Times New Roman"/>
          <w:iCs/>
          <w:sz w:val="25"/>
          <w:szCs w:val="25"/>
          <w:lang w:val="uk-UA" w:eastAsia="uk-UA"/>
        </w:rPr>
        <w:t xml:space="preserve">Богоніс М.Б., Волкова Л.М., Дух Я.М., Кидисюк Р.А., Кушнір І.В., Омельян О.С., </w:t>
      </w:r>
      <w:r w:rsidR="00477858" w:rsidRPr="00477858">
        <w:rPr>
          <w:rFonts w:ascii="Times New Roman" w:eastAsia="Times New Roman" w:hAnsi="Times New Roman" w:cs="Times New Roman"/>
          <w:iCs/>
          <w:sz w:val="25"/>
          <w:szCs w:val="25"/>
          <w:lang w:val="uk-UA" w:eastAsia="uk-UA"/>
        </w:rPr>
        <w:lastRenderedPageBreak/>
        <w:t xml:space="preserve">Пасічник А.В., Сабодаш Р.Б., Сидорович Р.М., Чумак С.Ю., Шевчук Г.М.) </w:t>
      </w:r>
      <w:r w:rsidR="00735857" w:rsidRPr="00477858">
        <w:rPr>
          <w:rFonts w:ascii="Times New Roman" w:hAnsi="Times New Roman" w:cs="Times New Roman"/>
          <w:color w:val="000000"/>
          <w:sz w:val="25"/>
          <w:szCs w:val="25"/>
          <w:shd w:val="clear" w:color="auto" w:fill="FFFFFF"/>
          <w:lang w:val="uk-UA"/>
        </w:rPr>
        <w:t>та трьома голосами «ПРОТИ»</w:t>
      </w:r>
      <w:r w:rsidR="00477858" w:rsidRPr="00477858">
        <w:rPr>
          <w:rFonts w:ascii="Times New Roman" w:hAnsi="Times New Roman" w:cs="Times New Roman"/>
          <w:color w:val="000000"/>
          <w:sz w:val="25"/>
          <w:szCs w:val="25"/>
          <w:shd w:val="clear" w:color="auto" w:fill="FFFFFF"/>
          <w:lang w:val="uk-UA"/>
        </w:rPr>
        <w:t xml:space="preserve"> (Гацелюк В.О., Луганський В.І., Мельник Р.І.)</w:t>
      </w:r>
    </w:p>
    <w:p w14:paraId="45AFE68F" w14:textId="2F577127" w:rsidR="007F14F6" w:rsidRPr="00477858" w:rsidRDefault="007F14F6" w:rsidP="00477858">
      <w:pPr>
        <w:spacing w:before="240" w:after="240" w:line="280" w:lineRule="exact"/>
        <w:ind w:left="709"/>
        <w:jc w:val="center"/>
        <w:rPr>
          <w:rFonts w:ascii="Times New Roman" w:hAnsi="Times New Roman" w:cs="Times New Roman"/>
          <w:sz w:val="25"/>
          <w:szCs w:val="25"/>
          <w:lang w:val="uk-UA"/>
        </w:rPr>
      </w:pPr>
      <w:r w:rsidRPr="00477858">
        <w:rPr>
          <w:rFonts w:ascii="Times New Roman" w:hAnsi="Times New Roman" w:cs="Times New Roman"/>
          <w:sz w:val="25"/>
          <w:szCs w:val="25"/>
          <w:lang w:val="uk-UA"/>
        </w:rPr>
        <w:t>вирішила:</w:t>
      </w:r>
    </w:p>
    <w:p w14:paraId="79CD09B7" w14:textId="5C70FC6C" w:rsidR="007F14F6" w:rsidRPr="00477858" w:rsidRDefault="007F14F6" w:rsidP="00477858">
      <w:pPr>
        <w:spacing w:line="280" w:lineRule="exact"/>
        <w:jc w:val="both"/>
        <w:rPr>
          <w:rFonts w:ascii="Times New Roman" w:hAnsi="Times New Roman" w:cs="Times New Roman"/>
          <w:color w:val="000000"/>
          <w:sz w:val="25"/>
          <w:szCs w:val="25"/>
          <w:shd w:val="clear" w:color="auto" w:fill="FFFFFF"/>
          <w:lang w:val="uk-UA"/>
        </w:rPr>
      </w:pPr>
      <w:r w:rsidRPr="00477858">
        <w:rPr>
          <w:rFonts w:ascii="Times New Roman" w:hAnsi="Times New Roman" w:cs="Times New Roman"/>
          <w:color w:val="000000"/>
          <w:sz w:val="25"/>
          <w:szCs w:val="25"/>
          <w:shd w:val="clear" w:color="auto" w:fill="FFFFFF"/>
          <w:lang w:val="uk-UA"/>
        </w:rPr>
        <w:t xml:space="preserve">визнати </w:t>
      </w:r>
      <w:proofErr w:type="spellStart"/>
      <w:r w:rsidR="00477858" w:rsidRPr="00477858">
        <w:rPr>
          <w:rFonts w:ascii="Times New Roman" w:hAnsi="Times New Roman" w:cs="Times New Roman"/>
          <w:color w:val="000000"/>
          <w:sz w:val="25"/>
          <w:szCs w:val="25"/>
          <w:shd w:val="clear" w:color="auto" w:fill="FFFFFF"/>
          <w:lang w:val="uk-UA"/>
        </w:rPr>
        <w:t>Круценко</w:t>
      </w:r>
      <w:proofErr w:type="spellEnd"/>
      <w:r w:rsidR="00477858" w:rsidRPr="00477858">
        <w:rPr>
          <w:rFonts w:ascii="Times New Roman" w:hAnsi="Times New Roman" w:cs="Times New Roman"/>
          <w:color w:val="000000"/>
          <w:sz w:val="25"/>
          <w:szCs w:val="25"/>
          <w:shd w:val="clear" w:color="auto" w:fill="FFFFFF"/>
          <w:lang w:val="uk-UA"/>
        </w:rPr>
        <w:t xml:space="preserve"> Тетяну Віталіївну</w:t>
      </w:r>
      <w:r w:rsidRPr="00477858">
        <w:rPr>
          <w:rFonts w:ascii="Times New Roman" w:hAnsi="Times New Roman" w:cs="Times New Roman"/>
          <w:color w:val="000000"/>
          <w:sz w:val="25"/>
          <w:szCs w:val="25"/>
          <w:shd w:val="clear" w:color="auto" w:fill="FFFFFF"/>
          <w:lang w:val="uk-UA"/>
        </w:rPr>
        <w:t xml:space="preserve"> так</w:t>
      </w:r>
      <w:r w:rsidR="00477858" w:rsidRPr="00477858">
        <w:rPr>
          <w:rFonts w:ascii="Times New Roman" w:hAnsi="Times New Roman" w:cs="Times New Roman"/>
          <w:color w:val="000000"/>
          <w:sz w:val="25"/>
          <w:szCs w:val="25"/>
          <w:shd w:val="clear" w:color="auto" w:fill="FFFFFF"/>
          <w:lang w:val="uk-UA"/>
        </w:rPr>
        <w:t>ою</w:t>
      </w:r>
      <w:r w:rsidRPr="00477858">
        <w:rPr>
          <w:rFonts w:ascii="Times New Roman" w:hAnsi="Times New Roman" w:cs="Times New Roman"/>
          <w:color w:val="000000"/>
          <w:sz w:val="25"/>
          <w:szCs w:val="25"/>
          <w:shd w:val="clear" w:color="auto" w:fill="FFFFFF"/>
          <w:lang w:val="uk-UA"/>
        </w:rPr>
        <w:t>, що підтверди</w:t>
      </w:r>
      <w:r w:rsidR="00477858" w:rsidRPr="00477858">
        <w:rPr>
          <w:rFonts w:ascii="Times New Roman" w:hAnsi="Times New Roman" w:cs="Times New Roman"/>
          <w:color w:val="000000"/>
          <w:sz w:val="25"/>
          <w:szCs w:val="25"/>
          <w:shd w:val="clear" w:color="auto" w:fill="FFFFFF"/>
          <w:lang w:val="uk-UA"/>
        </w:rPr>
        <w:t>ла</w:t>
      </w:r>
      <w:r w:rsidRPr="00477858">
        <w:rPr>
          <w:rFonts w:ascii="Times New Roman" w:hAnsi="Times New Roman" w:cs="Times New Roman"/>
          <w:color w:val="000000"/>
          <w:sz w:val="25"/>
          <w:szCs w:val="25"/>
          <w:shd w:val="clear" w:color="auto" w:fill="FFFFFF"/>
          <w:lang w:val="uk-UA"/>
        </w:rPr>
        <w:t xml:space="preserve"> здатність здійснювати правосуддя в апеляційному загальному суді.</w:t>
      </w:r>
    </w:p>
    <w:p w14:paraId="0AC59BE1" w14:textId="0666CC97" w:rsidR="00C102D8" w:rsidRPr="00477858" w:rsidRDefault="00C102D8" w:rsidP="00477858">
      <w:pPr>
        <w:shd w:val="clear" w:color="auto" w:fill="FFFFFF"/>
        <w:tabs>
          <w:tab w:val="left" w:pos="567"/>
        </w:tabs>
        <w:spacing w:after="360" w:line="280" w:lineRule="exact"/>
        <w:jc w:val="both"/>
        <w:rPr>
          <w:rFonts w:ascii="Times New Roman" w:hAnsi="Times New Roman" w:cs="Times New Roman"/>
          <w:sz w:val="25"/>
          <w:szCs w:val="25"/>
          <w:lang w:val="uk-UA"/>
        </w:rPr>
      </w:pPr>
      <w:r w:rsidRPr="00477858">
        <w:rPr>
          <w:rFonts w:ascii="Times New Roman" w:hAnsi="Times New Roman" w:cs="Times New Roman"/>
          <w:sz w:val="25"/>
          <w:szCs w:val="25"/>
          <w:lang w:val="uk-UA"/>
        </w:rPr>
        <w:t xml:space="preserve">Головуючий </w:t>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00477858">
        <w:rPr>
          <w:rFonts w:ascii="Times New Roman" w:hAnsi="Times New Roman" w:cs="Times New Roman"/>
          <w:sz w:val="25"/>
          <w:szCs w:val="25"/>
          <w:lang w:val="uk-UA"/>
        </w:rPr>
        <w:tab/>
      </w:r>
      <w:r w:rsidR="003106BD">
        <w:rPr>
          <w:rFonts w:ascii="Times New Roman" w:hAnsi="Times New Roman" w:cs="Times New Roman"/>
          <w:sz w:val="25"/>
          <w:szCs w:val="25"/>
          <w:lang w:val="uk-UA"/>
        </w:rPr>
        <w:t xml:space="preserve">    </w:t>
      </w:r>
      <w:r w:rsidRPr="00477858">
        <w:rPr>
          <w:rFonts w:ascii="Times New Roman" w:hAnsi="Times New Roman" w:cs="Times New Roman"/>
          <w:sz w:val="25"/>
          <w:szCs w:val="25"/>
          <w:lang w:val="uk-UA"/>
        </w:rPr>
        <w:t>Андрій ПАСІЧНИК</w:t>
      </w:r>
    </w:p>
    <w:p w14:paraId="59F9BA5D" w14:textId="6E211671" w:rsidR="00C102D8" w:rsidRPr="00477858" w:rsidRDefault="00C102D8" w:rsidP="00477858">
      <w:pPr>
        <w:shd w:val="clear" w:color="auto" w:fill="FFFFFF"/>
        <w:tabs>
          <w:tab w:val="left" w:pos="567"/>
        </w:tabs>
        <w:spacing w:after="360" w:line="280" w:lineRule="exact"/>
        <w:jc w:val="both"/>
        <w:rPr>
          <w:rFonts w:ascii="Times New Roman" w:hAnsi="Times New Roman" w:cs="Times New Roman"/>
          <w:sz w:val="25"/>
          <w:szCs w:val="25"/>
          <w:lang w:val="uk-UA"/>
        </w:rPr>
      </w:pPr>
      <w:r w:rsidRPr="00477858">
        <w:rPr>
          <w:rFonts w:ascii="Times New Roman" w:hAnsi="Times New Roman" w:cs="Times New Roman"/>
          <w:sz w:val="25"/>
          <w:szCs w:val="25"/>
          <w:lang w:val="uk-UA"/>
        </w:rPr>
        <w:t>Члени Комісії:</w:t>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003106BD">
        <w:rPr>
          <w:rFonts w:ascii="Times New Roman" w:hAnsi="Times New Roman" w:cs="Times New Roman"/>
          <w:sz w:val="25"/>
          <w:szCs w:val="25"/>
          <w:lang w:val="uk-UA"/>
        </w:rPr>
        <w:t xml:space="preserve">    </w:t>
      </w:r>
      <w:r w:rsidRPr="00477858">
        <w:rPr>
          <w:rFonts w:ascii="Times New Roman" w:hAnsi="Times New Roman" w:cs="Times New Roman"/>
          <w:sz w:val="25"/>
          <w:szCs w:val="25"/>
          <w:lang w:val="uk-UA"/>
        </w:rPr>
        <w:t>Михайло БОГОНІС</w:t>
      </w:r>
    </w:p>
    <w:p w14:paraId="3444CF1D" w14:textId="15580E16" w:rsidR="00C102D8" w:rsidRPr="00477858" w:rsidRDefault="00C102D8" w:rsidP="00477858">
      <w:pPr>
        <w:shd w:val="clear" w:color="auto" w:fill="FFFFFF"/>
        <w:tabs>
          <w:tab w:val="left" w:pos="567"/>
        </w:tabs>
        <w:spacing w:after="360" w:line="280" w:lineRule="exact"/>
        <w:jc w:val="both"/>
        <w:rPr>
          <w:rFonts w:ascii="Times New Roman" w:hAnsi="Times New Roman" w:cs="Times New Roman"/>
          <w:sz w:val="25"/>
          <w:szCs w:val="25"/>
          <w:lang w:val="uk-UA"/>
        </w:rPr>
      </w:pP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003106BD">
        <w:rPr>
          <w:rFonts w:ascii="Times New Roman" w:hAnsi="Times New Roman" w:cs="Times New Roman"/>
          <w:sz w:val="25"/>
          <w:szCs w:val="25"/>
          <w:lang w:val="uk-UA"/>
        </w:rPr>
        <w:t xml:space="preserve">    </w:t>
      </w:r>
      <w:r w:rsidRPr="00477858">
        <w:rPr>
          <w:rFonts w:ascii="Times New Roman" w:hAnsi="Times New Roman" w:cs="Times New Roman"/>
          <w:sz w:val="25"/>
          <w:szCs w:val="25"/>
          <w:lang w:val="uk-UA"/>
        </w:rPr>
        <w:t>Людмила ВОЛКОВА</w:t>
      </w:r>
    </w:p>
    <w:p w14:paraId="43DC99DA" w14:textId="3C8D573A" w:rsidR="00C102D8" w:rsidRPr="00477858" w:rsidRDefault="00C102D8" w:rsidP="00477858">
      <w:pPr>
        <w:shd w:val="clear" w:color="auto" w:fill="FFFFFF"/>
        <w:tabs>
          <w:tab w:val="left" w:pos="567"/>
        </w:tabs>
        <w:spacing w:after="360" w:line="280" w:lineRule="exact"/>
        <w:jc w:val="both"/>
        <w:rPr>
          <w:rFonts w:ascii="Times New Roman" w:hAnsi="Times New Roman" w:cs="Times New Roman"/>
          <w:sz w:val="25"/>
          <w:szCs w:val="25"/>
          <w:lang w:val="uk-UA"/>
        </w:rPr>
      </w:pP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003106BD">
        <w:rPr>
          <w:rFonts w:ascii="Times New Roman" w:hAnsi="Times New Roman" w:cs="Times New Roman"/>
          <w:sz w:val="25"/>
          <w:szCs w:val="25"/>
          <w:lang w:val="uk-UA"/>
        </w:rPr>
        <w:t xml:space="preserve">    </w:t>
      </w:r>
      <w:r w:rsidRPr="00477858">
        <w:rPr>
          <w:rFonts w:ascii="Times New Roman" w:hAnsi="Times New Roman" w:cs="Times New Roman"/>
          <w:sz w:val="25"/>
          <w:szCs w:val="25"/>
          <w:lang w:val="uk-UA"/>
        </w:rPr>
        <w:t>Віталій ГАЦЕЛЮК</w:t>
      </w:r>
    </w:p>
    <w:p w14:paraId="5C6F6164" w14:textId="13FBC3A5" w:rsidR="00C102D8" w:rsidRPr="00477858" w:rsidRDefault="00C102D8" w:rsidP="00477858">
      <w:pPr>
        <w:shd w:val="clear" w:color="auto" w:fill="FFFFFF"/>
        <w:tabs>
          <w:tab w:val="left" w:pos="567"/>
        </w:tabs>
        <w:spacing w:after="360" w:line="280" w:lineRule="exact"/>
        <w:jc w:val="both"/>
        <w:rPr>
          <w:rFonts w:ascii="Times New Roman" w:hAnsi="Times New Roman" w:cs="Times New Roman"/>
          <w:sz w:val="25"/>
          <w:szCs w:val="25"/>
          <w:lang w:val="uk-UA"/>
        </w:rPr>
      </w:pP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003106BD">
        <w:rPr>
          <w:rFonts w:ascii="Times New Roman" w:hAnsi="Times New Roman" w:cs="Times New Roman"/>
          <w:sz w:val="25"/>
          <w:szCs w:val="25"/>
          <w:lang w:val="uk-UA"/>
        </w:rPr>
        <w:t xml:space="preserve">    </w:t>
      </w:r>
      <w:r w:rsidRPr="00477858">
        <w:rPr>
          <w:rFonts w:ascii="Times New Roman" w:hAnsi="Times New Roman" w:cs="Times New Roman"/>
          <w:sz w:val="25"/>
          <w:szCs w:val="25"/>
          <w:lang w:val="uk-UA"/>
        </w:rPr>
        <w:t>Ярослав ДУХ</w:t>
      </w:r>
    </w:p>
    <w:p w14:paraId="37F830D7" w14:textId="63A38A41" w:rsidR="00C102D8" w:rsidRPr="00477858" w:rsidRDefault="00C102D8" w:rsidP="00477858">
      <w:pPr>
        <w:shd w:val="clear" w:color="auto" w:fill="FFFFFF"/>
        <w:tabs>
          <w:tab w:val="left" w:pos="567"/>
        </w:tabs>
        <w:spacing w:after="360" w:line="280" w:lineRule="exact"/>
        <w:jc w:val="both"/>
        <w:rPr>
          <w:rFonts w:ascii="Times New Roman" w:hAnsi="Times New Roman" w:cs="Times New Roman"/>
          <w:sz w:val="25"/>
          <w:szCs w:val="25"/>
          <w:lang w:val="uk-UA"/>
        </w:rPr>
      </w:pP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003106BD">
        <w:rPr>
          <w:rFonts w:ascii="Times New Roman" w:hAnsi="Times New Roman" w:cs="Times New Roman"/>
          <w:sz w:val="25"/>
          <w:szCs w:val="25"/>
          <w:lang w:val="uk-UA"/>
        </w:rPr>
        <w:t xml:space="preserve">    </w:t>
      </w:r>
      <w:r w:rsidRPr="00477858">
        <w:rPr>
          <w:rFonts w:ascii="Times New Roman" w:hAnsi="Times New Roman" w:cs="Times New Roman"/>
          <w:sz w:val="25"/>
          <w:szCs w:val="25"/>
          <w:lang w:val="uk-UA"/>
        </w:rPr>
        <w:t>Роман КИДИСЮК</w:t>
      </w:r>
    </w:p>
    <w:p w14:paraId="26C32557" w14:textId="7DA5FB38" w:rsidR="00C102D8" w:rsidRPr="00477858" w:rsidRDefault="00C102D8" w:rsidP="00477858">
      <w:pPr>
        <w:shd w:val="clear" w:color="auto" w:fill="FFFFFF"/>
        <w:tabs>
          <w:tab w:val="left" w:pos="567"/>
        </w:tabs>
        <w:spacing w:after="360" w:line="280" w:lineRule="exact"/>
        <w:jc w:val="both"/>
        <w:rPr>
          <w:rFonts w:ascii="Times New Roman" w:hAnsi="Times New Roman" w:cs="Times New Roman"/>
          <w:sz w:val="25"/>
          <w:szCs w:val="25"/>
          <w:lang w:val="uk-UA"/>
        </w:rPr>
      </w:pP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003106BD">
        <w:rPr>
          <w:rFonts w:ascii="Times New Roman" w:hAnsi="Times New Roman" w:cs="Times New Roman"/>
          <w:sz w:val="25"/>
          <w:szCs w:val="25"/>
          <w:lang w:val="uk-UA"/>
        </w:rPr>
        <w:t xml:space="preserve">    </w:t>
      </w:r>
      <w:r w:rsidRPr="00477858">
        <w:rPr>
          <w:rFonts w:ascii="Times New Roman" w:hAnsi="Times New Roman" w:cs="Times New Roman"/>
          <w:sz w:val="25"/>
          <w:szCs w:val="25"/>
          <w:lang w:val="uk-UA"/>
        </w:rPr>
        <w:t>Ігор КУШНІР</w:t>
      </w:r>
    </w:p>
    <w:p w14:paraId="4BFA6B85" w14:textId="14CE8898" w:rsidR="00735857" w:rsidRPr="00477858" w:rsidRDefault="00735857" w:rsidP="00477858">
      <w:pPr>
        <w:shd w:val="clear" w:color="auto" w:fill="FFFFFF"/>
        <w:tabs>
          <w:tab w:val="left" w:pos="567"/>
        </w:tabs>
        <w:spacing w:after="360" w:line="280" w:lineRule="exact"/>
        <w:jc w:val="both"/>
        <w:rPr>
          <w:rFonts w:ascii="Times New Roman" w:hAnsi="Times New Roman" w:cs="Times New Roman"/>
          <w:sz w:val="25"/>
          <w:szCs w:val="25"/>
          <w:lang w:val="uk-UA"/>
        </w:rPr>
      </w:pP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00477858">
        <w:rPr>
          <w:rFonts w:ascii="Times New Roman" w:hAnsi="Times New Roman" w:cs="Times New Roman"/>
          <w:sz w:val="25"/>
          <w:szCs w:val="25"/>
          <w:lang w:val="uk-UA"/>
        </w:rPr>
        <w:tab/>
      </w:r>
      <w:r w:rsidR="003106BD">
        <w:rPr>
          <w:rFonts w:ascii="Times New Roman" w:hAnsi="Times New Roman" w:cs="Times New Roman"/>
          <w:sz w:val="25"/>
          <w:szCs w:val="25"/>
          <w:lang w:val="uk-UA"/>
        </w:rPr>
        <w:t xml:space="preserve">    </w:t>
      </w:r>
      <w:r w:rsidRPr="00477858">
        <w:rPr>
          <w:rFonts w:ascii="Times New Roman" w:hAnsi="Times New Roman" w:cs="Times New Roman"/>
          <w:sz w:val="25"/>
          <w:szCs w:val="25"/>
          <w:lang w:val="uk-UA"/>
        </w:rPr>
        <w:t>Володимир ЛУГАНСЬКИЙ</w:t>
      </w:r>
    </w:p>
    <w:p w14:paraId="277C43BD" w14:textId="78E17DDA" w:rsidR="00C102D8" w:rsidRPr="00477858" w:rsidRDefault="00C102D8" w:rsidP="00477858">
      <w:pPr>
        <w:shd w:val="clear" w:color="auto" w:fill="FFFFFF"/>
        <w:tabs>
          <w:tab w:val="left" w:pos="567"/>
        </w:tabs>
        <w:spacing w:after="360" w:line="280" w:lineRule="exact"/>
        <w:jc w:val="both"/>
        <w:rPr>
          <w:rFonts w:ascii="Times New Roman" w:hAnsi="Times New Roman" w:cs="Times New Roman"/>
          <w:sz w:val="25"/>
          <w:szCs w:val="25"/>
          <w:lang w:val="uk-UA"/>
        </w:rPr>
      </w:pP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003106BD">
        <w:rPr>
          <w:rFonts w:ascii="Times New Roman" w:hAnsi="Times New Roman" w:cs="Times New Roman"/>
          <w:sz w:val="25"/>
          <w:szCs w:val="25"/>
          <w:lang w:val="uk-UA"/>
        </w:rPr>
        <w:t xml:space="preserve">    </w:t>
      </w:r>
      <w:r w:rsidRPr="00477858">
        <w:rPr>
          <w:rFonts w:ascii="Times New Roman" w:hAnsi="Times New Roman" w:cs="Times New Roman"/>
          <w:sz w:val="25"/>
          <w:szCs w:val="25"/>
          <w:lang w:val="uk-UA"/>
        </w:rPr>
        <w:t>Руслан МЕЛЬНИК</w:t>
      </w:r>
    </w:p>
    <w:p w14:paraId="653F67EC" w14:textId="236BC7EC" w:rsidR="00C102D8" w:rsidRPr="00477858" w:rsidRDefault="00C102D8" w:rsidP="00477858">
      <w:pPr>
        <w:shd w:val="clear" w:color="auto" w:fill="FFFFFF"/>
        <w:tabs>
          <w:tab w:val="left" w:pos="567"/>
        </w:tabs>
        <w:spacing w:after="360" w:line="280" w:lineRule="exact"/>
        <w:jc w:val="both"/>
        <w:rPr>
          <w:rFonts w:ascii="Times New Roman" w:hAnsi="Times New Roman" w:cs="Times New Roman"/>
          <w:sz w:val="25"/>
          <w:szCs w:val="25"/>
          <w:lang w:val="uk-UA"/>
        </w:rPr>
      </w:pP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003106BD">
        <w:rPr>
          <w:rFonts w:ascii="Times New Roman" w:hAnsi="Times New Roman" w:cs="Times New Roman"/>
          <w:sz w:val="25"/>
          <w:szCs w:val="25"/>
          <w:lang w:val="uk-UA"/>
        </w:rPr>
        <w:t xml:space="preserve">    </w:t>
      </w:r>
      <w:r w:rsidRPr="00477858">
        <w:rPr>
          <w:rFonts w:ascii="Times New Roman" w:hAnsi="Times New Roman" w:cs="Times New Roman"/>
          <w:sz w:val="25"/>
          <w:szCs w:val="25"/>
          <w:lang w:val="uk-UA"/>
        </w:rPr>
        <w:t>Олексій ОМЕЛЬЯН</w:t>
      </w:r>
    </w:p>
    <w:p w14:paraId="4C82C6C3" w14:textId="5760460A" w:rsidR="00C102D8" w:rsidRPr="00477858" w:rsidRDefault="00C102D8" w:rsidP="00477858">
      <w:pPr>
        <w:shd w:val="clear" w:color="auto" w:fill="FFFFFF"/>
        <w:tabs>
          <w:tab w:val="left" w:pos="567"/>
        </w:tabs>
        <w:spacing w:after="360" w:line="280" w:lineRule="exact"/>
        <w:jc w:val="both"/>
        <w:rPr>
          <w:rFonts w:ascii="Times New Roman" w:hAnsi="Times New Roman" w:cs="Times New Roman"/>
          <w:sz w:val="25"/>
          <w:szCs w:val="25"/>
          <w:lang w:val="uk-UA"/>
        </w:rPr>
      </w:pP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003106BD">
        <w:rPr>
          <w:rFonts w:ascii="Times New Roman" w:hAnsi="Times New Roman" w:cs="Times New Roman"/>
          <w:sz w:val="25"/>
          <w:szCs w:val="25"/>
          <w:lang w:val="uk-UA"/>
        </w:rPr>
        <w:t xml:space="preserve">    </w:t>
      </w:r>
      <w:r w:rsidRPr="00477858">
        <w:rPr>
          <w:rFonts w:ascii="Times New Roman" w:hAnsi="Times New Roman" w:cs="Times New Roman"/>
          <w:sz w:val="25"/>
          <w:szCs w:val="25"/>
          <w:lang w:val="uk-UA"/>
        </w:rPr>
        <w:t>Роман САБОДАШ</w:t>
      </w:r>
    </w:p>
    <w:p w14:paraId="5010149C" w14:textId="2DE8CF2A" w:rsidR="00C102D8" w:rsidRPr="00477858" w:rsidRDefault="00C102D8" w:rsidP="00477858">
      <w:pPr>
        <w:shd w:val="clear" w:color="auto" w:fill="FFFFFF"/>
        <w:tabs>
          <w:tab w:val="left" w:pos="567"/>
        </w:tabs>
        <w:spacing w:after="360" w:line="280" w:lineRule="exact"/>
        <w:jc w:val="both"/>
        <w:rPr>
          <w:rFonts w:ascii="Times New Roman" w:hAnsi="Times New Roman" w:cs="Times New Roman"/>
          <w:sz w:val="25"/>
          <w:szCs w:val="25"/>
          <w:lang w:val="uk-UA"/>
        </w:rPr>
      </w:pP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003106BD">
        <w:rPr>
          <w:rFonts w:ascii="Times New Roman" w:hAnsi="Times New Roman" w:cs="Times New Roman"/>
          <w:sz w:val="25"/>
          <w:szCs w:val="25"/>
          <w:lang w:val="uk-UA"/>
        </w:rPr>
        <w:t xml:space="preserve">    </w:t>
      </w:r>
      <w:r w:rsidRPr="00477858">
        <w:rPr>
          <w:rFonts w:ascii="Times New Roman" w:hAnsi="Times New Roman" w:cs="Times New Roman"/>
          <w:sz w:val="25"/>
          <w:szCs w:val="25"/>
          <w:lang w:val="uk-UA"/>
        </w:rPr>
        <w:t>Руслан СИДОРОВИЧ</w:t>
      </w:r>
    </w:p>
    <w:p w14:paraId="13F3827C" w14:textId="549D3436" w:rsidR="00C102D8" w:rsidRPr="00477858" w:rsidRDefault="00C102D8" w:rsidP="00477858">
      <w:pPr>
        <w:shd w:val="clear" w:color="auto" w:fill="FFFFFF"/>
        <w:tabs>
          <w:tab w:val="left" w:pos="567"/>
        </w:tabs>
        <w:spacing w:after="360" w:line="280" w:lineRule="exact"/>
        <w:jc w:val="both"/>
        <w:rPr>
          <w:rFonts w:ascii="Times New Roman" w:hAnsi="Times New Roman" w:cs="Times New Roman"/>
          <w:sz w:val="25"/>
          <w:szCs w:val="25"/>
          <w:lang w:val="uk-UA"/>
        </w:rPr>
      </w:pP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Pr="00477858">
        <w:rPr>
          <w:rFonts w:ascii="Times New Roman" w:hAnsi="Times New Roman" w:cs="Times New Roman"/>
          <w:sz w:val="25"/>
          <w:szCs w:val="25"/>
          <w:lang w:val="uk-UA"/>
        </w:rPr>
        <w:tab/>
      </w:r>
      <w:r w:rsidR="003106BD">
        <w:rPr>
          <w:rFonts w:ascii="Times New Roman" w:hAnsi="Times New Roman" w:cs="Times New Roman"/>
          <w:sz w:val="25"/>
          <w:szCs w:val="25"/>
          <w:lang w:val="uk-UA"/>
        </w:rPr>
        <w:t xml:space="preserve">    </w:t>
      </w:r>
      <w:r w:rsidRPr="00477858">
        <w:rPr>
          <w:rFonts w:ascii="Times New Roman" w:hAnsi="Times New Roman" w:cs="Times New Roman"/>
          <w:sz w:val="25"/>
          <w:szCs w:val="25"/>
          <w:lang w:val="uk-UA"/>
        </w:rPr>
        <w:t>Сергій ЧУМАК</w:t>
      </w:r>
    </w:p>
    <w:p w14:paraId="7FE19267" w14:textId="5EC20741" w:rsidR="00C102D8" w:rsidRPr="00477858" w:rsidRDefault="00C102D8" w:rsidP="00477858">
      <w:pPr>
        <w:shd w:val="clear" w:color="auto" w:fill="FFFFFF"/>
        <w:tabs>
          <w:tab w:val="left" w:pos="567"/>
        </w:tabs>
        <w:spacing w:after="360" w:line="280" w:lineRule="exact"/>
        <w:jc w:val="both"/>
        <w:rPr>
          <w:rFonts w:ascii="Times New Roman" w:hAnsi="Times New Roman" w:cs="Times New Roman"/>
          <w:sz w:val="25"/>
          <w:szCs w:val="25"/>
        </w:rPr>
      </w:pPr>
      <w:r w:rsidRPr="00477858">
        <w:rPr>
          <w:rFonts w:ascii="Times New Roman" w:hAnsi="Times New Roman" w:cs="Times New Roman"/>
          <w:sz w:val="25"/>
          <w:szCs w:val="25"/>
        </w:rPr>
        <w:tab/>
      </w:r>
      <w:r w:rsidRPr="00477858">
        <w:rPr>
          <w:rFonts w:ascii="Times New Roman" w:hAnsi="Times New Roman" w:cs="Times New Roman"/>
          <w:sz w:val="25"/>
          <w:szCs w:val="25"/>
        </w:rPr>
        <w:tab/>
      </w:r>
      <w:r w:rsidRPr="00477858">
        <w:rPr>
          <w:rFonts w:ascii="Times New Roman" w:hAnsi="Times New Roman" w:cs="Times New Roman"/>
          <w:sz w:val="25"/>
          <w:szCs w:val="25"/>
        </w:rPr>
        <w:tab/>
      </w:r>
      <w:r w:rsidRPr="00477858">
        <w:rPr>
          <w:rFonts w:ascii="Times New Roman" w:hAnsi="Times New Roman" w:cs="Times New Roman"/>
          <w:sz w:val="25"/>
          <w:szCs w:val="25"/>
        </w:rPr>
        <w:tab/>
      </w:r>
      <w:r w:rsidRPr="00477858">
        <w:rPr>
          <w:rFonts w:ascii="Times New Roman" w:hAnsi="Times New Roman" w:cs="Times New Roman"/>
          <w:sz w:val="25"/>
          <w:szCs w:val="25"/>
        </w:rPr>
        <w:tab/>
      </w:r>
      <w:r w:rsidRPr="00477858">
        <w:rPr>
          <w:rFonts w:ascii="Times New Roman" w:hAnsi="Times New Roman" w:cs="Times New Roman"/>
          <w:sz w:val="25"/>
          <w:szCs w:val="25"/>
        </w:rPr>
        <w:tab/>
      </w:r>
      <w:r w:rsidRPr="00477858">
        <w:rPr>
          <w:rFonts w:ascii="Times New Roman" w:hAnsi="Times New Roman" w:cs="Times New Roman"/>
          <w:sz w:val="25"/>
          <w:szCs w:val="25"/>
        </w:rPr>
        <w:tab/>
      </w:r>
      <w:r w:rsidRPr="00477858">
        <w:rPr>
          <w:rFonts w:ascii="Times New Roman" w:hAnsi="Times New Roman" w:cs="Times New Roman"/>
          <w:sz w:val="25"/>
          <w:szCs w:val="25"/>
        </w:rPr>
        <w:tab/>
      </w:r>
      <w:r w:rsidRPr="00477858">
        <w:rPr>
          <w:rFonts w:ascii="Times New Roman" w:hAnsi="Times New Roman" w:cs="Times New Roman"/>
          <w:sz w:val="25"/>
          <w:szCs w:val="25"/>
        </w:rPr>
        <w:tab/>
      </w:r>
      <w:r w:rsidRPr="00477858">
        <w:rPr>
          <w:rFonts w:ascii="Times New Roman" w:hAnsi="Times New Roman" w:cs="Times New Roman"/>
          <w:sz w:val="25"/>
          <w:szCs w:val="25"/>
        </w:rPr>
        <w:tab/>
      </w:r>
      <w:r w:rsidR="003106BD">
        <w:rPr>
          <w:rFonts w:ascii="Times New Roman" w:hAnsi="Times New Roman" w:cs="Times New Roman"/>
          <w:sz w:val="25"/>
          <w:szCs w:val="25"/>
          <w:lang w:val="uk-UA"/>
        </w:rPr>
        <w:t xml:space="preserve">    </w:t>
      </w:r>
      <w:r w:rsidRPr="00477858">
        <w:rPr>
          <w:rFonts w:ascii="Times New Roman" w:hAnsi="Times New Roman" w:cs="Times New Roman"/>
          <w:sz w:val="25"/>
          <w:szCs w:val="25"/>
        </w:rPr>
        <w:t>Галина ШЕВЧУК</w:t>
      </w:r>
    </w:p>
    <w:sectPr w:rsidR="00C102D8" w:rsidRPr="00477858" w:rsidSect="003106BD">
      <w:headerReference w:type="default" r:id="rId8"/>
      <w:pgSz w:w="11906" w:h="16838"/>
      <w:pgMar w:top="1134" w:right="566" w:bottom="127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E3A0AF" w14:textId="77777777" w:rsidR="00EF1EFB" w:rsidRDefault="00EF1EFB" w:rsidP="00986C88">
      <w:pPr>
        <w:spacing w:after="0" w:line="240" w:lineRule="auto"/>
      </w:pPr>
      <w:r>
        <w:separator/>
      </w:r>
    </w:p>
  </w:endnote>
  <w:endnote w:type="continuationSeparator" w:id="0">
    <w:p w14:paraId="7197D698" w14:textId="77777777" w:rsidR="00EF1EFB" w:rsidRDefault="00EF1EFB" w:rsidP="00986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C5C074" w14:textId="77777777" w:rsidR="00EF1EFB" w:rsidRDefault="00EF1EFB" w:rsidP="00986C88">
      <w:pPr>
        <w:spacing w:after="0" w:line="240" w:lineRule="auto"/>
      </w:pPr>
      <w:r>
        <w:separator/>
      </w:r>
    </w:p>
  </w:footnote>
  <w:footnote w:type="continuationSeparator" w:id="0">
    <w:p w14:paraId="1D3EB184" w14:textId="77777777" w:rsidR="00EF1EFB" w:rsidRDefault="00EF1EFB" w:rsidP="00986C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858916"/>
      <w:docPartObj>
        <w:docPartGallery w:val="Page Numbers (Top of Page)"/>
        <w:docPartUnique/>
      </w:docPartObj>
    </w:sdtPr>
    <w:sdtEndPr/>
    <w:sdtContent>
      <w:p w14:paraId="3C69566A" w14:textId="1742E762" w:rsidR="00986C88" w:rsidRDefault="00986C88">
        <w:pPr>
          <w:pStyle w:val="a5"/>
          <w:jc w:val="center"/>
        </w:pPr>
        <w:r w:rsidRPr="00986C88">
          <w:rPr>
            <w:rFonts w:ascii="Times New Roman" w:hAnsi="Times New Roman" w:cs="Times New Roman"/>
          </w:rPr>
          <w:fldChar w:fldCharType="begin"/>
        </w:r>
        <w:r w:rsidRPr="00986C88">
          <w:rPr>
            <w:rFonts w:ascii="Times New Roman" w:hAnsi="Times New Roman" w:cs="Times New Roman"/>
          </w:rPr>
          <w:instrText>PAGE   \* MERGEFORMAT</w:instrText>
        </w:r>
        <w:r w:rsidRPr="00986C88">
          <w:rPr>
            <w:rFonts w:ascii="Times New Roman" w:hAnsi="Times New Roman" w:cs="Times New Roman"/>
          </w:rPr>
          <w:fldChar w:fldCharType="separate"/>
        </w:r>
        <w:r w:rsidRPr="00986C88">
          <w:rPr>
            <w:rFonts w:ascii="Times New Roman" w:hAnsi="Times New Roman" w:cs="Times New Roman"/>
            <w:lang w:val="uk-UA"/>
          </w:rPr>
          <w:t>2</w:t>
        </w:r>
        <w:r w:rsidRPr="00986C88">
          <w:rPr>
            <w:rFonts w:ascii="Times New Roman" w:hAnsi="Times New Roman" w:cs="Times New Roman"/>
          </w:rPr>
          <w:fldChar w:fldCharType="end"/>
        </w:r>
      </w:p>
    </w:sdtContent>
  </w:sdt>
  <w:p w14:paraId="1E57A9C1" w14:textId="77777777" w:rsidR="00986C88" w:rsidRDefault="00986C8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FF6753"/>
    <w:multiLevelType w:val="hybridMultilevel"/>
    <w:tmpl w:val="21D449E2"/>
    <w:lvl w:ilvl="0" w:tplc="B080BF52">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70733340"/>
    <w:multiLevelType w:val="hybridMultilevel"/>
    <w:tmpl w:val="BDE6D546"/>
    <w:lvl w:ilvl="0" w:tplc="04220013">
      <w:start w:val="1"/>
      <w:numFmt w:val="upperRoman"/>
      <w:lvlText w:val="%1."/>
      <w:lvlJc w:val="righ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71C3134F"/>
    <w:multiLevelType w:val="hybridMultilevel"/>
    <w:tmpl w:val="E37ED4F2"/>
    <w:lvl w:ilvl="0" w:tplc="15FA93C2">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E68"/>
    <w:rsid w:val="000345FA"/>
    <w:rsid w:val="00045F96"/>
    <w:rsid w:val="000B42C9"/>
    <w:rsid w:val="000C2BA1"/>
    <w:rsid w:val="000E0F55"/>
    <w:rsid w:val="000E1197"/>
    <w:rsid w:val="00101B66"/>
    <w:rsid w:val="00123D5C"/>
    <w:rsid w:val="00140123"/>
    <w:rsid w:val="001D3E07"/>
    <w:rsid w:val="002209D7"/>
    <w:rsid w:val="002B12EA"/>
    <w:rsid w:val="002D5467"/>
    <w:rsid w:val="00301655"/>
    <w:rsid w:val="003070A8"/>
    <w:rsid w:val="003106BD"/>
    <w:rsid w:val="00362DE7"/>
    <w:rsid w:val="0038125A"/>
    <w:rsid w:val="003948FA"/>
    <w:rsid w:val="003A6C76"/>
    <w:rsid w:val="003A7345"/>
    <w:rsid w:val="00407C9E"/>
    <w:rsid w:val="00412932"/>
    <w:rsid w:val="004259B0"/>
    <w:rsid w:val="004268ED"/>
    <w:rsid w:val="00462906"/>
    <w:rsid w:val="00472673"/>
    <w:rsid w:val="00477858"/>
    <w:rsid w:val="0048674B"/>
    <w:rsid w:val="004B6507"/>
    <w:rsid w:val="004E23BA"/>
    <w:rsid w:val="005075D7"/>
    <w:rsid w:val="00511CF1"/>
    <w:rsid w:val="00530ADA"/>
    <w:rsid w:val="005860B8"/>
    <w:rsid w:val="005C06BC"/>
    <w:rsid w:val="005D1FC8"/>
    <w:rsid w:val="005F24A8"/>
    <w:rsid w:val="00652B28"/>
    <w:rsid w:val="006E6C05"/>
    <w:rsid w:val="00735857"/>
    <w:rsid w:val="0076291D"/>
    <w:rsid w:val="00781E68"/>
    <w:rsid w:val="007F14F6"/>
    <w:rsid w:val="008341A8"/>
    <w:rsid w:val="00834F37"/>
    <w:rsid w:val="00851C9B"/>
    <w:rsid w:val="008557DB"/>
    <w:rsid w:val="00865B73"/>
    <w:rsid w:val="00892636"/>
    <w:rsid w:val="008C0234"/>
    <w:rsid w:val="008D2726"/>
    <w:rsid w:val="00902930"/>
    <w:rsid w:val="00902C48"/>
    <w:rsid w:val="009848EA"/>
    <w:rsid w:val="00986C88"/>
    <w:rsid w:val="00993778"/>
    <w:rsid w:val="009A613D"/>
    <w:rsid w:val="009D311F"/>
    <w:rsid w:val="00A03474"/>
    <w:rsid w:val="00A04810"/>
    <w:rsid w:val="00A81D63"/>
    <w:rsid w:val="00AC0940"/>
    <w:rsid w:val="00AC74BD"/>
    <w:rsid w:val="00AE54E9"/>
    <w:rsid w:val="00AE5720"/>
    <w:rsid w:val="00B236B8"/>
    <w:rsid w:val="00B4313D"/>
    <w:rsid w:val="00B45DD5"/>
    <w:rsid w:val="00B6240C"/>
    <w:rsid w:val="00BC1EED"/>
    <w:rsid w:val="00BE2F04"/>
    <w:rsid w:val="00C06F27"/>
    <w:rsid w:val="00C102D8"/>
    <w:rsid w:val="00C12D89"/>
    <w:rsid w:val="00C3681F"/>
    <w:rsid w:val="00CC2CE9"/>
    <w:rsid w:val="00CD09AC"/>
    <w:rsid w:val="00D122C3"/>
    <w:rsid w:val="00D258EA"/>
    <w:rsid w:val="00D513A7"/>
    <w:rsid w:val="00DA4ABB"/>
    <w:rsid w:val="00DA7763"/>
    <w:rsid w:val="00DC0221"/>
    <w:rsid w:val="00DE6D56"/>
    <w:rsid w:val="00E15F0D"/>
    <w:rsid w:val="00E202AC"/>
    <w:rsid w:val="00E342FE"/>
    <w:rsid w:val="00E71C67"/>
    <w:rsid w:val="00E94C25"/>
    <w:rsid w:val="00EC28E4"/>
    <w:rsid w:val="00ED2E01"/>
    <w:rsid w:val="00EF1EFB"/>
    <w:rsid w:val="00F50A41"/>
    <w:rsid w:val="00F656BA"/>
    <w:rsid w:val="00F757FC"/>
    <w:rsid w:val="00FC1392"/>
    <w:rsid w:val="00FF4A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550CB"/>
  <w15:chartTrackingRefBased/>
  <w15:docId w15:val="{DD1ECA6F-F66A-48BE-9B67-4A942F411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45FA"/>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345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C0221"/>
    <w:pPr>
      <w:ind w:left="720"/>
      <w:contextualSpacing/>
    </w:pPr>
  </w:style>
  <w:style w:type="paragraph" w:styleId="a5">
    <w:name w:val="header"/>
    <w:basedOn w:val="a"/>
    <w:link w:val="a6"/>
    <w:uiPriority w:val="99"/>
    <w:unhideWhenUsed/>
    <w:rsid w:val="00986C88"/>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986C88"/>
    <w:rPr>
      <w:lang w:val="ru-RU"/>
    </w:rPr>
  </w:style>
  <w:style w:type="paragraph" w:styleId="a7">
    <w:name w:val="footer"/>
    <w:basedOn w:val="a"/>
    <w:link w:val="a8"/>
    <w:uiPriority w:val="99"/>
    <w:unhideWhenUsed/>
    <w:rsid w:val="00986C88"/>
    <w:pPr>
      <w:tabs>
        <w:tab w:val="center" w:pos="4819"/>
        <w:tab w:val="right" w:pos="9639"/>
      </w:tabs>
      <w:spacing w:after="0" w:line="240" w:lineRule="auto"/>
    </w:pPr>
  </w:style>
  <w:style w:type="character" w:customStyle="1" w:styleId="a8">
    <w:name w:val="Нижній колонтитул Знак"/>
    <w:basedOn w:val="a0"/>
    <w:link w:val="a7"/>
    <w:uiPriority w:val="99"/>
    <w:rsid w:val="00986C88"/>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808983">
      <w:bodyDiv w:val="1"/>
      <w:marLeft w:val="0"/>
      <w:marRight w:val="0"/>
      <w:marTop w:val="0"/>
      <w:marBottom w:val="0"/>
      <w:divBdr>
        <w:top w:val="none" w:sz="0" w:space="0" w:color="auto"/>
        <w:left w:val="none" w:sz="0" w:space="0" w:color="auto"/>
        <w:bottom w:val="none" w:sz="0" w:space="0" w:color="auto"/>
        <w:right w:val="none" w:sz="0" w:space="0" w:color="auto"/>
      </w:divBdr>
    </w:div>
    <w:div w:id="124133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425</TotalTime>
  <Pages>9</Pages>
  <Words>18187</Words>
  <Characters>10367</Characters>
  <Application>Microsoft Office Word</Application>
  <DocSecurity>0</DocSecurity>
  <Lines>86</Lines>
  <Paragraphs>56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Семоненко Ольга Миколаївна</cp:lastModifiedBy>
  <cp:revision>50</cp:revision>
  <cp:lastPrinted>2026-06-18T07:50:00Z</cp:lastPrinted>
  <dcterms:created xsi:type="dcterms:W3CDTF">2026-05-12T06:28:00Z</dcterms:created>
  <dcterms:modified xsi:type="dcterms:W3CDTF">2026-06-26T06:24:00Z</dcterms:modified>
</cp:coreProperties>
</file>