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493" w:rsidRPr="00C855BC" w:rsidRDefault="00656493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B2582" w:rsidRPr="00C04D97" w:rsidRDefault="00DB2582" w:rsidP="00DB258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8615285"/>
      <w:bookmarkStart w:id="1" w:name="_GoBack"/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B2582" w:rsidRPr="00C04D97" w:rsidRDefault="00DB2582" w:rsidP="00DB258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B2582" w:rsidRPr="00C04D97" w:rsidRDefault="00DB2582" w:rsidP="00DB258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DB2582" w:rsidRPr="00C04D97" w:rsidRDefault="00DB2582" w:rsidP="00DB258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13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березня</w:t>
      </w:r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DB2582" w:rsidRPr="00C04D97" w:rsidRDefault="00DB2582" w:rsidP="00DB2582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B2582" w:rsidRPr="00C04D97" w:rsidRDefault="00DB2582" w:rsidP="00DB258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DB2582" w:rsidRPr="00C04D97" w:rsidRDefault="00DB2582" w:rsidP="00DB258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Pr="00C04D97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Pr="00C04D97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DB2582" w:rsidRPr="00C04D97" w:rsidRDefault="00DB2582" w:rsidP="00DB258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DB2582" w:rsidRPr="00C04D97" w:rsidRDefault="00DB2582" w:rsidP="00DB25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2" w:name="_Hlk188013426"/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DB2582" w:rsidRPr="00C04D97" w:rsidRDefault="00DB2582" w:rsidP="00DB2582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</w:p>
    <w:bookmarkEnd w:id="0"/>
    <w:bookmarkEnd w:id="2"/>
    <w:p w:rsidR="00DB2582" w:rsidRPr="00851924" w:rsidRDefault="00DB2582" w:rsidP="00DB258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851924">
        <w:rPr>
          <w:rFonts w:ascii="Times New Roman" w:hAnsi="Times New Roman"/>
          <w:sz w:val="26"/>
          <w:szCs w:val="26"/>
          <w:lang w:val="uk-UA"/>
        </w:rPr>
        <w:t xml:space="preserve">1. Про розгляд повідомлень </w:t>
      </w:r>
      <w:r>
        <w:rPr>
          <w:rFonts w:ascii="Times New Roman" w:hAnsi="Times New Roman"/>
          <w:sz w:val="26"/>
          <w:szCs w:val="26"/>
          <w:lang w:val="uk-UA"/>
        </w:rPr>
        <w:t>г</w:t>
      </w:r>
      <w:r w:rsidRPr="00851924">
        <w:rPr>
          <w:rFonts w:ascii="Times New Roman" w:hAnsi="Times New Roman"/>
          <w:sz w:val="26"/>
          <w:szCs w:val="26"/>
          <w:lang w:val="uk-UA"/>
        </w:rPr>
        <w:t xml:space="preserve">олови </w:t>
      </w:r>
      <w:r>
        <w:rPr>
          <w:rFonts w:ascii="Times New Roman" w:hAnsi="Times New Roman"/>
          <w:sz w:val="26"/>
          <w:szCs w:val="26"/>
          <w:lang w:val="uk-UA"/>
        </w:rPr>
        <w:t>г</w:t>
      </w:r>
      <w:r w:rsidRPr="00851924">
        <w:rPr>
          <w:rFonts w:ascii="Times New Roman" w:hAnsi="Times New Roman"/>
          <w:sz w:val="26"/>
          <w:szCs w:val="26"/>
          <w:lang w:val="uk-UA"/>
        </w:rPr>
        <w:t>ромадської організації «Всеукраїнське об’єднання «</w:t>
      </w:r>
      <w:proofErr w:type="spellStart"/>
      <w:r w:rsidRPr="00851924">
        <w:rPr>
          <w:rFonts w:ascii="Times New Roman" w:hAnsi="Times New Roman"/>
          <w:sz w:val="26"/>
          <w:szCs w:val="26"/>
          <w:lang w:val="uk-UA"/>
        </w:rPr>
        <w:t>Автомайдан</w:t>
      </w:r>
      <w:proofErr w:type="spellEnd"/>
      <w:r w:rsidRPr="00851924">
        <w:rPr>
          <w:rFonts w:ascii="Times New Roman" w:hAnsi="Times New Roman"/>
          <w:sz w:val="26"/>
          <w:szCs w:val="26"/>
          <w:lang w:val="uk-UA"/>
        </w:rPr>
        <w:t>» Гриценка О</w:t>
      </w:r>
      <w:r w:rsidR="00AE34B9">
        <w:rPr>
          <w:rFonts w:ascii="Times New Roman" w:hAnsi="Times New Roman"/>
          <w:sz w:val="26"/>
          <w:szCs w:val="26"/>
          <w:lang w:val="uk-UA"/>
        </w:rPr>
        <w:t xml:space="preserve">лексія </w:t>
      </w:r>
      <w:r w:rsidRPr="00851924">
        <w:rPr>
          <w:rFonts w:ascii="Times New Roman" w:hAnsi="Times New Roman"/>
          <w:sz w:val="26"/>
          <w:szCs w:val="26"/>
          <w:lang w:val="uk-UA"/>
        </w:rPr>
        <w:t>А</w:t>
      </w:r>
      <w:r w:rsidR="00AE34B9">
        <w:rPr>
          <w:rFonts w:ascii="Times New Roman" w:hAnsi="Times New Roman"/>
          <w:sz w:val="26"/>
          <w:szCs w:val="26"/>
          <w:lang w:val="uk-UA"/>
        </w:rPr>
        <w:t xml:space="preserve">натолійовича та </w:t>
      </w:r>
      <w:proofErr w:type="spellStart"/>
      <w:r w:rsidRPr="00851924">
        <w:rPr>
          <w:rFonts w:ascii="Times New Roman" w:hAnsi="Times New Roman"/>
          <w:sz w:val="26"/>
          <w:szCs w:val="26"/>
          <w:lang w:val="uk-UA"/>
        </w:rPr>
        <w:t>Маселка</w:t>
      </w:r>
      <w:proofErr w:type="spellEnd"/>
      <w:r w:rsidRPr="0085192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E34B9" w:rsidRPr="00851924">
        <w:rPr>
          <w:rFonts w:ascii="Times New Roman" w:hAnsi="Times New Roman"/>
          <w:sz w:val="26"/>
          <w:szCs w:val="26"/>
          <w:lang w:val="uk-UA"/>
        </w:rPr>
        <w:t xml:space="preserve">Романа Анатолійовича </w:t>
      </w:r>
      <w:r w:rsidRPr="00851924">
        <w:rPr>
          <w:rFonts w:ascii="Times New Roman" w:hAnsi="Times New Roman"/>
          <w:sz w:val="26"/>
          <w:szCs w:val="26"/>
          <w:lang w:val="uk-UA"/>
        </w:rPr>
        <w:t xml:space="preserve">щодо інформації, яка може свідчити про недостовірність (у тому числі неповноту) тверджень, указаних суддею Голосіївського районного суду міста Києва Валігурою Дмитром Миколайовичем у деклараціях доброчесності </w:t>
      </w:r>
      <w:proofErr w:type="spellStart"/>
      <w:r w:rsidRPr="00851924">
        <w:rPr>
          <w:rFonts w:ascii="Times New Roman" w:hAnsi="Times New Roman"/>
          <w:sz w:val="26"/>
          <w:szCs w:val="26"/>
          <w:lang w:val="uk-UA"/>
        </w:rPr>
        <w:t>cудді</w:t>
      </w:r>
      <w:proofErr w:type="spellEnd"/>
      <w:r w:rsidRPr="00851924">
        <w:rPr>
          <w:rFonts w:ascii="Times New Roman" w:hAnsi="Times New Roman"/>
          <w:sz w:val="26"/>
          <w:szCs w:val="26"/>
          <w:lang w:val="uk-UA"/>
        </w:rPr>
        <w:t xml:space="preserve"> за 2016 та 2017 роки.</w:t>
      </w:r>
    </w:p>
    <w:p w:rsidR="00DB2582" w:rsidRPr="00851924" w:rsidRDefault="00DB2582" w:rsidP="00DB2582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B2582" w:rsidRPr="00851924" w:rsidRDefault="00DB2582" w:rsidP="00DB2582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85192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85192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 w:rsidRPr="0085192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М.Б.)</w:t>
      </w:r>
    </w:p>
    <w:p w:rsidR="00DB2582" w:rsidRPr="00851924" w:rsidRDefault="00DB2582" w:rsidP="00DB25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B2582" w:rsidRPr="00851924" w:rsidRDefault="00DB2582" w:rsidP="00DB258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2. </w:t>
      </w:r>
      <w:r w:rsidRPr="00851924">
        <w:rPr>
          <w:rFonts w:ascii="Times New Roman" w:hAnsi="Times New Roman"/>
          <w:sz w:val="26"/>
          <w:szCs w:val="26"/>
          <w:lang w:val="uk-UA"/>
        </w:rPr>
        <w:t xml:space="preserve">Про розгляд повідомлення </w:t>
      </w:r>
      <w:proofErr w:type="spellStart"/>
      <w:r w:rsidRPr="00851924">
        <w:rPr>
          <w:rFonts w:ascii="Times New Roman" w:hAnsi="Times New Roman"/>
          <w:sz w:val="26"/>
          <w:szCs w:val="26"/>
          <w:lang w:val="uk-UA"/>
        </w:rPr>
        <w:t>Маселка</w:t>
      </w:r>
      <w:proofErr w:type="spellEnd"/>
      <w:r w:rsidRPr="00851924">
        <w:rPr>
          <w:rFonts w:ascii="Times New Roman" w:hAnsi="Times New Roman"/>
          <w:sz w:val="26"/>
          <w:szCs w:val="26"/>
          <w:lang w:val="uk-UA"/>
        </w:rPr>
        <w:t xml:space="preserve"> Романа Анатолійовича щодо інформації, яка може свідчити про недостовірність (у тому числі неповноту) тверджень, указаних суддею Солом’янського районного суду міста Києва Кушнір Світланою Іванівною у декларації доброчесності </w:t>
      </w:r>
      <w:r>
        <w:rPr>
          <w:rFonts w:ascii="Times New Roman" w:hAnsi="Times New Roman"/>
          <w:sz w:val="26"/>
          <w:szCs w:val="26"/>
          <w:lang w:val="uk-UA"/>
        </w:rPr>
        <w:t xml:space="preserve">судді </w:t>
      </w:r>
      <w:r w:rsidRPr="00851924">
        <w:rPr>
          <w:rFonts w:ascii="Times New Roman" w:hAnsi="Times New Roman"/>
          <w:sz w:val="26"/>
          <w:szCs w:val="26"/>
          <w:lang w:val="uk-UA"/>
        </w:rPr>
        <w:t>за 2016 рік.</w:t>
      </w:r>
    </w:p>
    <w:p w:rsidR="00DB2582" w:rsidRPr="00851924" w:rsidRDefault="00DB2582" w:rsidP="00DB258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B2582" w:rsidRPr="00851924" w:rsidRDefault="00DB2582" w:rsidP="00DB2582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85192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85192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Pr="0085192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Н.Р.)</w:t>
      </w:r>
    </w:p>
    <w:p w:rsidR="00DB2582" w:rsidRPr="00851924" w:rsidRDefault="00DB2582" w:rsidP="00DB2582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B2582" w:rsidRPr="00851924" w:rsidRDefault="00DB2582" w:rsidP="00DB258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851924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3. </w:t>
      </w:r>
      <w:r w:rsidRPr="00851924">
        <w:rPr>
          <w:rFonts w:ascii="Times New Roman" w:hAnsi="Times New Roman"/>
          <w:sz w:val="26"/>
          <w:szCs w:val="26"/>
          <w:lang w:val="uk-UA"/>
        </w:rPr>
        <w:t xml:space="preserve">Про розгляд повідомлення </w:t>
      </w:r>
      <w:proofErr w:type="spellStart"/>
      <w:r w:rsidRPr="00851924">
        <w:rPr>
          <w:rFonts w:ascii="Times New Roman" w:hAnsi="Times New Roman"/>
          <w:sz w:val="26"/>
          <w:szCs w:val="26"/>
          <w:lang w:val="uk-UA"/>
        </w:rPr>
        <w:t>Хаврата</w:t>
      </w:r>
      <w:proofErr w:type="spellEnd"/>
      <w:r w:rsidRPr="00851924">
        <w:rPr>
          <w:rFonts w:ascii="Times New Roman" w:hAnsi="Times New Roman"/>
          <w:sz w:val="26"/>
          <w:szCs w:val="26"/>
          <w:lang w:val="uk-UA"/>
        </w:rPr>
        <w:t xml:space="preserve"> Максима Сергійовича щодо інформації, яка може свідчити про недостовірність (у тому числі неповноту) тверджень, указаних суддею Солом’янського районного суду міста Києва Кушнір Світланою Іванівною у декларації доброчесності </w:t>
      </w:r>
      <w:proofErr w:type="spellStart"/>
      <w:r w:rsidRPr="00851924">
        <w:rPr>
          <w:rFonts w:ascii="Times New Roman" w:hAnsi="Times New Roman"/>
          <w:sz w:val="26"/>
          <w:szCs w:val="26"/>
          <w:lang w:val="uk-UA"/>
        </w:rPr>
        <w:t>cудді</w:t>
      </w:r>
      <w:proofErr w:type="spellEnd"/>
      <w:r w:rsidRPr="00851924">
        <w:rPr>
          <w:rFonts w:ascii="Times New Roman" w:hAnsi="Times New Roman"/>
          <w:sz w:val="26"/>
          <w:szCs w:val="26"/>
          <w:lang w:val="uk-UA"/>
        </w:rPr>
        <w:t xml:space="preserve"> за 2016 рік.</w:t>
      </w:r>
    </w:p>
    <w:p w:rsidR="00DB2582" w:rsidRPr="00851924" w:rsidRDefault="00DB2582" w:rsidP="00DB258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B2582" w:rsidRPr="00851924" w:rsidRDefault="00DB2582" w:rsidP="00DB2582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85192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85192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Pr="0085192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Н.Р.)</w:t>
      </w:r>
    </w:p>
    <w:p w:rsidR="00DB2582" w:rsidRPr="00851924" w:rsidRDefault="00DB2582" w:rsidP="00DB2582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B2582" w:rsidRPr="00851924" w:rsidRDefault="00DB2582" w:rsidP="00DB258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851924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4. </w:t>
      </w:r>
      <w:r w:rsidRPr="00851924">
        <w:rPr>
          <w:rFonts w:ascii="Times New Roman" w:hAnsi="Times New Roman"/>
          <w:sz w:val="26"/>
          <w:szCs w:val="26"/>
          <w:lang w:val="uk-UA"/>
        </w:rPr>
        <w:t xml:space="preserve">Про розгляд повідомлення </w:t>
      </w:r>
      <w:proofErr w:type="spellStart"/>
      <w:r w:rsidRPr="00851924">
        <w:rPr>
          <w:rFonts w:ascii="Times New Roman" w:hAnsi="Times New Roman"/>
          <w:sz w:val="26"/>
          <w:szCs w:val="26"/>
          <w:lang w:val="uk-UA"/>
        </w:rPr>
        <w:t>Маселка</w:t>
      </w:r>
      <w:proofErr w:type="spellEnd"/>
      <w:r w:rsidRPr="00851924">
        <w:rPr>
          <w:rFonts w:ascii="Times New Roman" w:hAnsi="Times New Roman"/>
          <w:sz w:val="26"/>
          <w:szCs w:val="26"/>
          <w:lang w:val="uk-UA"/>
        </w:rPr>
        <w:t xml:space="preserve"> Романа Анатолійовича щодо інформації, яка може свідчити про недостовірність (у тому числі неповноту) тверджень, указаних суддею Солом’янського районного суду міста Києва </w:t>
      </w:r>
      <w:proofErr w:type="spellStart"/>
      <w:r w:rsidRPr="00851924">
        <w:rPr>
          <w:rFonts w:ascii="Times New Roman" w:hAnsi="Times New Roman"/>
          <w:sz w:val="26"/>
          <w:szCs w:val="26"/>
          <w:lang w:val="uk-UA"/>
        </w:rPr>
        <w:t>Кізюн</w:t>
      </w:r>
      <w:proofErr w:type="spellEnd"/>
      <w:r w:rsidRPr="00851924">
        <w:rPr>
          <w:rFonts w:ascii="Times New Roman" w:hAnsi="Times New Roman"/>
          <w:sz w:val="26"/>
          <w:szCs w:val="26"/>
          <w:lang w:val="uk-UA"/>
        </w:rPr>
        <w:t xml:space="preserve"> Людмилою Іванівною у декларації доброчесності </w:t>
      </w:r>
      <w:proofErr w:type="spellStart"/>
      <w:r w:rsidRPr="00851924">
        <w:rPr>
          <w:rFonts w:ascii="Times New Roman" w:hAnsi="Times New Roman"/>
          <w:sz w:val="26"/>
          <w:szCs w:val="26"/>
          <w:lang w:val="uk-UA"/>
        </w:rPr>
        <w:t>cудді</w:t>
      </w:r>
      <w:proofErr w:type="spellEnd"/>
      <w:r w:rsidRPr="00851924">
        <w:rPr>
          <w:rFonts w:ascii="Times New Roman" w:hAnsi="Times New Roman"/>
          <w:sz w:val="26"/>
          <w:szCs w:val="26"/>
          <w:lang w:val="uk-UA"/>
        </w:rPr>
        <w:t xml:space="preserve"> за 2016 рік.</w:t>
      </w:r>
    </w:p>
    <w:p w:rsidR="00DB2582" w:rsidRPr="00851924" w:rsidRDefault="00DB2582" w:rsidP="00DB258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B2582" w:rsidRDefault="00DB2582" w:rsidP="00DB2582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85192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85192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Pr="0085192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Н.Р.)</w:t>
      </w:r>
    </w:p>
    <w:p w:rsidR="00AE34B9" w:rsidRPr="00851924" w:rsidRDefault="00AE34B9" w:rsidP="00DB2582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B2582" w:rsidRPr="00851924" w:rsidRDefault="00DB2582" w:rsidP="00DB258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851924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5</w:t>
      </w:r>
      <w:r w:rsidRPr="00851924">
        <w:rPr>
          <w:rFonts w:ascii="Times New Roman" w:hAnsi="Times New Roman"/>
          <w:b/>
          <w:iCs/>
          <w:sz w:val="26"/>
          <w:szCs w:val="26"/>
          <w:shd w:val="clear" w:color="auto" w:fill="FFFFFF"/>
          <w:lang w:val="uk-UA"/>
        </w:rPr>
        <w:t xml:space="preserve">. </w:t>
      </w:r>
      <w:r w:rsidRPr="00851924">
        <w:rPr>
          <w:rFonts w:ascii="Times New Roman" w:hAnsi="Times New Roman"/>
          <w:sz w:val="26"/>
          <w:szCs w:val="26"/>
          <w:lang w:val="uk-UA"/>
        </w:rPr>
        <w:t xml:space="preserve">Про розгляд повідомлення </w:t>
      </w:r>
      <w:proofErr w:type="spellStart"/>
      <w:r w:rsidRPr="00851924">
        <w:rPr>
          <w:rFonts w:ascii="Times New Roman" w:hAnsi="Times New Roman"/>
          <w:sz w:val="26"/>
          <w:szCs w:val="26"/>
          <w:lang w:val="uk-UA"/>
        </w:rPr>
        <w:t>Маселка</w:t>
      </w:r>
      <w:proofErr w:type="spellEnd"/>
      <w:r w:rsidRPr="00851924">
        <w:rPr>
          <w:rFonts w:ascii="Times New Roman" w:hAnsi="Times New Roman"/>
          <w:sz w:val="26"/>
          <w:szCs w:val="26"/>
          <w:lang w:val="uk-UA"/>
        </w:rPr>
        <w:t xml:space="preserve"> Романа Анатолійовича щодо інформації, яка може свідчити про недостовірність (у тому числі неповноту) тверджень, указаних суддею Оболонського районного суду міста Києва </w:t>
      </w:r>
      <w:proofErr w:type="spellStart"/>
      <w:r w:rsidRPr="00851924">
        <w:rPr>
          <w:rFonts w:ascii="Times New Roman" w:hAnsi="Times New Roman"/>
          <w:sz w:val="26"/>
          <w:szCs w:val="26"/>
          <w:lang w:val="uk-UA"/>
        </w:rPr>
        <w:t>Васалаті</w:t>
      </w:r>
      <w:r w:rsidR="00AE34B9">
        <w:rPr>
          <w:rFonts w:ascii="Times New Roman" w:hAnsi="Times New Roman"/>
          <w:sz w:val="26"/>
          <w:szCs w:val="26"/>
          <w:lang w:val="uk-UA"/>
        </w:rPr>
        <w:t>єм</w:t>
      </w:r>
      <w:proofErr w:type="spellEnd"/>
      <w:r w:rsidRPr="00851924">
        <w:rPr>
          <w:rFonts w:ascii="Times New Roman" w:hAnsi="Times New Roman"/>
          <w:sz w:val="26"/>
          <w:szCs w:val="26"/>
          <w:lang w:val="uk-UA"/>
        </w:rPr>
        <w:t xml:space="preserve"> Костянтин</w:t>
      </w:r>
      <w:r w:rsidR="00AE34B9">
        <w:rPr>
          <w:rFonts w:ascii="Times New Roman" w:hAnsi="Times New Roman"/>
          <w:sz w:val="26"/>
          <w:szCs w:val="26"/>
          <w:lang w:val="uk-UA"/>
        </w:rPr>
        <w:t>ом</w:t>
      </w:r>
      <w:r w:rsidRPr="00851924">
        <w:rPr>
          <w:rFonts w:ascii="Times New Roman" w:hAnsi="Times New Roman"/>
          <w:sz w:val="26"/>
          <w:szCs w:val="26"/>
          <w:lang w:val="uk-UA"/>
        </w:rPr>
        <w:t xml:space="preserve"> Анатолійович</w:t>
      </w:r>
      <w:r w:rsidR="00AE34B9">
        <w:rPr>
          <w:rFonts w:ascii="Times New Roman" w:hAnsi="Times New Roman"/>
          <w:sz w:val="26"/>
          <w:szCs w:val="26"/>
          <w:lang w:val="uk-UA"/>
        </w:rPr>
        <w:t>ем</w:t>
      </w:r>
      <w:r w:rsidRPr="00851924">
        <w:rPr>
          <w:rFonts w:ascii="Times New Roman" w:hAnsi="Times New Roman"/>
          <w:sz w:val="26"/>
          <w:szCs w:val="26"/>
          <w:lang w:val="uk-UA"/>
        </w:rPr>
        <w:t xml:space="preserve"> у деклараціях доброчесності </w:t>
      </w:r>
      <w:proofErr w:type="spellStart"/>
      <w:r w:rsidRPr="00851924">
        <w:rPr>
          <w:rFonts w:ascii="Times New Roman" w:hAnsi="Times New Roman"/>
          <w:sz w:val="26"/>
          <w:szCs w:val="26"/>
          <w:lang w:val="uk-UA"/>
        </w:rPr>
        <w:t>cудді</w:t>
      </w:r>
      <w:proofErr w:type="spellEnd"/>
      <w:r w:rsidRPr="00851924">
        <w:rPr>
          <w:rFonts w:ascii="Times New Roman" w:hAnsi="Times New Roman"/>
          <w:sz w:val="26"/>
          <w:szCs w:val="26"/>
          <w:lang w:val="uk-UA"/>
        </w:rPr>
        <w:t xml:space="preserve"> за 2016 та 2017 роки.</w:t>
      </w:r>
    </w:p>
    <w:p w:rsidR="00DB2582" w:rsidRPr="00851924" w:rsidRDefault="00DB2582" w:rsidP="00DB258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B2582" w:rsidRPr="00851924" w:rsidRDefault="00DB2582" w:rsidP="00DB2582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85192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85192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Pr="0085192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Н.Р.)</w:t>
      </w:r>
    </w:p>
    <w:p w:rsidR="00DB2582" w:rsidRPr="00851924" w:rsidRDefault="00DB2582" w:rsidP="00DB2582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85192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6</w:t>
      </w:r>
      <w:r w:rsidRPr="0085192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. </w:t>
      </w:r>
      <w:r w:rsidRPr="0085192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Про розгляд повідомлення Козачка Миколи Володимировича щодо інформації, яка може свідчити про недостовірність (у тому числі неповноту) тверджень, указаних </w:t>
      </w:r>
      <w:r w:rsidRPr="0085192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lastRenderedPageBreak/>
        <w:t xml:space="preserve">суддею Вищого спеціалізованого суду України з розгляду цивільних і кримінальних справ </w:t>
      </w:r>
      <w:proofErr w:type="spellStart"/>
      <w:r w:rsidRPr="0085192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Князюком</w:t>
      </w:r>
      <w:proofErr w:type="spellEnd"/>
      <w:r w:rsidRPr="0085192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(</w:t>
      </w:r>
      <w:proofErr w:type="spellStart"/>
      <w:r w:rsidRPr="0085192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Закропивним</w:t>
      </w:r>
      <w:proofErr w:type="spellEnd"/>
      <w:r w:rsidRPr="0085192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) Олександром Васильовичем у деклараціях доброчесності судді.</w:t>
      </w:r>
    </w:p>
    <w:p w:rsidR="00DB2582" w:rsidRPr="00851924" w:rsidRDefault="00DB2582" w:rsidP="00DB2582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</w:p>
    <w:p w:rsidR="00DB2582" w:rsidRPr="00851924" w:rsidRDefault="00DB2582" w:rsidP="00DB2582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85192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  <w:bookmarkEnd w:id="1"/>
    </w:p>
    <w:sectPr w:rsidR="00DB2582" w:rsidRPr="00851924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DBF" w:rsidRDefault="00903DBF" w:rsidP="00376821">
      <w:pPr>
        <w:spacing w:after="0" w:line="240" w:lineRule="auto"/>
      </w:pPr>
      <w:r>
        <w:separator/>
      </w:r>
    </w:p>
  </w:endnote>
  <w:endnote w:type="continuationSeparator" w:id="0">
    <w:p w:rsidR="00903DBF" w:rsidRDefault="00903DB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DBF" w:rsidRDefault="00903DBF" w:rsidP="00376821">
      <w:pPr>
        <w:spacing w:after="0" w:line="240" w:lineRule="auto"/>
      </w:pPr>
      <w:r>
        <w:separator/>
      </w:r>
    </w:p>
  </w:footnote>
  <w:footnote w:type="continuationSeparator" w:id="0">
    <w:p w:rsidR="00903DBF" w:rsidRDefault="00903DB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5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6"/>
  </w:num>
  <w:num w:numId="3">
    <w:abstractNumId w:val="12"/>
  </w:num>
  <w:num w:numId="4">
    <w:abstractNumId w:val="5"/>
  </w:num>
  <w:num w:numId="5">
    <w:abstractNumId w:val="33"/>
  </w:num>
  <w:num w:numId="6">
    <w:abstractNumId w:val="2"/>
  </w:num>
  <w:num w:numId="7">
    <w:abstractNumId w:val="25"/>
  </w:num>
  <w:num w:numId="8">
    <w:abstractNumId w:val="44"/>
  </w:num>
  <w:num w:numId="9">
    <w:abstractNumId w:val="18"/>
  </w:num>
  <w:num w:numId="10">
    <w:abstractNumId w:val="3"/>
  </w:num>
  <w:num w:numId="11">
    <w:abstractNumId w:val="40"/>
  </w:num>
  <w:num w:numId="12">
    <w:abstractNumId w:val="23"/>
  </w:num>
  <w:num w:numId="13">
    <w:abstractNumId w:val="0"/>
  </w:num>
  <w:num w:numId="14">
    <w:abstractNumId w:val="27"/>
  </w:num>
  <w:num w:numId="15">
    <w:abstractNumId w:val="35"/>
  </w:num>
  <w:num w:numId="16">
    <w:abstractNumId w:val="20"/>
  </w:num>
  <w:num w:numId="17">
    <w:abstractNumId w:val="10"/>
  </w:num>
  <w:num w:numId="18">
    <w:abstractNumId w:val="24"/>
  </w:num>
  <w:num w:numId="19">
    <w:abstractNumId w:val="6"/>
  </w:num>
  <w:num w:numId="20">
    <w:abstractNumId w:val="19"/>
  </w:num>
  <w:num w:numId="21">
    <w:abstractNumId w:val="30"/>
  </w:num>
  <w:num w:numId="22">
    <w:abstractNumId w:val="11"/>
  </w:num>
  <w:num w:numId="23">
    <w:abstractNumId w:val="43"/>
  </w:num>
  <w:num w:numId="24">
    <w:abstractNumId w:val="37"/>
  </w:num>
  <w:num w:numId="25">
    <w:abstractNumId w:val="7"/>
  </w:num>
  <w:num w:numId="26">
    <w:abstractNumId w:val="31"/>
  </w:num>
  <w:num w:numId="27">
    <w:abstractNumId w:val="21"/>
  </w:num>
  <w:num w:numId="28">
    <w:abstractNumId w:val="38"/>
  </w:num>
  <w:num w:numId="29">
    <w:abstractNumId w:val="42"/>
  </w:num>
  <w:num w:numId="30">
    <w:abstractNumId w:val="15"/>
  </w:num>
  <w:num w:numId="31">
    <w:abstractNumId w:val="16"/>
  </w:num>
  <w:num w:numId="32">
    <w:abstractNumId w:val="34"/>
  </w:num>
  <w:num w:numId="33">
    <w:abstractNumId w:val="28"/>
  </w:num>
  <w:num w:numId="34">
    <w:abstractNumId w:val="13"/>
  </w:num>
  <w:num w:numId="35">
    <w:abstractNumId w:val="41"/>
  </w:num>
  <w:num w:numId="36">
    <w:abstractNumId w:val="26"/>
  </w:num>
  <w:num w:numId="37">
    <w:abstractNumId w:val="17"/>
  </w:num>
  <w:num w:numId="38">
    <w:abstractNumId w:val="39"/>
  </w:num>
  <w:num w:numId="39">
    <w:abstractNumId w:val="14"/>
  </w:num>
  <w:num w:numId="40">
    <w:abstractNumId w:val="29"/>
  </w:num>
  <w:num w:numId="41">
    <w:abstractNumId w:val="8"/>
  </w:num>
  <w:num w:numId="42">
    <w:abstractNumId w:val="32"/>
  </w:num>
  <w:num w:numId="43">
    <w:abstractNumId w:val="22"/>
  </w:num>
  <w:num w:numId="44">
    <w:abstractNumId w:val="9"/>
  </w:num>
  <w:num w:numId="4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3DBF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2318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2BD1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1ECC3-7770-4465-A69D-EBFF424E6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1657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177</cp:revision>
  <cp:lastPrinted>2025-02-21T12:25:00Z</cp:lastPrinted>
  <dcterms:created xsi:type="dcterms:W3CDTF">2024-01-12T13:00:00Z</dcterms:created>
  <dcterms:modified xsi:type="dcterms:W3CDTF">2025-02-21T13:53:00Z</dcterms:modified>
</cp:coreProperties>
</file>