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1D" w:rsidRPr="00B77645" w:rsidRDefault="003B7D1D" w:rsidP="003B7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B7D1D" w:rsidRPr="00B77645" w:rsidRDefault="003B7D1D" w:rsidP="003B7D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B7D1D" w:rsidRPr="00B77645" w:rsidRDefault="003B7D1D" w:rsidP="003B7D1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B7D1D" w:rsidRPr="00B77645" w:rsidRDefault="003B7D1D" w:rsidP="003B7D1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02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B7D1D" w:rsidRPr="00B77645" w:rsidRDefault="003B7D1D" w:rsidP="003B7D1D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B7D1D" w:rsidRPr="00B77645" w:rsidRDefault="003B7D1D" w:rsidP="003B7D1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B7D1D" w:rsidRPr="00B77645" w:rsidRDefault="003B7D1D" w:rsidP="003B7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B7D1D" w:rsidRDefault="003B7D1D" w:rsidP="003B7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B7D1D" w:rsidRDefault="003B7D1D" w:rsidP="003B7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901/дс-25 про відмову </w:t>
      </w:r>
      <w:proofErr w:type="spellStart"/>
      <w:r w:rsidRPr="00504F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Корсуну</w:t>
      </w:r>
      <w:proofErr w:type="spellEnd"/>
      <w:r w:rsidRPr="00504F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Євгену Олександровичу</w:t>
      </w:r>
      <w:r w:rsidRPr="00504F19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Кидисюк</w:t>
      </w:r>
      <w:proofErr w:type="spellEnd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Р.А.)</w:t>
      </w:r>
    </w:p>
    <w:p w:rsidR="003B7D1D" w:rsidRPr="00504F19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2.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905/дс-25 про відмову </w:t>
      </w:r>
      <w:proofErr w:type="spellStart"/>
      <w:r w:rsidRPr="00504F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Лазен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</w:t>
      </w:r>
      <w:r w:rsidRPr="00504F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</w:t>
      </w:r>
      <w:proofErr w:type="spellEnd"/>
      <w:r w:rsidRPr="00504F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Тетяні Іванівні</w:t>
      </w:r>
      <w:r w:rsidRPr="00504F19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Кидисюк</w:t>
      </w:r>
      <w:proofErr w:type="spellEnd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Р.А.)</w:t>
      </w:r>
    </w:p>
    <w:p w:rsidR="003B7D1D" w:rsidRPr="00504F19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504F19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від 26 травня 2025 року № 897/дс-25 про відмову </w:t>
      </w:r>
      <w:proofErr w:type="spellStart"/>
      <w:r w:rsidRPr="00504F19">
        <w:rPr>
          <w:rFonts w:ascii="Times New Roman" w:hAnsi="Times New Roman" w:cs="Times New Roman"/>
          <w:sz w:val="26"/>
          <w:szCs w:val="26"/>
          <w:lang w:val="uk-UA"/>
        </w:rPr>
        <w:t>Каліновській</w:t>
      </w:r>
      <w:proofErr w:type="spellEnd"/>
      <w:r w:rsidRPr="00504F19">
        <w:rPr>
          <w:rFonts w:ascii="Times New Roman" w:hAnsi="Times New Roman" w:cs="Times New Roman"/>
          <w:sz w:val="26"/>
          <w:szCs w:val="26"/>
          <w:lang w:val="uk-UA"/>
        </w:rPr>
        <w:t xml:space="preserve"> Олесі Григорівні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7D1D" w:rsidRDefault="003B7D1D" w:rsidP="003B7D1D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3B7D1D" w:rsidRDefault="003B7D1D" w:rsidP="003B7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504F1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504F19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04F1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B7D1D" w:rsidRPr="00504F19" w:rsidRDefault="003B7D1D" w:rsidP="003B7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4. </w:t>
      </w:r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Лазора</w:t>
      </w:r>
      <w:proofErr w:type="spellEnd"/>
      <w:r w:rsidRPr="00504F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Олеговича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Омельян</w:t>
      </w:r>
      <w:proofErr w:type="spellEnd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О.С.)</w:t>
      </w: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3B7D1D" w:rsidRDefault="003B7D1D" w:rsidP="003B7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5. </w:t>
      </w:r>
      <w:r w:rsidRPr="00504F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504F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 09 травня 2025 року № 497/дс-25 про відмову </w:t>
      </w:r>
      <w:proofErr w:type="spellStart"/>
      <w:r w:rsidRPr="00504F19">
        <w:rPr>
          <w:rFonts w:ascii="Times New Roman" w:eastAsia="Times New Roman" w:hAnsi="Times New Roman" w:cs="Times New Roman"/>
          <w:sz w:val="26"/>
          <w:szCs w:val="26"/>
          <w:lang w:val="uk-UA"/>
        </w:rPr>
        <w:t>Галишину</w:t>
      </w:r>
      <w:proofErr w:type="spellEnd"/>
      <w:r w:rsidRPr="00504F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Андрію Васильовичу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3B7D1D" w:rsidRPr="00504F19" w:rsidRDefault="003B7D1D" w:rsidP="003B7D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Омельян</w:t>
      </w:r>
      <w:proofErr w:type="spellEnd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О.С.)</w:t>
      </w:r>
    </w:p>
    <w:p w:rsidR="003B7D1D" w:rsidRPr="00504F19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B7D1D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504F19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Радчука Сергія Віталійовича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7D1D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Кобецька</w:t>
      </w:r>
      <w:proofErr w:type="spellEnd"/>
      <w:r w:rsidRPr="00504F19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Н.Р.)</w:t>
      </w:r>
    </w:p>
    <w:p w:rsidR="003B7D1D" w:rsidRPr="00504F19" w:rsidRDefault="003B7D1D" w:rsidP="003B7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686F1B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504F19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від 26 травня 2025 року № 667/дс-25 про відмову </w:t>
      </w:r>
      <w:proofErr w:type="spellStart"/>
      <w:r w:rsidRPr="00504F19">
        <w:rPr>
          <w:color w:val="000000"/>
          <w:sz w:val="26"/>
          <w:szCs w:val="26"/>
        </w:rPr>
        <w:t>Васильцову</w:t>
      </w:r>
      <w:proofErr w:type="spellEnd"/>
      <w:r w:rsidRPr="00504F19">
        <w:rPr>
          <w:color w:val="000000"/>
          <w:sz w:val="26"/>
          <w:szCs w:val="26"/>
        </w:rPr>
        <w:t xml:space="preserve"> Олексію Васильовичу в допуску до участі в доборі на посаду судді місцевого суду, оголошеному рішенням Комісії</w:t>
      </w:r>
      <w:r>
        <w:rPr>
          <w:color w:val="000000"/>
          <w:sz w:val="26"/>
          <w:szCs w:val="26"/>
        </w:rPr>
        <w:br/>
      </w: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04F19">
        <w:rPr>
          <w:color w:val="000000"/>
          <w:sz w:val="26"/>
          <w:szCs w:val="26"/>
        </w:rPr>
        <w:lastRenderedPageBreak/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color w:val="1D1D1B"/>
          <w:sz w:val="26"/>
          <w:szCs w:val="26"/>
        </w:rPr>
      </w:pPr>
      <w:r w:rsidRPr="00504F1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</w:t>
      </w:r>
      <w:r w:rsidRPr="00504F19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від 26 травня 2025 року № 691/дс-25 про відмову </w:t>
      </w:r>
      <w:proofErr w:type="spellStart"/>
      <w:r w:rsidRPr="00504F19">
        <w:rPr>
          <w:color w:val="000000"/>
          <w:sz w:val="26"/>
          <w:szCs w:val="26"/>
        </w:rPr>
        <w:t>Кривці</w:t>
      </w:r>
      <w:proofErr w:type="spellEnd"/>
      <w:r w:rsidRPr="00504F19">
        <w:rPr>
          <w:color w:val="000000"/>
          <w:sz w:val="26"/>
          <w:szCs w:val="26"/>
        </w:rPr>
        <w:t xml:space="preserve"> Миколі Володимировичу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504F19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color w:val="1D1D1B"/>
          <w:sz w:val="26"/>
          <w:szCs w:val="26"/>
        </w:rPr>
      </w:pPr>
      <w:r w:rsidRPr="00504F1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color w:val="1D1D1B"/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Pr="00504F19">
        <w:rPr>
          <w:color w:val="000000"/>
          <w:sz w:val="26"/>
          <w:szCs w:val="26"/>
        </w:rPr>
        <w:t>Про перегляд рішення Вищої кваліфікаційної комісії суддів України від 26 травня 2025 року № 665/дс-25 про відмову Білак Наталії Ігорівні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color w:val="1D1D1B"/>
          <w:sz w:val="26"/>
          <w:szCs w:val="26"/>
        </w:rPr>
      </w:pPr>
      <w:r w:rsidRPr="00504F1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r w:rsidRPr="00504F19">
        <w:rPr>
          <w:color w:val="000000"/>
          <w:sz w:val="26"/>
          <w:szCs w:val="26"/>
        </w:rPr>
        <w:t>Про перегляд рішення Вищої кваліфікаційної комісії суддів України від 26 травня 2025 року № 717/дс-25 про відмову Соловей Тетяні Сергіївні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B7D1D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color w:val="1D1D1B"/>
          <w:sz w:val="26"/>
          <w:szCs w:val="26"/>
        </w:rPr>
      </w:pPr>
      <w:r w:rsidRPr="00504F19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3B7D1D" w:rsidRPr="00504F19" w:rsidRDefault="003B7D1D" w:rsidP="003B7D1D">
      <w:pPr>
        <w:pStyle w:val="rtejustify"/>
        <w:shd w:val="clear" w:color="auto" w:fill="FFFFFF"/>
        <w:spacing w:before="0" w:beforeAutospacing="0" w:after="0" w:afterAutospacing="0"/>
        <w:ind w:firstLine="142"/>
        <w:jc w:val="center"/>
        <w:rPr>
          <w:rStyle w:val="af1"/>
          <w:color w:val="1D1D1B"/>
          <w:sz w:val="26"/>
          <w:szCs w:val="26"/>
        </w:rPr>
      </w:pPr>
    </w:p>
    <w:p w:rsidR="003B7D1D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11. </w:t>
      </w:r>
      <w:r w:rsidRPr="00504F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504F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Качаленка</w:t>
      </w:r>
      <w:proofErr w:type="spellEnd"/>
      <w:r w:rsidRPr="00504F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Євгена Володимировича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3B7D1D" w:rsidRPr="00504F19" w:rsidRDefault="003B7D1D" w:rsidP="003B7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D1D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r w:rsidRPr="00504F19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504F19">
        <w:rPr>
          <w:rFonts w:ascii="Times New Roman" w:hAnsi="Times New Roman" w:cs="Times New Roman"/>
          <w:sz w:val="26"/>
          <w:szCs w:val="26"/>
          <w:lang w:val="uk-UA"/>
        </w:rPr>
        <w:t>Косогової</w:t>
      </w:r>
      <w:proofErr w:type="spellEnd"/>
      <w:r w:rsidRPr="00504F19">
        <w:rPr>
          <w:rFonts w:ascii="Times New Roman" w:hAnsi="Times New Roman" w:cs="Times New Roman"/>
          <w:sz w:val="26"/>
          <w:szCs w:val="26"/>
          <w:lang w:val="uk-UA"/>
        </w:rPr>
        <w:t xml:space="preserve"> Тетяни Сергіївни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7D1D" w:rsidRDefault="003B7D1D" w:rsidP="003B7D1D">
      <w:pPr>
        <w:spacing w:after="0" w:line="240" w:lineRule="auto"/>
        <w:ind w:firstLine="567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Сабодаш</w:t>
      </w:r>
      <w:proofErr w:type="spellEnd"/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Р.Б.)</w:t>
      </w:r>
    </w:p>
    <w:p w:rsidR="003B7D1D" w:rsidRPr="00504F19" w:rsidRDefault="003B7D1D" w:rsidP="003B7D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B7D1D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13. </w:t>
      </w:r>
      <w:r w:rsidRPr="00504F19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від 09 травня 2025 року № 456/дс-25 про відмову Дуднику Віталію Олексійовичу в допуску до участі в доборі на посаду судді місцевого суду, оголошеному рішенням Комісії від 11 грудня </w:t>
      </w:r>
    </w:p>
    <w:p w:rsidR="003B7D1D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4F19">
        <w:rPr>
          <w:rFonts w:ascii="Times New Roman" w:hAnsi="Times New Roman" w:cs="Times New Roman"/>
          <w:sz w:val="26"/>
          <w:szCs w:val="26"/>
          <w:lang w:val="uk-UA"/>
        </w:rPr>
        <w:t>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7D1D" w:rsidRPr="00504F19" w:rsidRDefault="003B7D1D" w:rsidP="003B7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7D1D" w:rsidRDefault="003B7D1D" w:rsidP="003B7D1D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Сабодаш</w:t>
      </w:r>
      <w:proofErr w:type="spellEnd"/>
      <w:r w:rsidRPr="00504F19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Р.Б.)</w:t>
      </w:r>
    </w:p>
    <w:p w:rsidR="00A90609" w:rsidRPr="00504F19" w:rsidRDefault="00A90609" w:rsidP="003B7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sz w:val="26"/>
          <w:szCs w:val="26"/>
          <w:lang w:val="uk-UA"/>
        </w:rPr>
        <w:t xml:space="preserve">14. Про перегляд рішення Вищої кваліфікаційної комісії суддів України від 26 травня 2025 року № 751/дс-25 про відмову </w:t>
      </w:r>
      <w:proofErr w:type="spellStart"/>
      <w:r w:rsidRPr="00A90609">
        <w:rPr>
          <w:rFonts w:ascii="Times New Roman" w:hAnsi="Times New Roman" w:cs="Times New Roman"/>
          <w:sz w:val="26"/>
          <w:szCs w:val="26"/>
          <w:lang w:val="uk-UA"/>
        </w:rPr>
        <w:t>Бондарєву</w:t>
      </w:r>
      <w:proofErr w:type="spellEnd"/>
      <w:r w:rsidRPr="00A90609">
        <w:rPr>
          <w:rFonts w:ascii="Times New Roman" w:hAnsi="Times New Roman" w:cs="Times New Roman"/>
          <w:sz w:val="26"/>
          <w:szCs w:val="26"/>
          <w:lang w:val="uk-UA"/>
        </w:rPr>
        <w:t xml:space="preserve"> Олексію Григоровичу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sz w:val="26"/>
          <w:szCs w:val="26"/>
          <w:lang w:val="uk-UA"/>
        </w:rPr>
        <w:lastRenderedPageBreak/>
        <w:t>15. Про перегляд рішення Вищої кваліфікаційної комісії суддів України від 26 травня 2025 року № 776/дс-25 про відмову Кушніренку Ігорю Станіславовичу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sz w:val="26"/>
          <w:szCs w:val="26"/>
          <w:lang w:val="uk-UA"/>
        </w:rPr>
        <w:t>16. Про припинення проведення кваліфікаційного оцінювання судді Вінницького міського суду Вінницької області Короля Олександра Павловича на відповідність займаній посаді.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sz w:val="26"/>
          <w:szCs w:val="26"/>
          <w:lang w:val="uk-UA"/>
        </w:rPr>
        <w:t xml:space="preserve">17. Про припинення проведення кваліфікаційного оцінювання судді </w:t>
      </w:r>
      <w:proofErr w:type="spellStart"/>
      <w:r w:rsidRPr="00A90609">
        <w:rPr>
          <w:rFonts w:ascii="Times New Roman" w:hAnsi="Times New Roman" w:cs="Times New Roman"/>
          <w:sz w:val="26"/>
          <w:szCs w:val="26"/>
          <w:lang w:val="uk-UA"/>
        </w:rPr>
        <w:t>Бабушкінського</w:t>
      </w:r>
      <w:proofErr w:type="spellEnd"/>
      <w:r w:rsidRPr="00A9060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Дніпропетровська Кудрявцевої Тетяни Олександрівни, призначеного рішенням Комісії від 19 червня 2024 року № 186/зп-24 у зв’язку з накладенням дисциплінарного стягнення.</w:t>
      </w:r>
    </w:p>
    <w:p w:rsidR="00A90609" w:rsidRPr="00A90609" w:rsidRDefault="00A90609" w:rsidP="00A9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08F" w:rsidRDefault="00A90609" w:rsidP="00A9060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9060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>18.</w:t>
      </w:r>
      <w:r>
        <w:rPr>
          <w:sz w:val="26"/>
          <w:szCs w:val="26"/>
          <w:shd w:val="clear" w:color="auto" w:fill="FFFFFF"/>
        </w:rPr>
        <w:tab/>
      </w:r>
      <w:r w:rsidRPr="00A52B5C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A52B5C">
        <w:rPr>
          <w:color w:val="000000"/>
          <w:sz w:val="26"/>
          <w:szCs w:val="26"/>
        </w:rPr>
        <w:t xml:space="preserve">від 26 </w:t>
      </w:r>
      <w:r w:rsidRPr="00780C03">
        <w:rPr>
          <w:color w:val="000000"/>
          <w:sz w:val="26"/>
          <w:szCs w:val="26"/>
        </w:rPr>
        <w:t xml:space="preserve">травня 2025 року № 680/дс-25 про відмову </w:t>
      </w:r>
      <w:proofErr w:type="spellStart"/>
      <w:r w:rsidRPr="00780C03">
        <w:rPr>
          <w:color w:val="000000"/>
          <w:sz w:val="26"/>
          <w:szCs w:val="26"/>
        </w:rPr>
        <w:t>Калауру</w:t>
      </w:r>
      <w:proofErr w:type="spellEnd"/>
      <w:r w:rsidRPr="00780C03">
        <w:rPr>
          <w:color w:val="000000"/>
          <w:sz w:val="26"/>
          <w:szCs w:val="26"/>
        </w:rPr>
        <w:t xml:space="preserve"> Олегу Леонідовичу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780C03">
        <w:rPr>
          <w:color w:val="000000"/>
          <w:sz w:val="26"/>
          <w:szCs w:val="26"/>
        </w:rPr>
        <w:t>від 11 грудня 2024 року № 366/зп-24.</w:t>
      </w: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240" w:afterAutospacing="0"/>
        <w:ind w:firstLine="284"/>
        <w:jc w:val="center"/>
        <w:rPr>
          <w:rStyle w:val="af1"/>
          <w:sz w:val="26"/>
          <w:szCs w:val="26"/>
        </w:rPr>
      </w:pPr>
      <w:r w:rsidRPr="00780C03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</w:t>
      </w:r>
      <w:r>
        <w:rPr>
          <w:color w:val="000000"/>
          <w:sz w:val="26"/>
          <w:szCs w:val="26"/>
        </w:rPr>
        <w:tab/>
      </w:r>
      <w:r w:rsidRPr="00780C03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80C03">
        <w:rPr>
          <w:color w:val="000000"/>
          <w:sz w:val="26"/>
          <w:szCs w:val="26"/>
        </w:rPr>
        <w:t xml:space="preserve">від 26 травня 2025 року № 916/дс-25 про відмову </w:t>
      </w:r>
      <w:r w:rsidRPr="00780C03">
        <w:rPr>
          <w:sz w:val="26"/>
          <w:szCs w:val="26"/>
        </w:rPr>
        <w:t xml:space="preserve">Матвієнку Олександру Миколайовичу </w:t>
      </w:r>
      <w:r w:rsidRPr="00780C03">
        <w:rPr>
          <w:color w:val="000000"/>
          <w:sz w:val="26"/>
          <w:szCs w:val="26"/>
        </w:rPr>
        <w:t>в допуску до участі в доборі на посаду судді місцевого суду, оголошеному рішенням Комісії</w:t>
      </w:r>
      <w:r>
        <w:rPr>
          <w:color w:val="000000"/>
          <w:sz w:val="26"/>
          <w:szCs w:val="26"/>
        </w:rPr>
        <w:t xml:space="preserve"> </w:t>
      </w:r>
      <w:r w:rsidRPr="00780C03">
        <w:rPr>
          <w:color w:val="000000"/>
          <w:sz w:val="26"/>
          <w:szCs w:val="26"/>
        </w:rPr>
        <w:t>від 11 грудня 2024 року № 366/зп-24.</w:t>
      </w: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</w:p>
    <w:p w:rsidR="00F87994" w:rsidRPr="00780C03" w:rsidRDefault="00F87994" w:rsidP="00F87994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Кидисюк</w:t>
      </w:r>
      <w:proofErr w:type="spellEnd"/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Р.А.)</w:t>
      </w:r>
    </w:p>
    <w:p w:rsidR="00F87994" w:rsidRPr="00780C03" w:rsidRDefault="00F87994" w:rsidP="00F879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87994" w:rsidRDefault="00F87994" w:rsidP="00F87994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80C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Грошової Наталії Миколаївни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366/зп-24.</w:t>
      </w:r>
    </w:p>
    <w:p w:rsidR="00F87994" w:rsidRPr="00780C03" w:rsidRDefault="00F87994" w:rsidP="00F8799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87994" w:rsidRPr="00780C03" w:rsidRDefault="00F87994" w:rsidP="00F8799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F87994" w:rsidRPr="00780C03" w:rsidRDefault="00F87994" w:rsidP="00F8799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80C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780C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 09 травня 2025 року № 423/дс-25 про відмову </w:t>
      </w:r>
      <w:r w:rsidRPr="00780C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Ковальчук Анастасії Сергіївни </w:t>
      </w:r>
      <w:r w:rsidRPr="00780C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F87994" w:rsidRPr="00780C03" w:rsidRDefault="00F87994" w:rsidP="00F87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7994" w:rsidRPr="00780C03" w:rsidRDefault="00F87994" w:rsidP="00F87994">
      <w:pPr>
        <w:spacing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F87994" w:rsidRDefault="00F87994" w:rsidP="00F8799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</w:t>
      </w:r>
      <w:r>
        <w:rPr>
          <w:color w:val="000000"/>
          <w:sz w:val="26"/>
          <w:szCs w:val="26"/>
        </w:rPr>
        <w:tab/>
      </w:r>
      <w:r w:rsidRPr="00780C03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80C03">
        <w:rPr>
          <w:color w:val="000000"/>
          <w:sz w:val="26"/>
          <w:szCs w:val="26"/>
        </w:rPr>
        <w:t xml:space="preserve">від 07 травня 2025 року № 213/дс-25 про відмову </w:t>
      </w:r>
      <w:r w:rsidRPr="00780C03">
        <w:rPr>
          <w:sz w:val="26"/>
          <w:szCs w:val="26"/>
        </w:rPr>
        <w:t xml:space="preserve">Кравченку Володимиру Вікторовичу </w:t>
      </w:r>
      <w:r w:rsidRPr="00780C03">
        <w:rPr>
          <w:color w:val="000000"/>
          <w:sz w:val="26"/>
          <w:szCs w:val="26"/>
        </w:rPr>
        <w:t xml:space="preserve">в допуску до участі в доборі на посаду судді місцевого суду, оголошеному рішенням </w:t>
      </w:r>
    </w:p>
    <w:p w:rsidR="00F87994" w:rsidRPr="00780C03" w:rsidRDefault="00F87994" w:rsidP="00F8799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80C03">
        <w:rPr>
          <w:color w:val="000000"/>
          <w:sz w:val="26"/>
          <w:szCs w:val="26"/>
        </w:rPr>
        <w:t>Комісії від 11 грудня 2024 року № 366/зп-24.</w:t>
      </w:r>
    </w:p>
    <w:p w:rsidR="00F87994" w:rsidRDefault="00F87994" w:rsidP="00F87994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780C03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F87994" w:rsidRPr="00780C03" w:rsidRDefault="00F87994" w:rsidP="00F87994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F87994" w:rsidRDefault="00F87994" w:rsidP="00F87994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80C03">
        <w:rPr>
          <w:rFonts w:ascii="Times New Roman" w:hAnsi="Times New Roman" w:cs="Times New Roman"/>
          <w:sz w:val="26"/>
          <w:szCs w:val="26"/>
          <w:lang w:val="uk-UA"/>
        </w:rPr>
        <w:t>Про припинення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7994" w:rsidRPr="00780C03" w:rsidRDefault="00F87994" w:rsidP="00F879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7994" w:rsidRPr="00780C03" w:rsidRDefault="00F87994" w:rsidP="00F87994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80C0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F87994" w:rsidRPr="00780C03" w:rsidRDefault="00F87994" w:rsidP="00F87994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80C03">
        <w:rPr>
          <w:rFonts w:ascii="Times New Roman" w:hAnsi="Times New Roman" w:cs="Times New Roman"/>
          <w:sz w:val="26"/>
          <w:szCs w:val="26"/>
          <w:lang w:val="uk-UA"/>
        </w:rPr>
        <w:t>Про розгляд заяви членів Громадської ради доброчесності.</w:t>
      </w:r>
    </w:p>
    <w:p w:rsidR="00F87994" w:rsidRPr="00780C03" w:rsidRDefault="00F87994" w:rsidP="00F879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7994" w:rsidRDefault="00F87994" w:rsidP="00F87994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80C0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A12B6" w:rsidRDefault="003A12B6" w:rsidP="003A1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25. Про визначення судів, які включаються до другої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 94/зп-23.</w:t>
      </w:r>
    </w:p>
    <w:p w:rsidR="003A12B6" w:rsidRPr="00780C03" w:rsidRDefault="003A12B6" w:rsidP="003A12B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A12B6" w:rsidRPr="00E06A70" w:rsidRDefault="003A12B6" w:rsidP="003A12B6">
      <w:pPr>
        <w:pStyle w:val="ab"/>
        <w:jc w:val="center"/>
        <w:rPr>
          <w:rStyle w:val="af1"/>
          <w:rFonts w:ascii="Times New Roman" w:hAnsi="Times New Roman" w:cs="Times New Roman"/>
          <w:iCs w:val="0"/>
          <w:sz w:val="26"/>
          <w:szCs w:val="26"/>
          <w:lang w:val="uk-UA"/>
        </w:rPr>
      </w:pPr>
      <w:r w:rsidRPr="00780C0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Start w:id="0" w:name="_GoBack"/>
      <w:bookmarkEnd w:id="0"/>
    </w:p>
    <w:sectPr w:rsidR="003A12B6" w:rsidRPr="00E06A70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C7" w:rsidRDefault="00D067C7" w:rsidP="00376821">
      <w:pPr>
        <w:spacing w:after="0" w:line="240" w:lineRule="auto"/>
      </w:pPr>
      <w:r>
        <w:separator/>
      </w:r>
    </w:p>
  </w:endnote>
  <w:endnote w:type="continuationSeparator" w:id="0">
    <w:p w:rsidR="00D067C7" w:rsidRDefault="00D067C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C7" w:rsidRDefault="00D067C7" w:rsidP="00376821">
      <w:pPr>
        <w:spacing w:after="0" w:line="240" w:lineRule="auto"/>
      </w:pPr>
      <w:r>
        <w:separator/>
      </w:r>
    </w:p>
  </w:footnote>
  <w:footnote w:type="continuationSeparator" w:id="0">
    <w:p w:rsidR="00D067C7" w:rsidRDefault="00D067C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0A6F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17B66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2B6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B7D1D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86F1B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D737C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B34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0609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67C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87994"/>
    <w:rsid w:val="00F92A6A"/>
    <w:rsid w:val="00F95BAD"/>
    <w:rsid w:val="00F97136"/>
    <w:rsid w:val="00FA05A6"/>
    <w:rsid w:val="00FA221B"/>
    <w:rsid w:val="00FA2233"/>
    <w:rsid w:val="00FA415C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2975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CBDB-D8BF-494B-8C5A-0168BE9D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5191</Words>
  <Characters>2959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149</cp:revision>
  <cp:lastPrinted>2025-06-19T05:30:00Z</cp:lastPrinted>
  <dcterms:created xsi:type="dcterms:W3CDTF">2024-08-19T12:53:00Z</dcterms:created>
  <dcterms:modified xsi:type="dcterms:W3CDTF">2025-07-01T10:44:00Z</dcterms:modified>
</cp:coreProperties>
</file>